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64C4E5" w14:textId="636FB8EA" w:rsidR="00103E09" w:rsidRPr="00976D33" w:rsidRDefault="00103E09" w:rsidP="00976D33">
      <w:pPr>
        <w:pStyle w:val="paragraph"/>
        <w:spacing w:before="720" w:beforeAutospacing="0" w:after="0" w:afterAutospacing="0" w:line="276" w:lineRule="auto"/>
        <w:jc w:val="center"/>
        <w:textAlignment w:val="baseline"/>
        <w:rPr>
          <w:rStyle w:val="normaltextrun"/>
          <w:rFonts w:ascii="Verdana" w:hAnsi="Verdana"/>
          <w:b/>
          <w:bCs/>
          <w:color w:val="000000"/>
          <w:sz w:val="20"/>
          <w:szCs w:val="20"/>
        </w:rPr>
      </w:pPr>
      <w:r w:rsidRPr="00976D33">
        <w:rPr>
          <w:rStyle w:val="normaltextrun"/>
          <w:rFonts w:ascii="Verdana" w:hAnsi="Verdana"/>
          <w:b/>
          <w:bCs/>
          <w:color w:val="000000"/>
          <w:sz w:val="20"/>
          <w:szCs w:val="20"/>
        </w:rPr>
        <w:t>EDITAL D</w:t>
      </w:r>
      <w:r w:rsidR="00C4684F" w:rsidRPr="00976D33">
        <w:rPr>
          <w:rStyle w:val="normaltextrun"/>
          <w:rFonts w:ascii="Verdana" w:hAnsi="Verdana"/>
          <w:b/>
          <w:bCs/>
          <w:color w:val="000000"/>
          <w:sz w:val="20"/>
          <w:szCs w:val="20"/>
        </w:rPr>
        <w:t>O</w:t>
      </w:r>
      <w:r w:rsidRPr="00976D33">
        <w:rPr>
          <w:rStyle w:val="normaltextrun"/>
          <w:rFonts w:ascii="Verdana" w:hAnsi="Verdana"/>
          <w:b/>
          <w:bCs/>
          <w:color w:val="000000"/>
          <w:sz w:val="20"/>
          <w:szCs w:val="20"/>
        </w:rPr>
        <w:t xml:space="preserve"> PREGÃO</w:t>
      </w:r>
      <w:r w:rsidR="00065653" w:rsidRPr="00976D33">
        <w:rPr>
          <w:rStyle w:val="normaltextrun"/>
          <w:rFonts w:ascii="Verdana" w:hAnsi="Verdana"/>
          <w:b/>
          <w:bCs/>
          <w:color w:val="000000"/>
          <w:sz w:val="20"/>
          <w:szCs w:val="20"/>
        </w:rPr>
        <w:t xml:space="preserve"> ELETRÔNICO</w:t>
      </w:r>
      <w:r w:rsidRPr="00976D33">
        <w:rPr>
          <w:rStyle w:val="normaltextrun"/>
          <w:rFonts w:ascii="Verdana" w:hAnsi="Verdana"/>
          <w:b/>
          <w:bCs/>
          <w:color w:val="000000"/>
          <w:sz w:val="20"/>
          <w:szCs w:val="20"/>
        </w:rPr>
        <w:t xml:space="preserve"> Nº </w:t>
      </w:r>
      <w:r w:rsidR="0040402E" w:rsidRPr="00976D33">
        <w:rPr>
          <w:rStyle w:val="normaltextrun"/>
          <w:rFonts w:ascii="Verdana" w:hAnsi="Verdana"/>
          <w:b/>
          <w:bCs/>
          <w:color w:val="000000"/>
          <w:sz w:val="20"/>
          <w:szCs w:val="20"/>
        </w:rPr>
        <w:t>0</w:t>
      </w:r>
      <w:r w:rsidR="00111BEC" w:rsidRPr="00976D33">
        <w:rPr>
          <w:rStyle w:val="normaltextrun"/>
          <w:rFonts w:ascii="Verdana" w:hAnsi="Verdana"/>
          <w:b/>
          <w:bCs/>
          <w:color w:val="000000"/>
          <w:sz w:val="20"/>
          <w:szCs w:val="20"/>
        </w:rPr>
        <w:t>05</w:t>
      </w:r>
      <w:r w:rsidR="00A07324" w:rsidRPr="00976D33">
        <w:rPr>
          <w:rStyle w:val="normaltextrun"/>
          <w:rFonts w:ascii="Verdana" w:hAnsi="Verdana"/>
          <w:b/>
          <w:bCs/>
          <w:color w:val="000000"/>
          <w:sz w:val="20"/>
          <w:szCs w:val="20"/>
        </w:rPr>
        <w:t>/</w:t>
      </w:r>
      <w:r w:rsidRPr="00976D33">
        <w:rPr>
          <w:rStyle w:val="normaltextrun"/>
          <w:rFonts w:ascii="Verdana" w:hAnsi="Verdana"/>
          <w:b/>
          <w:bCs/>
          <w:color w:val="000000"/>
          <w:sz w:val="20"/>
          <w:szCs w:val="20"/>
        </w:rPr>
        <w:t>202</w:t>
      </w:r>
      <w:r w:rsidR="00111BEC" w:rsidRPr="00976D33">
        <w:rPr>
          <w:rStyle w:val="normaltextrun"/>
          <w:rFonts w:ascii="Verdana" w:hAnsi="Verdana"/>
          <w:b/>
          <w:bCs/>
          <w:color w:val="000000"/>
          <w:sz w:val="20"/>
          <w:szCs w:val="20"/>
        </w:rPr>
        <w:t>6</w:t>
      </w:r>
    </w:p>
    <w:p w14:paraId="40F8F2D1" w14:textId="29880728" w:rsidR="00976D33" w:rsidRPr="00976D33" w:rsidRDefault="000C269D" w:rsidP="00976D33">
      <w:pPr>
        <w:pStyle w:val="paragraph"/>
        <w:spacing w:before="0" w:beforeAutospacing="0" w:after="720" w:afterAutospacing="0" w:line="276" w:lineRule="auto"/>
        <w:jc w:val="center"/>
        <w:textAlignment w:val="baseline"/>
        <w:rPr>
          <w:rStyle w:val="normaltextrun"/>
          <w:rFonts w:ascii="Verdana" w:hAnsi="Verdana"/>
          <w:b/>
          <w:bCs/>
          <w:color w:val="000000"/>
          <w:sz w:val="20"/>
          <w:szCs w:val="20"/>
        </w:rPr>
      </w:pPr>
      <w:r w:rsidRPr="00976D33">
        <w:rPr>
          <w:rStyle w:val="normaltextrun"/>
          <w:rFonts w:ascii="Verdana" w:hAnsi="Verdana"/>
          <w:b/>
          <w:bCs/>
          <w:color w:val="000000"/>
          <w:sz w:val="20"/>
          <w:szCs w:val="20"/>
        </w:rPr>
        <w:t>PROCESSO ADMINISTRATIVO</w:t>
      </w:r>
      <w:r w:rsidR="00A07324" w:rsidRPr="00976D33">
        <w:rPr>
          <w:rStyle w:val="normaltextrun"/>
          <w:rFonts w:ascii="Verdana" w:hAnsi="Verdana"/>
          <w:b/>
          <w:bCs/>
          <w:color w:val="000000"/>
          <w:sz w:val="20"/>
          <w:szCs w:val="20"/>
        </w:rPr>
        <w:t xml:space="preserve"> Nº</w:t>
      </w:r>
      <w:r w:rsidR="008A62B8" w:rsidRPr="00976D33">
        <w:rPr>
          <w:rStyle w:val="normaltextrun"/>
          <w:rFonts w:ascii="Verdana" w:hAnsi="Verdana"/>
          <w:b/>
          <w:bCs/>
          <w:color w:val="000000"/>
          <w:sz w:val="20"/>
          <w:szCs w:val="20"/>
        </w:rPr>
        <w:t xml:space="preserve"> </w:t>
      </w:r>
      <w:r w:rsidR="0040402E" w:rsidRPr="00976D33">
        <w:rPr>
          <w:rStyle w:val="normaltextrun"/>
          <w:rFonts w:ascii="Verdana" w:hAnsi="Verdana"/>
          <w:b/>
          <w:bCs/>
          <w:color w:val="000000"/>
          <w:sz w:val="20"/>
          <w:szCs w:val="20"/>
        </w:rPr>
        <w:t>0</w:t>
      </w:r>
      <w:r w:rsidR="002C0ACD" w:rsidRPr="00976D33">
        <w:rPr>
          <w:rStyle w:val="normaltextrun"/>
          <w:rFonts w:ascii="Verdana" w:hAnsi="Verdana"/>
          <w:b/>
          <w:bCs/>
          <w:color w:val="000000"/>
          <w:sz w:val="20"/>
          <w:szCs w:val="20"/>
        </w:rPr>
        <w:t>35</w:t>
      </w:r>
      <w:r w:rsidR="00A07324" w:rsidRPr="00976D33">
        <w:rPr>
          <w:rStyle w:val="normaltextrun"/>
          <w:rFonts w:ascii="Verdana" w:hAnsi="Verdana"/>
          <w:b/>
          <w:bCs/>
          <w:color w:val="000000"/>
          <w:sz w:val="20"/>
          <w:szCs w:val="20"/>
        </w:rPr>
        <w:t>/202</w:t>
      </w:r>
      <w:r w:rsidR="00111BEC" w:rsidRPr="00976D33">
        <w:rPr>
          <w:rStyle w:val="normaltextrun"/>
          <w:rFonts w:ascii="Verdana" w:hAnsi="Verdana"/>
          <w:b/>
          <w:bCs/>
          <w:color w:val="000000"/>
          <w:sz w:val="20"/>
          <w:szCs w:val="20"/>
        </w:rPr>
        <w:t>6</w:t>
      </w:r>
    </w:p>
    <w:tbl>
      <w:tblPr>
        <w:tblStyle w:val="TabeladeLista2"/>
        <w:tblW w:w="0" w:type="auto"/>
        <w:tblLook w:val="04A0" w:firstRow="1" w:lastRow="0" w:firstColumn="1" w:lastColumn="0" w:noHBand="0" w:noVBand="1"/>
      </w:tblPr>
      <w:tblGrid>
        <w:gridCol w:w="2172"/>
        <w:gridCol w:w="1602"/>
        <w:gridCol w:w="3062"/>
        <w:gridCol w:w="2235"/>
      </w:tblGrid>
      <w:tr w:rsidR="00B873FD" w:rsidRPr="00976D33" w14:paraId="5DDE5281" w14:textId="77777777" w:rsidTr="00872BF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71" w:type="dxa"/>
            <w:gridSpan w:val="4"/>
          </w:tcPr>
          <w:p w14:paraId="698ACD1F" w14:textId="77777777" w:rsidR="00976D33" w:rsidRDefault="00976D33" w:rsidP="00976D33">
            <w:pPr>
              <w:pStyle w:val="paragraph"/>
              <w:spacing w:before="120" w:beforeAutospacing="0" w:after="120" w:afterAutospacing="0" w:line="276" w:lineRule="auto"/>
              <w:jc w:val="center"/>
              <w:textAlignment w:val="baseline"/>
              <w:rPr>
                <w:rStyle w:val="normaltextrun"/>
                <w:rFonts w:ascii="Verdana" w:hAnsi="Verdana"/>
                <w:b w:val="0"/>
                <w:bCs w:val="0"/>
                <w:color w:val="000000"/>
                <w:sz w:val="20"/>
                <w:szCs w:val="20"/>
                <w:u w:val="single"/>
              </w:rPr>
            </w:pPr>
          </w:p>
          <w:p w14:paraId="4FFF7E65" w14:textId="34BD9F08" w:rsidR="00B873FD" w:rsidRDefault="00B873FD" w:rsidP="00976D33">
            <w:pPr>
              <w:pStyle w:val="paragraph"/>
              <w:spacing w:before="120" w:beforeAutospacing="0" w:after="120" w:afterAutospacing="0" w:line="276" w:lineRule="auto"/>
              <w:jc w:val="center"/>
              <w:textAlignment w:val="baseline"/>
              <w:rPr>
                <w:rStyle w:val="normaltextrun"/>
                <w:rFonts w:ascii="Verdana" w:hAnsi="Verdana"/>
                <w:b w:val="0"/>
                <w:bCs w:val="0"/>
                <w:color w:val="000000"/>
                <w:sz w:val="20"/>
                <w:szCs w:val="20"/>
                <w:u w:val="single"/>
              </w:rPr>
            </w:pPr>
            <w:r w:rsidRPr="00976D33">
              <w:rPr>
                <w:rStyle w:val="normaltextrun"/>
                <w:rFonts w:ascii="Verdana" w:hAnsi="Verdana"/>
                <w:color w:val="000000"/>
                <w:sz w:val="20"/>
                <w:szCs w:val="20"/>
                <w:u w:val="single"/>
              </w:rPr>
              <w:t>Resumo do Certame Licitatório</w:t>
            </w:r>
          </w:p>
          <w:p w14:paraId="0C45691E" w14:textId="13DE3E0F" w:rsidR="00976D33" w:rsidRPr="00976D33" w:rsidRDefault="00976D33" w:rsidP="00976D33">
            <w:pPr>
              <w:pStyle w:val="paragraph"/>
              <w:spacing w:before="120" w:beforeAutospacing="0" w:after="120" w:afterAutospacing="0" w:line="276" w:lineRule="auto"/>
              <w:jc w:val="center"/>
              <w:textAlignment w:val="baseline"/>
              <w:rPr>
                <w:rStyle w:val="normaltextrun"/>
                <w:rFonts w:ascii="Verdana" w:hAnsi="Verdana"/>
                <w:color w:val="000000" w:themeColor="text1"/>
                <w:sz w:val="20"/>
                <w:szCs w:val="20"/>
                <w:u w:val="single"/>
              </w:rPr>
            </w:pPr>
          </w:p>
        </w:tc>
      </w:tr>
      <w:tr w:rsidR="00872BFF" w:rsidRPr="00976D33" w14:paraId="6EF58935" w14:textId="77777777" w:rsidTr="00872B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1" w:type="dxa"/>
            <w:gridSpan w:val="3"/>
          </w:tcPr>
          <w:p w14:paraId="245BB43B" w14:textId="77777777" w:rsidR="00872BFF" w:rsidRPr="00976D33" w:rsidRDefault="00872BFF" w:rsidP="00976D33">
            <w:pPr>
              <w:pStyle w:val="paragraph"/>
              <w:spacing w:before="0" w:beforeAutospacing="0" w:after="0" w:afterAutospacing="0" w:line="276" w:lineRule="auto"/>
              <w:jc w:val="both"/>
              <w:textAlignment w:val="baseline"/>
              <w:rPr>
                <w:rStyle w:val="normaltextrun"/>
                <w:rFonts w:ascii="Verdana" w:hAnsi="Verdana"/>
                <w:b w:val="0"/>
                <w:bCs w:val="0"/>
                <w:color w:val="000000"/>
                <w:sz w:val="20"/>
                <w:szCs w:val="20"/>
              </w:rPr>
            </w:pPr>
            <w:r w:rsidRPr="00976D33">
              <w:rPr>
                <w:rStyle w:val="normaltextrun"/>
                <w:rFonts w:ascii="Verdana" w:hAnsi="Verdana"/>
                <w:b w:val="0"/>
                <w:bCs w:val="0"/>
                <w:color w:val="000000"/>
                <w:sz w:val="20"/>
                <w:szCs w:val="20"/>
              </w:rPr>
              <w:t>Órgão Gerenciador:</w:t>
            </w:r>
          </w:p>
          <w:p w14:paraId="6D1DFEDE" w14:textId="122731DC" w:rsidR="00872BFF" w:rsidRPr="00976D33" w:rsidRDefault="00872BFF" w:rsidP="00976D33">
            <w:pPr>
              <w:pStyle w:val="paragraph"/>
              <w:spacing w:before="0" w:beforeAutospacing="0" w:after="0" w:afterAutospacing="0" w:line="276" w:lineRule="auto"/>
              <w:jc w:val="both"/>
              <w:textAlignment w:val="baseline"/>
              <w:rPr>
                <w:rStyle w:val="eop"/>
                <w:rFonts w:ascii="Verdana" w:hAnsi="Verdana"/>
                <w:color w:val="000000"/>
                <w:sz w:val="20"/>
                <w:szCs w:val="20"/>
              </w:rPr>
            </w:pPr>
            <w:r w:rsidRPr="00976D33">
              <w:rPr>
                <w:rStyle w:val="normaltextrun"/>
                <w:rFonts w:ascii="Verdana" w:hAnsi="Verdana"/>
                <w:sz w:val="20"/>
                <w:szCs w:val="20"/>
              </w:rPr>
              <w:t xml:space="preserve">Prefeitura Municipal de </w:t>
            </w:r>
            <w:r w:rsidR="007B6B10" w:rsidRPr="00976D33">
              <w:rPr>
                <w:rStyle w:val="normaltextrun"/>
                <w:rFonts w:ascii="Verdana" w:hAnsi="Verdana"/>
                <w:sz w:val="20"/>
                <w:szCs w:val="20"/>
              </w:rPr>
              <w:t>Itiquira</w:t>
            </w:r>
            <w:r w:rsidRPr="00976D33">
              <w:rPr>
                <w:rStyle w:val="normaltextrun"/>
                <w:rFonts w:ascii="Verdana" w:hAnsi="Verdana"/>
                <w:sz w:val="20"/>
                <w:szCs w:val="20"/>
              </w:rPr>
              <w:t xml:space="preserve"> - MT</w:t>
            </w:r>
          </w:p>
        </w:tc>
        <w:tc>
          <w:tcPr>
            <w:tcW w:w="2280" w:type="dxa"/>
          </w:tcPr>
          <w:p w14:paraId="32C776C5" w14:textId="77777777" w:rsidR="00872BFF" w:rsidRPr="00976D33" w:rsidRDefault="00872BFF" w:rsidP="00976D33">
            <w:pPr>
              <w:pStyle w:val="paragraph"/>
              <w:spacing w:before="0" w:beforeAutospacing="0" w:after="0" w:afterAutospacing="0" w:line="276" w:lineRule="auto"/>
              <w:ind w:left="-96"/>
              <w:jc w:val="both"/>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color w:val="000000" w:themeColor="text1"/>
                <w:sz w:val="20"/>
                <w:szCs w:val="20"/>
              </w:rPr>
            </w:pPr>
            <w:r w:rsidRPr="00976D33">
              <w:rPr>
                <w:rStyle w:val="normaltextrun"/>
                <w:rFonts w:ascii="Verdana" w:hAnsi="Verdana"/>
                <w:color w:val="000000" w:themeColor="text1"/>
                <w:sz w:val="20"/>
                <w:szCs w:val="20"/>
              </w:rPr>
              <w:t>CNPJ:</w:t>
            </w:r>
          </w:p>
          <w:p w14:paraId="2924419A" w14:textId="368EBA37" w:rsidR="00872BFF" w:rsidRPr="00976D33" w:rsidRDefault="00A07324" w:rsidP="00976D33">
            <w:pPr>
              <w:pStyle w:val="paragraph"/>
              <w:spacing w:before="0" w:beforeAutospacing="0" w:after="0" w:afterAutospacing="0" w:line="276" w:lineRule="auto"/>
              <w:ind w:left="-96"/>
              <w:jc w:val="center"/>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b/>
                <w:bCs/>
                <w:color w:val="000000" w:themeColor="text1"/>
                <w:sz w:val="20"/>
                <w:szCs w:val="20"/>
              </w:rPr>
            </w:pPr>
            <w:r w:rsidRPr="00976D33">
              <w:rPr>
                <w:rFonts w:ascii="Verdana" w:eastAsia="MS Mincho" w:hAnsi="Verdana" w:cs="Arial"/>
                <w:sz w:val="20"/>
                <w:szCs w:val="20"/>
              </w:rPr>
              <w:t>03.370.251/0001-56</w:t>
            </w:r>
          </w:p>
        </w:tc>
      </w:tr>
      <w:tr w:rsidR="00013775" w:rsidRPr="00976D33" w14:paraId="2E371D97" w14:textId="77777777" w:rsidTr="00597CBB">
        <w:tc>
          <w:tcPr>
            <w:cnfStyle w:val="001000000000" w:firstRow="0" w:lastRow="0" w:firstColumn="1" w:lastColumn="0" w:oddVBand="0" w:evenVBand="0" w:oddHBand="0" w:evenHBand="0" w:firstRowFirstColumn="0" w:firstRowLastColumn="0" w:lastRowFirstColumn="0" w:lastRowLastColumn="0"/>
            <w:tcW w:w="2264" w:type="dxa"/>
          </w:tcPr>
          <w:p w14:paraId="5556B371" w14:textId="77777777" w:rsidR="00013775" w:rsidRPr="00976D33" w:rsidRDefault="00013775" w:rsidP="00976D33">
            <w:pPr>
              <w:pStyle w:val="paragraph"/>
              <w:spacing w:before="0" w:beforeAutospacing="0" w:after="0" w:afterAutospacing="0" w:line="276" w:lineRule="auto"/>
              <w:jc w:val="both"/>
              <w:textAlignment w:val="baseline"/>
              <w:rPr>
                <w:rStyle w:val="normaltextrun"/>
                <w:rFonts w:ascii="Verdana" w:hAnsi="Verdana"/>
                <w:b w:val="0"/>
                <w:bCs w:val="0"/>
                <w:color w:val="000000"/>
                <w:sz w:val="20"/>
                <w:szCs w:val="20"/>
              </w:rPr>
            </w:pPr>
            <w:r w:rsidRPr="00976D33">
              <w:rPr>
                <w:rStyle w:val="normaltextrun"/>
                <w:rFonts w:ascii="Verdana" w:hAnsi="Verdana"/>
                <w:b w:val="0"/>
                <w:bCs w:val="0"/>
                <w:color w:val="000000"/>
                <w:sz w:val="20"/>
                <w:szCs w:val="20"/>
              </w:rPr>
              <w:t>Modalidade:</w:t>
            </w:r>
          </w:p>
          <w:p w14:paraId="3C4A8CC0" w14:textId="7A2EE877" w:rsidR="00013775" w:rsidRPr="00976D33" w:rsidRDefault="00013775" w:rsidP="00976D33">
            <w:pPr>
              <w:pStyle w:val="paragraph"/>
              <w:spacing w:before="0" w:beforeAutospacing="0" w:after="0" w:afterAutospacing="0" w:line="276" w:lineRule="auto"/>
              <w:textAlignment w:val="baseline"/>
              <w:rPr>
                <w:rStyle w:val="normaltextrun"/>
                <w:rFonts w:ascii="Verdana" w:hAnsi="Verdana"/>
                <w:color w:val="000000" w:themeColor="text1"/>
                <w:sz w:val="20"/>
                <w:szCs w:val="20"/>
              </w:rPr>
            </w:pPr>
            <w:r w:rsidRPr="00976D33">
              <w:rPr>
                <w:rStyle w:val="normaltextrun"/>
                <w:rFonts w:ascii="Verdana" w:hAnsi="Verdana"/>
                <w:color w:val="000000"/>
                <w:sz w:val="20"/>
                <w:szCs w:val="20"/>
              </w:rPr>
              <w:t>Pregão</w:t>
            </w:r>
          </w:p>
        </w:tc>
        <w:tc>
          <w:tcPr>
            <w:tcW w:w="1138" w:type="dxa"/>
          </w:tcPr>
          <w:p w14:paraId="0E39ED61" w14:textId="77777777" w:rsidR="00013775" w:rsidRPr="00976D33" w:rsidRDefault="00013775" w:rsidP="00976D33">
            <w:pPr>
              <w:pStyle w:val="paragraph"/>
              <w:spacing w:before="0" w:beforeAutospacing="0" w:after="0" w:afterAutospacing="0" w:line="276" w:lineRule="auto"/>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Verdana" w:hAnsi="Verdana"/>
                <w:color w:val="000000"/>
                <w:sz w:val="20"/>
                <w:szCs w:val="20"/>
              </w:rPr>
            </w:pPr>
            <w:r w:rsidRPr="00976D33">
              <w:rPr>
                <w:rStyle w:val="normaltextrun"/>
                <w:rFonts w:ascii="Verdana" w:hAnsi="Verdana"/>
                <w:color w:val="000000"/>
                <w:sz w:val="20"/>
                <w:szCs w:val="20"/>
              </w:rPr>
              <w:t>Forma:</w:t>
            </w:r>
          </w:p>
          <w:p w14:paraId="13066FC1" w14:textId="5F546885" w:rsidR="00013775" w:rsidRPr="00976D33" w:rsidRDefault="00013775" w:rsidP="00976D33">
            <w:pPr>
              <w:pStyle w:val="paragraph"/>
              <w:spacing w:before="0" w:beforeAutospacing="0" w:after="0" w:afterAutospacing="0" w:line="276" w:lineRule="auto"/>
              <w:textAlignment w:val="baseline"/>
              <w:cnfStyle w:val="000000000000" w:firstRow="0" w:lastRow="0" w:firstColumn="0" w:lastColumn="0" w:oddVBand="0" w:evenVBand="0" w:oddHBand="0" w:evenHBand="0" w:firstRowFirstColumn="0" w:firstRowLastColumn="0" w:lastRowFirstColumn="0" w:lastRowLastColumn="0"/>
              <w:rPr>
                <w:rStyle w:val="normaltextrun"/>
                <w:rFonts w:ascii="Verdana" w:hAnsi="Verdana"/>
                <w:color w:val="000000" w:themeColor="text1"/>
                <w:sz w:val="20"/>
                <w:szCs w:val="20"/>
              </w:rPr>
            </w:pPr>
            <w:r w:rsidRPr="00976D33">
              <w:rPr>
                <w:rStyle w:val="normaltextrun"/>
                <w:rFonts w:ascii="Verdana" w:hAnsi="Verdana"/>
                <w:b/>
                <w:bCs/>
                <w:color w:val="000000"/>
                <w:sz w:val="20"/>
                <w:szCs w:val="20"/>
              </w:rPr>
              <w:t>Eletrônica</w:t>
            </w:r>
          </w:p>
        </w:tc>
        <w:tc>
          <w:tcPr>
            <w:tcW w:w="3389" w:type="dxa"/>
          </w:tcPr>
          <w:p w14:paraId="78F42EC8" w14:textId="77777777" w:rsidR="00013775" w:rsidRPr="00976D33" w:rsidRDefault="00013775" w:rsidP="00976D33">
            <w:pPr>
              <w:pStyle w:val="paragraph"/>
              <w:spacing w:before="0" w:beforeAutospacing="0" w:after="0" w:afterAutospacing="0" w:line="276" w:lineRule="auto"/>
              <w:jc w:val="both"/>
              <w:textAlignment w:val="baseline"/>
              <w:cnfStyle w:val="000000000000" w:firstRow="0" w:lastRow="0" w:firstColumn="0" w:lastColumn="0" w:oddVBand="0" w:evenVBand="0" w:oddHBand="0" w:evenHBand="0" w:firstRowFirstColumn="0" w:firstRowLastColumn="0" w:lastRowFirstColumn="0" w:lastRowLastColumn="0"/>
              <w:rPr>
                <w:rStyle w:val="eop"/>
                <w:rFonts w:ascii="Verdana" w:hAnsi="Verdana"/>
                <w:color w:val="000000"/>
                <w:sz w:val="20"/>
                <w:szCs w:val="20"/>
              </w:rPr>
            </w:pPr>
            <w:r w:rsidRPr="00976D33">
              <w:rPr>
                <w:rStyle w:val="eop"/>
                <w:rFonts w:ascii="Verdana" w:hAnsi="Verdana"/>
                <w:color w:val="000000"/>
                <w:sz w:val="20"/>
                <w:szCs w:val="20"/>
              </w:rPr>
              <w:t>Modo de Disputa:</w:t>
            </w:r>
          </w:p>
          <w:p w14:paraId="79F60C76" w14:textId="45D0327F" w:rsidR="00013775" w:rsidRPr="00976D33" w:rsidRDefault="00013775" w:rsidP="00976D33">
            <w:pPr>
              <w:pStyle w:val="paragraph"/>
              <w:spacing w:before="0" w:beforeAutospacing="0" w:after="0" w:afterAutospacing="0" w:line="276" w:lineRule="auto"/>
              <w:textAlignment w:val="baseline"/>
              <w:cnfStyle w:val="000000000000" w:firstRow="0" w:lastRow="0" w:firstColumn="0" w:lastColumn="0" w:oddVBand="0" w:evenVBand="0" w:oddHBand="0" w:evenHBand="0" w:firstRowFirstColumn="0" w:firstRowLastColumn="0" w:lastRowFirstColumn="0" w:lastRowLastColumn="0"/>
              <w:rPr>
                <w:rStyle w:val="eop"/>
                <w:rFonts w:ascii="Verdana" w:hAnsi="Verdana"/>
                <w:color w:val="000000"/>
                <w:sz w:val="20"/>
                <w:szCs w:val="20"/>
              </w:rPr>
            </w:pPr>
            <w:r w:rsidRPr="00976D33">
              <w:rPr>
                <w:rStyle w:val="eop"/>
                <w:rFonts w:ascii="Verdana" w:hAnsi="Verdana"/>
                <w:b/>
                <w:bCs/>
                <w:color w:val="000000"/>
                <w:sz w:val="20"/>
                <w:szCs w:val="20"/>
              </w:rPr>
              <w:t xml:space="preserve">Aberto </w:t>
            </w:r>
          </w:p>
        </w:tc>
        <w:tc>
          <w:tcPr>
            <w:tcW w:w="2280" w:type="dxa"/>
          </w:tcPr>
          <w:p w14:paraId="2B970C6A" w14:textId="029FDDBE" w:rsidR="00013775" w:rsidRPr="00976D33" w:rsidRDefault="00013775" w:rsidP="00976D33">
            <w:pPr>
              <w:pStyle w:val="paragraph"/>
              <w:spacing w:before="0" w:beforeAutospacing="0" w:after="0" w:afterAutospacing="0" w:line="276" w:lineRule="auto"/>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Verdana" w:hAnsi="Verdana"/>
                <w:color w:val="000000" w:themeColor="text1"/>
                <w:sz w:val="20"/>
                <w:szCs w:val="20"/>
              </w:rPr>
            </w:pPr>
            <w:r w:rsidRPr="00976D33">
              <w:rPr>
                <w:rStyle w:val="normaltextrun"/>
                <w:rFonts w:ascii="Verdana" w:hAnsi="Verdana"/>
                <w:color w:val="000000" w:themeColor="text1"/>
                <w:sz w:val="20"/>
                <w:szCs w:val="20"/>
              </w:rPr>
              <w:t>Critério</w:t>
            </w:r>
            <w:r w:rsidR="00A07324" w:rsidRPr="00976D33">
              <w:rPr>
                <w:rStyle w:val="normaltextrun"/>
                <w:rFonts w:ascii="Verdana" w:hAnsi="Verdana"/>
                <w:color w:val="000000" w:themeColor="text1"/>
                <w:sz w:val="20"/>
                <w:szCs w:val="20"/>
              </w:rPr>
              <w:t xml:space="preserve"> </w:t>
            </w:r>
            <w:r w:rsidRPr="00976D33">
              <w:rPr>
                <w:rStyle w:val="normaltextrun"/>
                <w:rFonts w:ascii="Verdana" w:hAnsi="Verdana"/>
                <w:color w:val="000000" w:themeColor="text1"/>
                <w:sz w:val="20"/>
                <w:szCs w:val="20"/>
              </w:rPr>
              <w:t>de Julgamento:</w:t>
            </w:r>
          </w:p>
          <w:p w14:paraId="285DB6B6" w14:textId="427763B1" w:rsidR="00013775" w:rsidRPr="00976D33" w:rsidRDefault="00013775" w:rsidP="00976D33">
            <w:pPr>
              <w:pStyle w:val="paragraph"/>
              <w:spacing w:before="0" w:beforeAutospacing="0" w:after="0" w:afterAutospacing="0" w:line="276" w:lineRule="auto"/>
              <w:textAlignment w:val="baseline"/>
              <w:cnfStyle w:val="000000000000" w:firstRow="0" w:lastRow="0" w:firstColumn="0" w:lastColumn="0" w:oddVBand="0" w:evenVBand="0" w:oddHBand="0" w:evenHBand="0" w:firstRowFirstColumn="0" w:firstRowLastColumn="0" w:lastRowFirstColumn="0" w:lastRowLastColumn="0"/>
              <w:rPr>
                <w:rStyle w:val="normaltextrun"/>
                <w:rFonts w:ascii="Verdana" w:hAnsi="Verdana"/>
                <w:b/>
                <w:bCs/>
                <w:color w:val="000000" w:themeColor="text1"/>
                <w:sz w:val="20"/>
                <w:szCs w:val="20"/>
              </w:rPr>
            </w:pPr>
            <w:r w:rsidRPr="00976D33">
              <w:rPr>
                <w:rStyle w:val="normaltextrun"/>
                <w:rFonts w:ascii="Verdana" w:hAnsi="Verdana"/>
                <w:b/>
                <w:bCs/>
                <w:color w:val="000000" w:themeColor="text1"/>
                <w:sz w:val="20"/>
                <w:szCs w:val="20"/>
              </w:rPr>
              <w:t>Menor Preço</w:t>
            </w:r>
          </w:p>
        </w:tc>
      </w:tr>
      <w:tr w:rsidR="00B873FD" w:rsidRPr="00976D33" w14:paraId="545C0673" w14:textId="77777777" w:rsidTr="00597C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4" w:type="dxa"/>
          </w:tcPr>
          <w:p w14:paraId="2C8BC101" w14:textId="77777777" w:rsidR="00013775" w:rsidRPr="00976D33" w:rsidRDefault="00013775" w:rsidP="00976D33">
            <w:pPr>
              <w:pStyle w:val="paragraph"/>
              <w:spacing w:before="0" w:beforeAutospacing="0" w:after="0" w:afterAutospacing="0" w:line="276" w:lineRule="auto"/>
              <w:jc w:val="both"/>
              <w:textAlignment w:val="baseline"/>
              <w:rPr>
                <w:rStyle w:val="normaltextrun"/>
                <w:rFonts w:ascii="Verdana" w:hAnsi="Verdana"/>
                <w:b w:val="0"/>
                <w:bCs w:val="0"/>
                <w:color w:val="000000" w:themeColor="text1"/>
                <w:sz w:val="20"/>
                <w:szCs w:val="20"/>
              </w:rPr>
            </w:pPr>
            <w:r w:rsidRPr="00976D33">
              <w:rPr>
                <w:rStyle w:val="normaltextrun"/>
                <w:rFonts w:ascii="Verdana" w:hAnsi="Verdana"/>
                <w:b w:val="0"/>
                <w:bCs w:val="0"/>
                <w:color w:val="000000" w:themeColor="text1"/>
                <w:sz w:val="20"/>
                <w:szCs w:val="20"/>
              </w:rPr>
              <w:t>Data:</w:t>
            </w:r>
          </w:p>
          <w:p w14:paraId="08781051" w14:textId="3455853E" w:rsidR="00013775" w:rsidRPr="00976D33" w:rsidRDefault="0089040C" w:rsidP="00976D33">
            <w:pPr>
              <w:pStyle w:val="paragraph"/>
              <w:spacing w:before="0" w:beforeAutospacing="0" w:after="0" w:afterAutospacing="0" w:line="276" w:lineRule="auto"/>
              <w:textAlignment w:val="baseline"/>
              <w:rPr>
                <w:rStyle w:val="normaltextrun"/>
                <w:rFonts w:ascii="Verdana" w:hAnsi="Verdana"/>
                <w:color w:val="000000" w:themeColor="text1"/>
                <w:sz w:val="20"/>
                <w:szCs w:val="20"/>
              </w:rPr>
            </w:pPr>
            <w:r w:rsidRPr="00976D33">
              <w:rPr>
                <w:rStyle w:val="normaltextrun"/>
                <w:rFonts w:ascii="Verdana" w:hAnsi="Verdana"/>
                <w:color w:val="000000" w:themeColor="text1"/>
                <w:sz w:val="20"/>
                <w:szCs w:val="20"/>
              </w:rPr>
              <w:t>2</w:t>
            </w:r>
            <w:r w:rsidR="005E4090">
              <w:rPr>
                <w:rStyle w:val="normaltextrun"/>
                <w:rFonts w:ascii="Verdana" w:hAnsi="Verdana"/>
                <w:color w:val="000000" w:themeColor="text1"/>
                <w:sz w:val="20"/>
                <w:szCs w:val="20"/>
              </w:rPr>
              <w:t>7</w:t>
            </w:r>
            <w:r w:rsidR="00013775" w:rsidRPr="00976D33">
              <w:rPr>
                <w:rStyle w:val="normaltextrun"/>
                <w:rFonts w:ascii="Verdana" w:hAnsi="Verdana"/>
                <w:color w:val="000000" w:themeColor="text1"/>
                <w:sz w:val="20"/>
                <w:szCs w:val="20"/>
              </w:rPr>
              <w:t>/</w:t>
            </w:r>
            <w:r w:rsidR="00B25C6F" w:rsidRPr="00976D33">
              <w:rPr>
                <w:rStyle w:val="normaltextrun"/>
                <w:rFonts w:ascii="Verdana" w:hAnsi="Verdana"/>
                <w:color w:val="000000" w:themeColor="text1"/>
                <w:sz w:val="20"/>
                <w:szCs w:val="20"/>
              </w:rPr>
              <w:t>05</w:t>
            </w:r>
            <w:r w:rsidR="00013775" w:rsidRPr="00976D33">
              <w:rPr>
                <w:rStyle w:val="normaltextrun"/>
                <w:rFonts w:ascii="Verdana" w:hAnsi="Verdana"/>
                <w:color w:val="000000" w:themeColor="text1"/>
                <w:sz w:val="20"/>
                <w:szCs w:val="20"/>
              </w:rPr>
              <w:t>/202</w:t>
            </w:r>
            <w:r w:rsidR="00B25C6F" w:rsidRPr="00976D33">
              <w:rPr>
                <w:rStyle w:val="normaltextrun"/>
                <w:rFonts w:ascii="Verdana" w:hAnsi="Verdana"/>
                <w:color w:val="000000" w:themeColor="text1"/>
                <w:sz w:val="20"/>
                <w:szCs w:val="20"/>
              </w:rPr>
              <w:t>6</w:t>
            </w:r>
          </w:p>
        </w:tc>
        <w:tc>
          <w:tcPr>
            <w:tcW w:w="1138" w:type="dxa"/>
          </w:tcPr>
          <w:p w14:paraId="0116BBD0" w14:textId="77777777" w:rsidR="00013775" w:rsidRPr="00976D33" w:rsidRDefault="00013775" w:rsidP="00976D33">
            <w:pPr>
              <w:pStyle w:val="paragraph"/>
              <w:spacing w:before="0" w:beforeAutospacing="0" w:after="0" w:afterAutospacing="0" w:line="276" w:lineRule="auto"/>
              <w:jc w:val="both"/>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color w:val="000000" w:themeColor="text1"/>
                <w:sz w:val="20"/>
                <w:szCs w:val="20"/>
              </w:rPr>
            </w:pPr>
            <w:r w:rsidRPr="00976D33">
              <w:rPr>
                <w:rStyle w:val="normaltextrun"/>
                <w:rFonts w:ascii="Verdana" w:hAnsi="Verdana"/>
                <w:color w:val="000000" w:themeColor="text1"/>
                <w:sz w:val="20"/>
                <w:szCs w:val="20"/>
              </w:rPr>
              <w:t>Horário:</w:t>
            </w:r>
          </w:p>
          <w:p w14:paraId="02627B26" w14:textId="77777777" w:rsidR="00013775" w:rsidRPr="00976D33" w:rsidRDefault="0040402E" w:rsidP="00976D33">
            <w:pPr>
              <w:pStyle w:val="paragraph"/>
              <w:spacing w:before="0" w:beforeAutospacing="0" w:after="0" w:afterAutospacing="0" w:line="276" w:lineRule="auto"/>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b/>
                <w:bCs/>
                <w:color w:val="000000" w:themeColor="text1"/>
                <w:sz w:val="20"/>
                <w:szCs w:val="20"/>
              </w:rPr>
            </w:pPr>
            <w:r w:rsidRPr="00976D33">
              <w:rPr>
                <w:rStyle w:val="normaltextrun"/>
                <w:rFonts w:ascii="Verdana" w:hAnsi="Verdana"/>
                <w:b/>
                <w:bCs/>
                <w:color w:val="000000" w:themeColor="text1"/>
                <w:sz w:val="20"/>
                <w:szCs w:val="20"/>
              </w:rPr>
              <w:t>09</w:t>
            </w:r>
            <w:r w:rsidR="00013775" w:rsidRPr="00976D33">
              <w:rPr>
                <w:rStyle w:val="normaltextrun"/>
                <w:rFonts w:ascii="Verdana" w:hAnsi="Verdana"/>
                <w:b/>
                <w:bCs/>
                <w:color w:val="000000" w:themeColor="text1"/>
                <w:sz w:val="20"/>
                <w:szCs w:val="20"/>
              </w:rPr>
              <w:t>:</w:t>
            </w:r>
            <w:r w:rsidRPr="00976D33">
              <w:rPr>
                <w:rStyle w:val="normaltextrun"/>
                <w:rFonts w:ascii="Verdana" w:hAnsi="Verdana"/>
                <w:b/>
                <w:bCs/>
                <w:color w:val="000000" w:themeColor="text1"/>
                <w:sz w:val="20"/>
                <w:szCs w:val="20"/>
              </w:rPr>
              <w:t xml:space="preserve">00 </w:t>
            </w:r>
          </w:p>
          <w:p w14:paraId="602FB982" w14:textId="0167451B" w:rsidR="0040402E" w:rsidRPr="00976D33" w:rsidRDefault="0040402E" w:rsidP="00976D33">
            <w:pPr>
              <w:pStyle w:val="paragraph"/>
              <w:spacing w:before="0" w:beforeAutospacing="0" w:after="0" w:afterAutospacing="0" w:line="276" w:lineRule="auto"/>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b/>
                <w:bCs/>
                <w:color w:val="000000" w:themeColor="text1"/>
                <w:sz w:val="20"/>
                <w:szCs w:val="20"/>
              </w:rPr>
            </w:pPr>
            <w:r w:rsidRPr="00976D33">
              <w:rPr>
                <w:rStyle w:val="normaltextrun"/>
                <w:rFonts w:ascii="Verdana" w:hAnsi="Verdana"/>
                <w:b/>
                <w:bCs/>
                <w:color w:val="000000" w:themeColor="text1"/>
                <w:sz w:val="20"/>
                <w:szCs w:val="20"/>
              </w:rPr>
              <w:t>(Horário de Brasília/DF)</w:t>
            </w:r>
          </w:p>
        </w:tc>
        <w:tc>
          <w:tcPr>
            <w:tcW w:w="5669" w:type="dxa"/>
            <w:gridSpan w:val="2"/>
          </w:tcPr>
          <w:p w14:paraId="21EC8ABE" w14:textId="77777777" w:rsidR="00013775" w:rsidRPr="00976D33" w:rsidRDefault="00013775" w:rsidP="00976D33">
            <w:pPr>
              <w:pStyle w:val="paragraph"/>
              <w:spacing w:before="0" w:beforeAutospacing="0" w:after="0" w:afterAutospacing="0" w:line="276" w:lineRule="auto"/>
              <w:jc w:val="both"/>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color w:val="000000" w:themeColor="text1"/>
                <w:sz w:val="20"/>
                <w:szCs w:val="20"/>
              </w:rPr>
            </w:pPr>
            <w:r w:rsidRPr="00976D33">
              <w:rPr>
                <w:rStyle w:val="normaltextrun"/>
                <w:rFonts w:ascii="Verdana" w:hAnsi="Verdana"/>
                <w:color w:val="000000" w:themeColor="text1"/>
                <w:sz w:val="20"/>
                <w:szCs w:val="20"/>
              </w:rPr>
              <w:t>Plataforma:</w:t>
            </w:r>
          </w:p>
          <w:p w14:paraId="0A936A27" w14:textId="533678C2" w:rsidR="00013775" w:rsidRPr="00976D33" w:rsidRDefault="00400396" w:rsidP="00976D33">
            <w:pPr>
              <w:pStyle w:val="paragraph"/>
              <w:spacing w:before="0" w:beforeAutospacing="0" w:after="0" w:afterAutospacing="0" w:line="276" w:lineRule="auto"/>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b/>
                <w:bCs/>
                <w:color w:val="000000" w:themeColor="text1"/>
                <w:sz w:val="20"/>
                <w:szCs w:val="20"/>
              </w:rPr>
            </w:pPr>
            <w:hyperlink r:id="rId11" w:history="1">
              <w:r w:rsidR="00535B3A" w:rsidRPr="00976D33">
                <w:rPr>
                  <w:rStyle w:val="Hyperlink"/>
                  <w:rFonts w:ascii="Verdana" w:hAnsi="Verdana"/>
                  <w:sz w:val="20"/>
                  <w:szCs w:val="20"/>
                </w:rPr>
                <w:t>https://bllcompras.com</w:t>
              </w:r>
            </w:hyperlink>
            <w:r w:rsidR="009376A4" w:rsidRPr="00976D33">
              <w:rPr>
                <w:rFonts w:ascii="Verdana" w:hAnsi="Verdana"/>
                <w:b/>
                <w:bCs/>
                <w:sz w:val="20"/>
                <w:szCs w:val="20"/>
              </w:rPr>
              <w:t xml:space="preserve"> </w:t>
            </w:r>
          </w:p>
        </w:tc>
      </w:tr>
      <w:tr w:rsidR="00B873FD" w:rsidRPr="00976D33" w14:paraId="4859E359" w14:textId="77777777" w:rsidTr="00597CBB">
        <w:tc>
          <w:tcPr>
            <w:cnfStyle w:val="001000000000" w:firstRow="0" w:lastRow="0" w:firstColumn="1" w:lastColumn="0" w:oddVBand="0" w:evenVBand="0" w:oddHBand="0" w:evenHBand="0" w:firstRowFirstColumn="0" w:firstRowLastColumn="0" w:lastRowFirstColumn="0" w:lastRowLastColumn="0"/>
            <w:tcW w:w="2264" w:type="dxa"/>
          </w:tcPr>
          <w:p w14:paraId="63F37F55" w14:textId="77777777" w:rsidR="00013775" w:rsidRPr="00976D33" w:rsidRDefault="00013775" w:rsidP="00976D33">
            <w:pPr>
              <w:pStyle w:val="paragraph"/>
              <w:spacing w:before="0" w:beforeAutospacing="0" w:after="0" w:afterAutospacing="0" w:line="276" w:lineRule="auto"/>
              <w:jc w:val="both"/>
              <w:textAlignment w:val="baseline"/>
              <w:rPr>
                <w:rStyle w:val="normaltextrun"/>
                <w:rFonts w:ascii="Verdana" w:hAnsi="Verdana"/>
                <w:b w:val="0"/>
                <w:bCs w:val="0"/>
                <w:color w:val="000000" w:themeColor="text1"/>
                <w:sz w:val="20"/>
                <w:szCs w:val="20"/>
              </w:rPr>
            </w:pPr>
            <w:r w:rsidRPr="00976D33">
              <w:rPr>
                <w:rStyle w:val="normaltextrun"/>
                <w:rFonts w:ascii="Verdana" w:hAnsi="Verdana"/>
                <w:b w:val="0"/>
                <w:bCs w:val="0"/>
                <w:color w:val="000000" w:themeColor="text1"/>
                <w:sz w:val="20"/>
                <w:szCs w:val="20"/>
              </w:rPr>
              <w:t>Exige Amostra?</w:t>
            </w:r>
          </w:p>
          <w:p w14:paraId="0F68BCCB" w14:textId="77777777" w:rsidR="00013775" w:rsidRPr="00976D33" w:rsidRDefault="00013775" w:rsidP="00976D33">
            <w:pPr>
              <w:pStyle w:val="paragraph"/>
              <w:spacing w:before="0" w:beforeAutospacing="0" w:after="0" w:afterAutospacing="0" w:line="276" w:lineRule="auto"/>
              <w:textAlignment w:val="baseline"/>
              <w:rPr>
                <w:rStyle w:val="normaltextrun"/>
                <w:rFonts w:ascii="Verdana" w:hAnsi="Verdana"/>
                <w:color w:val="000000" w:themeColor="text1"/>
                <w:sz w:val="20"/>
                <w:szCs w:val="20"/>
              </w:rPr>
            </w:pPr>
            <w:r w:rsidRPr="00976D33">
              <w:rPr>
                <w:rStyle w:val="normaltextrun"/>
                <w:rFonts w:ascii="Verdana" w:hAnsi="Verdana"/>
                <w:color w:val="000000" w:themeColor="text1"/>
                <w:sz w:val="20"/>
                <w:szCs w:val="20"/>
              </w:rPr>
              <w:t>Não</w:t>
            </w:r>
          </w:p>
        </w:tc>
        <w:tc>
          <w:tcPr>
            <w:tcW w:w="1138" w:type="dxa"/>
          </w:tcPr>
          <w:p w14:paraId="401F7437" w14:textId="77777777" w:rsidR="00013775" w:rsidRPr="00976D33" w:rsidRDefault="00013775" w:rsidP="00976D33">
            <w:pPr>
              <w:pStyle w:val="paragraph"/>
              <w:spacing w:before="0" w:beforeAutospacing="0" w:after="0" w:afterAutospacing="0" w:line="276" w:lineRule="auto"/>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Verdana" w:hAnsi="Verdana"/>
                <w:color w:val="000000" w:themeColor="text1"/>
                <w:sz w:val="20"/>
                <w:szCs w:val="20"/>
              </w:rPr>
            </w:pPr>
            <w:r w:rsidRPr="00976D33">
              <w:rPr>
                <w:rStyle w:val="normaltextrun"/>
                <w:rFonts w:ascii="Verdana" w:hAnsi="Verdana"/>
                <w:color w:val="000000" w:themeColor="text1"/>
                <w:sz w:val="20"/>
                <w:szCs w:val="20"/>
              </w:rPr>
              <w:t>Participação:</w:t>
            </w:r>
          </w:p>
          <w:p w14:paraId="11BA2BDD" w14:textId="61F02D32" w:rsidR="00013775" w:rsidRPr="00976D33" w:rsidRDefault="004C2212" w:rsidP="00976D33">
            <w:pPr>
              <w:pStyle w:val="paragraph"/>
              <w:spacing w:before="0" w:beforeAutospacing="0" w:after="0" w:afterAutospacing="0" w:line="276" w:lineRule="auto"/>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Verdana" w:hAnsi="Verdana"/>
                <w:b/>
                <w:bCs/>
                <w:color w:val="000000" w:themeColor="text1"/>
                <w:sz w:val="20"/>
                <w:szCs w:val="20"/>
              </w:rPr>
            </w:pPr>
            <w:r w:rsidRPr="00976D33">
              <w:rPr>
                <w:rStyle w:val="normaltextrun"/>
                <w:rFonts w:ascii="Verdana" w:hAnsi="Verdana"/>
                <w:b/>
                <w:bCs/>
                <w:color w:val="000000" w:themeColor="text1"/>
                <w:sz w:val="20"/>
                <w:szCs w:val="20"/>
              </w:rPr>
              <w:t>Ampla</w:t>
            </w:r>
          </w:p>
        </w:tc>
        <w:tc>
          <w:tcPr>
            <w:tcW w:w="3389" w:type="dxa"/>
          </w:tcPr>
          <w:p w14:paraId="2E317482" w14:textId="77777777" w:rsidR="00013775" w:rsidRPr="00976D33" w:rsidRDefault="00013775" w:rsidP="00976D33">
            <w:pPr>
              <w:pStyle w:val="paragraph"/>
              <w:spacing w:before="0" w:beforeAutospacing="0" w:after="0" w:afterAutospacing="0" w:line="276" w:lineRule="auto"/>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Verdana" w:hAnsi="Verdana"/>
                <w:color w:val="000000" w:themeColor="text1"/>
                <w:sz w:val="20"/>
                <w:szCs w:val="20"/>
              </w:rPr>
            </w:pPr>
            <w:r w:rsidRPr="00976D33">
              <w:rPr>
                <w:rStyle w:val="normaltextrun"/>
                <w:rFonts w:ascii="Verdana" w:hAnsi="Verdana"/>
                <w:color w:val="000000" w:themeColor="text1"/>
                <w:sz w:val="20"/>
                <w:szCs w:val="20"/>
              </w:rPr>
              <w:t>Reserva de Cota ME/EPP?</w:t>
            </w:r>
          </w:p>
          <w:p w14:paraId="3A4F740C" w14:textId="3F2EF3C1" w:rsidR="00013775" w:rsidRPr="00976D33" w:rsidRDefault="004C2212" w:rsidP="00976D33">
            <w:pPr>
              <w:pStyle w:val="paragraph"/>
              <w:spacing w:before="0" w:beforeAutospacing="0" w:after="0" w:afterAutospacing="0" w:line="276" w:lineRule="auto"/>
              <w:textAlignment w:val="baseline"/>
              <w:cnfStyle w:val="000000000000" w:firstRow="0" w:lastRow="0" w:firstColumn="0" w:lastColumn="0" w:oddVBand="0" w:evenVBand="0" w:oddHBand="0" w:evenHBand="0" w:firstRowFirstColumn="0" w:firstRowLastColumn="0" w:lastRowFirstColumn="0" w:lastRowLastColumn="0"/>
              <w:rPr>
                <w:rStyle w:val="normaltextrun"/>
                <w:rFonts w:ascii="Verdana" w:hAnsi="Verdana"/>
                <w:b/>
                <w:bCs/>
                <w:color w:val="000000" w:themeColor="text1"/>
                <w:sz w:val="20"/>
                <w:szCs w:val="20"/>
              </w:rPr>
            </w:pPr>
            <w:r w:rsidRPr="00976D33">
              <w:rPr>
                <w:rStyle w:val="normaltextrun"/>
                <w:rFonts w:ascii="Verdana" w:hAnsi="Verdana"/>
                <w:b/>
                <w:bCs/>
                <w:color w:val="000000" w:themeColor="text1"/>
                <w:sz w:val="20"/>
                <w:szCs w:val="20"/>
              </w:rPr>
              <w:t>Não</w:t>
            </w:r>
          </w:p>
        </w:tc>
        <w:tc>
          <w:tcPr>
            <w:tcW w:w="2280" w:type="dxa"/>
          </w:tcPr>
          <w:p w14:paraId="1523BB84" w14:textId="25660ED6" w:rsidR="00013775" w:rsidRPr="00976D33" w:rsidRDefault="00013775" w:rsidP="00976D33">
            <w:pPr>
              <w:pStyle w:val="paragraph"/>
              <w:spacing w:before="0" w:beforeAutospacing="0" w:after="0" w:afterAutospacing="0" w:line="276" w:lineRule="auto"/>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Verdana" w:hAnsi="Verdana"/>
                <w:color w:val="000000" w:themeColor="text1"/>
                <w:sz w:val="20"/>
                <w:szCs w:val="20"/>
              </w:rPr>
            </w:pPr>
            <w:r w:rsidRPr="00976D33">
              <w:rPr>
                <w:rStyle w:val="normaltextrun"/>
                <w:rFonts w:ascii="Verdana" w:hAnsi="Verdana"/>
                <w:color w:val="000000" w:themeColor="text1"/>
                <w:sz w:val="20"/>
                <w:szCs w:val="20"/>
              </w:rPr>
              <w:t xml:space="preserve">Decreto </w:t>
            </w:r>
            <w:r w:rsidR="00EF652F" w:rsidRPr="00976D33">
              <w:rPr>
                <w:rStyle w:val="normaltextrun"/>
                <w:rFonts w:ascii="Verdana" w:hAnsi="Verdana"/>
                <w:color w:val="000000" w:themeColor="text1"/>
                <w:sz w:val="20"/>
                <w:szCs w:val="20"/>
              </w:rPr>
              <w:t xml:space="preserve">Federal </w:t>
            </w:r>
            <w:r w:rsidRPr="00976D33">
              <w:rPr>
                <w:rStyle w:val="normaltextrun"/>
                <w:rFonts w:ascii="Verdana" w:hAnsi="Verdana"/>
                <w:color w:val="000000" w:themeColor="text1"/>
                <w:sz w:val="20"/>
                <w:szCs w:val="20"/>
              </w:rPr>
              <w:t>nº 7.174/2010?</w:t>
            </w:r>
          </w:p>
          <w:p w14:paraId="16DD718D" w14:textId="77777777" w:rsidR="00013775" w:rsidRPr="00976D33" w:rsidRDefault="00013775" w:rsidP="00976D33">
            <w:pPr>
              <w:pStyle w:val="paragraph"/>
              <w:spacing w:before="0" w:beforeAutospacing="0" w:after="0" w:afterAutospacing="0" w:line="276" w:lineRule="auto"/>
              <w:textAlignment w:val="baseline"/>
              <w:cnfStyle w:val="000000000000" w:firstRow="0" w:lastRow="0" w:firstColumn="0" w:lastColumn="0" w:oddVBand="0" w:evenVBand="0" w:oddHBand="0" w:evenHBand="0" w:firstRowFirstColumn="0" w:firstRowLastColumn="0" w:lastRowFirstColumn="0" w:lastRowLastColumn="0"/>
              <w:rPr>
                <w:rStyle w:val="normaltextrun"/>
                <w:rFonts w:ascii="Verdana" w:hAnsi="Verdana"/>
                <w:color w:val="000000" w:themeColor="text1"/>
                <w:sz w:val="20"/>
                <w:szCs w:val="20"/>
              </w:rPr>
            </w:pPr>
            <w:r w:rsidRPr="00976D33">
              <w:rPr>
                <w:rStyle w:val="normaltextrun"/>
                <w:rFonts w:ascii="Verdana" w:hAnsi="Verdana"/>
                <w:color w:val="000000" w:themeColor="text1"/>
                <w:sz w:val="20"/>
                <w:szCs w:val="20"/>
              </w:rPr>
              <w:t>Não</w:t>
            </w:r>
          </w:p>
        </w:tc>
      </w:tr>
      <w:tr w:rsidR="00013775" w:rsidRPr="00976D33" w14:paraId="5CF5553D" w14:textId="77777777" w:rsidTr="00597C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4" w:type="dxa"/>
          </w:tcPr>
          <w:p w14:paraId="0A1F7DE4" w14:textId="0CF6072F" w:rsidR="00013775" w:rsidRPr="00976D33" w:rsidRDefault="00013775" w:rsidP="00976D33">
            <w:pPr>
              <w:pStyle w:val="paragraph"/>
              <w:spacing w:before="0" w:beforeAutospacing="0" w:after="0" w:afterAutospacing="0" w:line="276" w:lineRule="auto"/>
              <w:jc w:val="both"/>
              <w:textAlignment w:val="baseline"/>
              <w:rPr>
                <w:rStyle w:val="normaltextrun"/>
                <w:rFonts w:ascii="Verdana" w:hAnsi="Verdana"/>
                <w:b w:val="0"/>
                <w:bCs w:val="0"/>
                <w:color w:val="000000" w:themeColor="text1"/>
                <w:sz w:val="20"/>
                <w:szCs w:val="20"/>
              </w:rPr>
            </w:pPr>
            <w:r w:rsidRPr="00976D33">
              <w:rPr>
                <w:rStyle w:val="normaltextrun"/>
                <w:rFonts w:ascii="Verdana" w:hAnsi="Verdana"/>
                <w:b w:val="0"/>
                <w:bCs w:val="0"/>
                <w:color w:val="000000" w:themeColor="text1"/>
                <w:sz w:val="20"/>
                <w:szCs w:val="20"/>
              </w:rPr>
              <w:t>Registro de Preços</w:t>
            </w:r>
            <w:r w:rsidR="00A07324" w:rsidRPr="00976D33">
              <w:rPr>
                <w:rStyle w:val="normaltextrun"/>
                <w:rFonts w:ascii="Verdana" w:hAnsi="Verdana"/>
                <w:b w:val="0"/>
                <w:bCs w:val="0"/>
                <w:color w:val="000000" w:themeColor="text1"/>
                <w:sz w:val="20"/>
                <w:szCs w:val="20"/>
              </w:rPr>
              <w:t>:</w:t>
            </w:r>
          </w:p>
          <w:p w14:paraId="1376E98C" w14:textId="071634CC" w:rsidR="00013775" w:rsidRPr="00976D33" w:rsidRDefault="00013775" w:rsidP="00976D33">
            <w:pPr>
              <w:pStyle w:val="paragraph"/>
              <w:spacing w:before="0" w:beforeAutospacing="0" w:after="0" w:afterAutospacing="0" w:line="276" w:lineRule="auto"/>
              <w:textAlignment w:val="baseline"/>
              <w:rPr>
                <w:rStyle w:val="normaltextrun"/>
                <w:rFonts w:ascii="Verdana" w:hAnsi="Verdana"/>
                <w:color w:val="000000" w:themeColor="text1"/>
                <w:sz w:val="20"/>
                <w:szCs w:val="20"/>
              </w:rPr>
            </w:pPr>
            <w:r w:rsidRPr="00976D33">
              <w:rPr>
                <w:rStyle w:val="normaltextrun"/>
                <w:rFonts w:ascii="Verdana" w:hAnsi="Verdana"/>
                <w:color w:val="000000" w:themeColor="text1"/>
                <w:sz w:val="20"/>
                <w:szCs w:val="20"/>
              </w:rPr>
              <w:t>Sim</w:t>
            </w:r>
          </w:p>
        </w:tc>
        <w:tc>
          <w:tcPr>
            <w:tcW w:w="1138" w:type="dxa"/>
          </w:tcPr>
          <w:p w14:paraId="2CCF5283" w14:textId="33097127" w:rsidR="00013775" w:rsidRPr="00976D33" w:rsidRDefault="006001A3" w:rsidP="00976D33">
            <w:pPr>
              <w:pStyle w:val="paragraph"/>
              <w:spacing w:before="0" w:beforeAutospacing="0" w:after="0" w:afterAutospacing="0" w:line="276" w:lineRule="auto"/>
              <w:jc w:val="both"/>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color w:val="000000" w:themeColor="text1"/>
                <w:sz w:val="20"/>
                <w:szCs w:val="20"/>
              </w:rPr>
            </w:pPr>
            <w:r w:rsidRPr="00976D33">
              <w:rPr>
                <w:rStyle w:val="normaltextrun"/>
                <w:rFonts w:ascii="Verdana" w:hAnsi="Verdana"/>
                <w:color w:val="000000" w:themeColor="text1"/>
                <w:sz w:val="20"/>
                <w:szCs w:val="20"/>
              </w:rPr>
              <w:t>Órgão participante</w:t>
            </w:r>
            <w:r w:rsidR="00A07324" w:rsidRPr="00976D33">
              <w:rPr>
                <w:rStyle w:val="normaltextrun"/>
                <w:rFonts w:ascii="Verdana" w:hAnsi="Verdana"/>
                <w:color w:val="000000" w:themeColor="text1"/>
                <w:sz w:val="20"/>
                <w:szCs w:val="20"/>
              </w:rPr>
              <w:t>:</w:t>
            </w:r>
          </w:p>
          <w:p w14:paraId="53EA6278" w14:textId="62A3AA54" w:rsidR="00013775" w:rsidRPr="00976D33" w:rsidRDefault="006001A3" w:rsidP="00976D33">
            <w:pPr>
              <w:pStyle w:val="paragraph"/>
              <w:spacing w:before="0" w:beforeAutospacing="0" w:after="0" w:afterAutospacing="0" w:line="276" w:lineRule="auto"/>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b/>
                <w:bCs/>
                <w:color w:val="000000" w:themeColor="text1"/>
                <w:sz w:val="20"/>
                <w:szCs w:val="20"/>
              </w:rPr>
            </w:pPr>
            <w:r w:rsidRPr="00976D33">
              <w:rPr>
                <w:rStyle w:val="normaltextrun"/>
                <w:rFonts w:ascii="Verdana" w:hAnsi="Verdana"/>
                <w:b/>
                <w:bCs/>
                <w:color w:val="000000" w:themeColor="text1"/>
                <w:sz w:val="20"/>
                <w:szCs w:val="20"/>
              </w:rPr>
              <w:t>Não</w:t>
            </w:r>
          </w:p>
        </w:tc>
        <w:tc>
          <w:tcPr>
            <w:tcW w:w="3389" w:type="dxa"/>
          </w:tcPr>
          <w:p w14:paraId="22C5B08D" w14:textId="4FDBD9D8" w:rsidR="00013775" w:rsidRPr="00976D33" w:rsidRDefault="00013775" w:rsidP="00976D33">
            <w:pPr>
              <w:pStyle w:val="paragraph"/>
              <w:spacing w:before="0" w:beforeAutospacing="0" w:after="0" w:afterAutospacing="0" w:line="276" w:lineRule="auto"/>
              <w:jc w:val="both"/>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color w:val="000000" w:themeColor="text1"/>
                <w:sz w:val="20"/>
                <w:szCs w:val="20"/>
              </w:rPr>
            </w:pPr>
            <w:r w:rsidRPr="00976D33">
              <w:rPr>
                <w:rStyle w:val="normaltextrun"/>
                <w:rFonts w:ascii="Verdana" w:hAnsi="Verdana"/>
                <w:color w:val="000000" w:themeColor="text1"/>
                <w:sz w:val="20"/>
                <w:szCs w:val="20"/>
              </w:rPr>
              <w:t>Amostra</w:t>
            </w:r>
            <w:r w:rsidR="00A07324" w:rsidRPr="00976D33">
              <w:rPr>
                <w:rStyle w:val="normaltextrun"/>
                <w:rFonts w:ascii="Verdana" w:hAnsi="Verdana"/>
                <w:color w:val="000000" w:themeColor="text1"/>
                <w:sz w:val="20"/>
                <w:szCs w:val="20"/>
              </w:rPr>
              <w:t>:</w:t>
            </w:r>
          </w:p>
          <w:p w14:paraId="0AC3AC94" w14:textId="11713DEB" w:rsidR="00013775" w:rsidRPr="00976D33" w:rsidRDefault="00013775" w:rsidP="00976D33">
            <w:pPr>
              <w:pStyle w:val="paragraph"/>
              <w:spacing w:before="0" w:beforeAutospacing="0" w:after="0" w:afterAutospacing="0" w:line="276" w:lineRule="auto"/>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b/>
                <w:bCs/>
                <w:color w:val="000000" w:themeColor="text1"/>
                <w:sz w:val="20"/>
                <w:szCs w:val="20"/>
              </w:rPr>
            </w:pPr>
            <w:r w:rsidRPr="00976D33">
              <w:rPr>
                <w:rStyle w:val="normaltextrun"/>
                <w:rFonts w:ascii="Verdana" w:hAnsi="Verdana"/>
                <w:b/>
                <w:bCs/>
                <w:color w:val="000000" w:themeColor="text1"/>
                <w:sz w:val="20"/>
                <w:szCs w:val="20"/>
              </w:rPr>
              <w:t>Não</w:t>
            </w:r>
          </w:p>
        </w:tc>
        <w:tc>
          <w:tcPr>
            <w:tcW w:w="2280" w:type="dxa"/>
          </w:tcPr>
          <w:p w14:paraId="798E03A2" w14:textId="17C83A9E" w:rsidR="00013775" w:rsidRPr="00976D33" w:rsidRDefault="00013775" w:rsidP="00976D33">
            <w:pPr>
              <w:pStyle w:val="paragraph"/>
              <w:spacing w:before="0" w:beforeAutospacing="0" w:after="0" w:afterAutospacing="0" w:line="276" w:lineRule="auto"/>
              <w:jc w:val="both"/>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color w:val="000000" w:themeColor="text1"/>
                <w:sz w:val="20"/>
                <w:szCs w:val="20"/>
              </w:rPr>
            </w:pPr>
            <w:r w:rsidRPr="00976D33">
              <w:rPr>
                <w:rStyle w:val="normaltextrun"/>
                <w:rFonts w:ascii="Verdana" w:hAnsi="Verdana"/>
                <w:color w:val="000000" w:themeColor="text1"/>
                <w:sz w:val="20"/>
                <w:szCs w:val="20"/>
              </w:rPr>
              <w:t>Instrumento Contratual</w:t>
            </w:r>
            <w:r w:rsidR="006A1C76" w:rsidRPr="00976D33">
              <w:rPr>
                <w:rStyle w:val="normaltextrun"/>
                <w:rFonts w:ascii="Verdana" w:hAnsi="Verdana"/>
                <w:color w:val="000000" w:themeColor="text1"/>
                <w:sz w:val="20"/>
                <w:szCs w:val="20"/>
              </w:rPr>
              <w:t>:</w:t>
            </w:r>
          </w:p>
          <w:p w14:paraId="17100750" w14:textId="582E67B8" w:rsidR="00013775" w:rsidRPr="00976D33" w:rsidRDefault="00013775" w:rsidP="00976D33">
            <w:pPr>
              <w:pStyle w:val="paragraph"/>
              <w:spacing w:before="0" w:beforeAutospacing="0" w:after="0" w:afterAutospacing="0" w:line="276" w:lineRule="auto"/>
              <w:jc w:val="center"/>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color w:val="000000" w:themeColor="text1"/>
                <w:sz w:val="20"/>
                <w:szCs w:val="20"/>
              </w:rPr>
            </w:pPr>
            <w:r w:rsidRPr="00976D33">
              <w:rPr>
                <w:rStyle w:val="normaltextrun"/>
                <w:rFonts w:ascii="Verdana" w:hAnsi="Verdana"/>
                <w:b/>
                <w:bCs/>
                <w:color w:val="000000" w:themeColor="text1"/>
                <w:sz w:val="20"/>
                <w:szCs w:val="20"/>
              </w:rPr>
              <w:t>Nota de Empenho</w:t>
            </w:r>
          </w:p>
        </w:tc>
      </w:tr>
      <w:tr w:rsidR="00013775" w:rsidRPr="00976D33" w14:paraId="06ED10AD" w14:textId="77777777" w:rsidTr="00872BFF">
        <w:tc>
          <w:tcPr>
            <w:cnfStyle w:val="001000000000" w:firstRow="0" w:lastRow="0" w:firstColumn="1" w:lastColumn="0" w:oddVBand="0" w:evenVBand="0" w:oddHBand="0" w:evenHBand="0" w:firstRowFirstColumn="0" w:firstRowLastColumn="0" w:lastRowFirstColumn="0" w:lastRowLastColumn="0"/>
            <w:tcW w:w="9071" w:type="dxa"/>
            <w:gridSpan w:val="4"/>
          </w:tcPr>
          <w:p w14:paraId="1986DB82" w14:textId="029FF8DA" w:rsidR="00013775" w:rsidRPr="00976D33" w:rsidRDefault="0040402E" w:rsidP="00976D33">
            <w:pPr>
              <w:pStyle w:val="paragraph"/>
              <w:spacing w:before="0" w:beforeAutospacing="0" w:after="0" w:afterAutospacing="0" w:line="276" w:lineRule="auto"/>
              <w:jc w:val="both"/>
              <w:textAlignment w:val="baseline"/>
              <w:rPr>
                <w:rStyle w:val="normaltextrun"/>
                <w:rFonts w:ascii="Verdana" w:hAnsi="Verdana"/>
                <w:b w:val="0"/>
                <w:bCs w:val="0"/>
                <w:color w:val="000000" w:themeColor="text1"/>
                <w:sz w:val="20"/>
                <w:szCs w:val="20"/>
              </w:rPr>
            </w:pPr>
            <w:r w:rsidRPr="00976D33">
              <w:rPr>
                <w:rStyle w:val="normaltextrun"/>
                <w:rFonts w:ascii="Verdana" w:hAnsi="Verdana"/>
                <w:b w:val="0"/>
                <w:bCs w:val="0"/>
                <w:color w:val="000000" w:themeColor="text1"/>
                <w:sz w:val="20"/>
                <w:szCs w:val="20"/>
              </w:rPr>
              <w:t>OBJETO:</w:t>
            </w:r>
          </w:p>
          <w:p w14:paraId="373EFFEE" w14:textId="0EDFAF23" w:rsidR="00013775" w:rsidRPr="00976D33" w:rsidRDefault="00290461" w:rsidP="00976D33">
            <w:pPr>
              <w:pStyle w:val="paragraph"/>
              <w:spacing w:before="0" w:beforeAutospacing="0" w:after="0" w:afterAutospacing="0" w:line="276" w:lineRule="auto"/>
              <w:jc w:val="both"/>
              <w:textAlignment w:val="baseline"/>
              <w:rPr>
                <w:rStyle w:val="normaltextrun"/>
                <w:rFonts w:ascii="Verdana" w:hAnsi="Verdana"/>
                <w:color w:val="000000" w:themeColor="text1"/>
                <w:sz w:val="20"/>
                <w:szCs w:val="20"/>
              </w:rPr>
            </w:pPr>
            <w:r w:rsidRPr="00976D33">
              <w:rPr>
                <w:rFonts w:ascii="Verdana" w:hAnsi="Verdana"/>
                <w:sz w:val="20"/>
                <w:szCs w:val="20"/>
              </w:rPr>
              <w:t xml:space="preserve">CONTRATAÇÃO DE EMPRESAS PARA </w:t>
            </w:r>
            <w:bookmarkStart w:id="0" w:name="_Hlk193113770"/>
            <w:r w:rsidRPr="00976D33">
              <w:rPr>
                <w:rFonts w:ascii="Verdana" w:hAnsi="Verdana"/>
                <w:sz w:val="20"/>
                <w:szCs w:val="20"/>
              </w:rPr>
              <w:t>AQUISIÇÃO DE MEDICAMENTOS PARA ATENDER AS NECESSIDADES DA SECRETARIA MUNICIPAL DE SAÚDE</w:t>
            </w:r>
            <w:bookmarkEnd w:id="0"/>
          </w:p>
        </w:tc>
      </w:tr>
      <w:tr w:rsidR="00013775" w:rsidRPr="00976D33" w14:paraId="4A78F58B" w14:textId="77777777" w:rsidTr="007430FB">
        <w:trPr>
          <w:cnfStyle w:val="000000100000" w:firstRow="0" w:lastRow="0" w:firstColumn="0" w:lastColumn="0" w:oddVBand="0" w:evenVBand="0" w:oddHBand="1" w:evenHBand="0" w:firstRowFirstColumn="0" w:firstRowLastColumn="0" w:lastRowFirstColumn="0" w:lastRowLastColumn="0"/>
          <w:trHeight w:val="671"/>
        </w:trPr>
        <w:tc>
          <w:tcPr>
            <w:cnfStyle w:val="001000000000" w:firstRow="0" w:lastRow="0" w:firstColumn="1" w:lastColumn="0" w:oddVBand="0" w:evenVBand="0" w:oddHBand="0" w:evenHBand="0" w:firstRowFirstColumn="0" w:firstRowLastColumn="0" w:lastRowFirstColumn="0" w:lastRowLastColumn="0"/>
            <w:tcW w:w="9071" w:type="dxa"/>
            <w:gridSpan w:val="4"/>
          </w:tcPr>
          <w:p w14:paraId="7DCDC6AC" w14:textId="77777777" w:rsidR="00013775" w:rsidRPr="00976D33" w:rsidRDefault="00013775" w:rsidP="00976D33">
            <w:pPr>
              <w:pStyle w:val="paragraph"/>
              <w:spacing w:before="0" w:beforeAutospacing="0" w:after="0" w:afterAutospacing="0" w:line="276" w:lineRule="auto"/>
              <w:jc w:val="both"/>
              <w:textAlignment w:val="baseline"/>
              <w:rPr>
                <w:rStyle w:val="normaltextrun"/>
                <w:rFonts w:ascii="Verdana" w:hAnsi="Verdana"/>
                <w:b w:val="0"/>
                <w:bCs w:val="0"/>
                <w:color w:val="000000" w:themeColor="text1"/>
                <w:sz w:val="20"/>
                <w:szCs w:val="20"/>
              </w:rPr>
            </w:pPr>
            <w:r w:rsidRPr="00976D33">
              <w:rPr>
                <w:rStyle w:val="normaltextrun"/>
                <w:rFonts w:ascii="Verdana" w:hAnsi="Verdana"/>
                <w:b w:val="0"/>
                <w:bCs w:val="0"/>
                <w:color w:val="000000" w:themeColor="text1"/>
                <w:sz w:val="20"/>
                <w:szCs w:val="20"/>
              </w:rPr>
              <w:t>Valor Estimado:</w:t>
            </w:r>
          </w:p>
          <w:p w14:paraId="29234E20" w14:textId="797604A0" w:rsidR="00013775" w:rsidRPr="00976D33" w:rsidRDefault="00A27B0A" w:rsidP="00976D33">
            <w:pPr>
              <w:spacing w:line="276" w:lineRule="auto"/>
              <w:jc w:val="both"/>
              <w:rPr>
                <w:rStyle w:val="normaltextrun"/>
                <w:rFonts w:ascii="Verdana" w:eastAsia="Times New Roman" w:hAnsi="Verdana" w:cs="Times New Roman"/>
                <w:sz w:val="20"/>
                <w:szCs w:val="20"/>
                <w:lang w:eastAsia="pt-BR"/>
              </w:rPr>
            </w:pPr>
            <w:r w:rsidRPr="00976D33">
              <w:rPr>
                <w:rStyle w:val="normaltextrun"/>
                <w:rFonts w:ascii="Verdana" w:hAnsi="Verdana" w:cs="Arial"/>
                <w:color w:val="000000" w:themeColor="text1"/>
                <w:sz w:val="20"/>
                <w:szCs w:val="20"/>
              </w:rPr>
              <w:t>O custo estimado total da contratação encontra-se balizado nos autos do processo administrativo, conforme art. 24 da Lei Federal nº 14.133/21.</w:t>
            </w:r>
          </w:p>
        </w:tc>
      </w:tr>
      <w:tr w:rsidR="003B2E57" w:rsidRPr="00976D33" w14:paraId="2A5DE6C4" w14:textId="77777777" w:rsidTr="00597CBB">
        <w:tc>
          <w:tcPr>
            <w:cnfStyle w:val="001000000000" w:firstRow="0" w:lastRow="0" w:firstColumn="1" w:lastColumn="0" w:oddVBand="0" w:evenVBand="0" w:oddHBand="0" w:evenHBand="0" w:firstRowFirstColumn="0" w:firstRowLastColumn="0" w:lastRowFirstColumn="0" w:lastRowLastColumn="0"/>
            <w:tcW w:w="3402" w:type="dxa"/>
            <w:gridSpan w:val="2"/>
          </w:tcPr>
          <w:p w14:paraId="5586B762" w14:textId="35B326BF" w:rsidR="003B2E57" w:rsidRPr="00976D33" w:rsidRDefault="003B2E57" w:rsidP="00976D33">
            <w:pPr>
              <w:pStyle w:val="paragraph"/>
              <w:spacing w:before="0" w:beforeAutospacing="0" w:after="0" w:afterAutospacing="0" w:line="276" w:lineRule="auto"/>
              <w:jc w:val="both"/>
              <w:textAlignment w:val="baseline"/>
              <w:rPr>
                <w:rStyle w:val="normaltextrun"/>
                <w:rFonts w:ascii="Verdana" w:hAnsi="Verdana"/>
                <w:b w:val="0"/>
                <w:bCs w:val="0"/>
                <w:color w:val="000000" w:themeColor="text1"/>
                <w:sz w:val="20"/>
                <w:szCs w:val="20"/>
              </w:rPr>
            </w:pPr>
            <w:r w:rsidRPr="00976D33">
              <w:rPr>
                <w:rStyle w:val="normaltextrun"/>
                <w:rFonts w:ascii="Verdana" w:hAnsi="Verdana"/>
                <w:b w:val="0"/>
                <w:bCs w:val="0"/>
                <w:color w:val="000000" w:themeColor="text1"/>
                <w:sz w:val="20"/>
                <w:szCs w:val="20"/>
              </w:rPr>
              <w:t>Pregoeira:</w:t>
            </w:r>
          </w:p>
          <w:p w14:paraId="2C360351" w14:textId="31BFC4E1" w:rsidR="00C31374" w:rsidRPr="00976D33" w:rsidRDefault="00A07324" w:rsidP="00976D33">
            <w:pPr>
              <w:pStyle w:val="paragraph"/>
              <w:spacing w:before="0" w:beforeAutospacing="0" w:after="0" w:afterAutospacing="0" w:line="276" w:lineRule="auto"/>
              <w:jc w:val="both"/>
              <w:textAlignment w:val="baseline"/>
              <w:rPr>
                <w:rStyle w:val="normaltextrun"/>
                <w:rFonts w:ascii="Verdana" w:hAnsi="Verdana"/>
                <w:b w:val="0"/>
                <w:bCs w:val="0"/>
                <w:color w:val="000000" w:themeColor="text1"/>
                <w:sz w:val="20"/>
                <w:szCs w:val="20"/>
              </w:rPr>
            </w:pPr>
            <w:r w:rsidRPr="00976D33">
              <w:rPr>
                <w:rStyle w:val="normaltextrun"/>
                <w:rFonts w:ascii="Verdana" w:hAnsi="Verdana"/>
                <w:color w:val="000000" w:themeColor="text1"/>
                <w:sz w:val="20"/>
                <w:szCs w:val="20"/>
              </w:rPr>
              <w:t>Juliane Presotto</w:t>
            </w:r>
          </w:p>
        </w:tc>
        <w:tc>
          <w:tcPr>
            <w:tcW w:w="5669" w:type="dxa"/>
            <w:gridSpan w:val="2"/>
          </w:tcPr>
          <w:p w14:paraId="2F2A16AA" w14:textId="77777777" w:rsidR="003B2E57" w:rsidRPr="00976D33" w:rsidRDefault="003B2E57" w:rsidP="00976D33">
            <w:pPr>
              <w:pStyle w:val="paragraph"/>
              <w:spacing w:before="0" w:beforeAutospacing="0" w:after="0" w:afterAutospacing="0" w:line="276" w:lineRule="auto"/>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Verdana" w:hAnsi="Verdana"/>
                <w:color w:val="000000" w:themeColor="text1"/>
                <w:sz w:val="20"/>
                <w:szCs w:val="20"/>
              </w:rPr>
            </w:pPr>
            <w:r w:rsidRPr="00976D33">
              <w:rPr>
                <w:rStyle w:val="normaltextrun"/>
                <w:rFonts w:ascii="Verdana" w:hAnsi="Verdana"/>
                <w:color w:val="000000" w:themeColor="text1"/>
                <w:sz w:val="20"/>
                <w:szCs w:val="20"/>
              </w:rPr>
              <w:t>Ato de Designação:</w:t>
            </w:r>
          </w:p>
          <w:p w14:paraId="7CB4423C" w14:textId="2469CB0B" w:rsidR="00C31374" w:rsidRPr="00976D33" w:rsidRDefault="006110F6" w:rsidP="00976D33">
            <w:pPr>
              <w:pStyle w:val="paragraph"/>
              <w:spacing w:before="0" w:beforeAutospacing="0" w:after="0" w:afterAutospacing="0" w:line="276" w:lineRule="auto"/>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Verdana" w:hAnsi="Verdana"/>
                <w:b/>
                <w:bCs/>
                <w:color w:val="000000" w:themeColor="text1"/>
                <w:sz w:val="20"/>
                <w:szCs w:val="20"/>
              </w:rPr>
            </w:pPr>
            <w:r w:rsidRPr="00976D33">
              <w:rPr>
                <w:rStyle w:val="normaltextrun"/>
                <w:rFonts w:ascii="Verdana" w:hAnsi="Verdana"/>
                <w:b/>
                <w:bCs/>
                <w:color w:val="000000" w:themeColor="text1"/>
                <w:sz w:val="20"/>
                <w:szCs w:val="20"/>
              </w:rPr>
              <w:t>Portaria nº 008, de 07 janeiro de 2026</w:t>
            </w:r>
          </w:p>
        </w:tc>
      </w:tr>
      <w:tr w:rsidR="00013775" w:rsidRPr="00976D33" w14:paraId="3A04FFD5" w14:textId="77777777" w:rsidTr="00597C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02" w:type="dxa"/>
            <w:gridSpan w:val="2"/>
          </w:tcPr>
          <w:p w14:paraId="1AA6EE97" w14:textId="4B8CC9EB" w:rsidR="00013775" w:rsidRPr="00976D33" w:rsidRDefault="00252450" w:rsidP="00976D33">
            <w:pPr>
              <w:pStyle w:val="paragraph"/>
              <w:spacing w:before="0" w:beforeAutospacing="0" w:after="0" w:afterAutospacing="0" w:line="276" w:lineRule="auto"/>
              <w:jc w:val="both"/>
              <w:textAlignment w:val="baseline"/>
              <w:rPr>
                <w:rStyle w:val="normaltextrun"/>
                <w:rFonts w:ascii="Verdana" w:hAnsi="Verdana"/>
                <w:b w:val="0"/>
                <w:bCs w:val="0"/>
                <w:color w:val="000000" w:themeColor="text1"/>
                <w:sz w:val="20"/>
                <w:szCs w:val="20"/>
              </w:rPr>
            </w:pPr>
            <w:r w:rsidRPr="00976D33">
              <w:rPr>
                <w:rStyle w:val="normaltextrun"/>
                <w:rFonts w:ascii="Verdana" w:hAnsi="Verdana"/>
                <w:b w:val="0"/>
                <w:bCs w:val="0"/>
                <w:color w:val="000000" w:themeColor="text1"/>
                <w:sz w:val="20"/>
                <w:szCs w:val="20"/>
              </w:rPr>
              <w:t>Lei de Regência</w:t>
            </w:r>
            <w:r w:rsidR="00013775" w:rsidRPr="00976D33">
              <w:rPr>
                <w:rStyle w:val="normaltextrun"/>
                <w:rFonts w:ascii="Verdana" w:hAnsi="Verdana"/>
                <w:b w:val="0"/>
                <w:bCs w:val="0"/>
                <w:color w:val="000000" w:themeColor="text1"/>
                <w:sz w:val="20"/>
                <w:szCs w:val="20"/>
              </w:rPr>
              <w:t>:</w:t>
            </w:r>
          </w:p>
          <w:p w14:paraId="111BDF3D" w14:textId="12FFF1AD" w:rsidR="00013775" w:rsidRPr="00976D33" w:rsidRDefault="00E07099" w:rsidP="00976D33">
            <w:pPr>
              <w:pStyle w:val="paragraph"/>
              <w:spacing w:before="0" w:beforeAutospacing="0" w:after="0" w:afterAutospacing="0" w:line="276" w:lineRule="auto"/>
              <w:jc w:val="both"/>
              <w:textAlignment w:val="baseline"/>
              <w:rPr>
                <w:rStyle w:val="normaltextrun"/>
                <w:rFonts w:ascii="Verdana" w:hAnsi="Verdana"/>
                <w:color w:val="000000" w:themeColor="text1"/>
                <w:sz w:val="20"/>
                <w:szCs w:val="20"/>
              </w:rPr>
            </w:pPr>
            <w:r w:rsidRPr="00976D33">
              <w:rPr>
                <w:rStyle w:val="normaltextrun"/>
                <w:rFonts w:ascii="Verdana" w:hAnsi="Verdana"/>
                <w:color w:val="000000" w:themeColor="text1"/>
                <w:sz w:val="20"/>
                <w:szCs w:val="20"/>
              </w:rPr>
              <w:t xml:space="preserve">Lei </w:t>
            </w:r>
            <w:r w:rsidR="00271B07" w:rsidRPr="00976D33">
              <w:rPr>
                <w:rStyle w:val="normaltextrun"/>
                <w:rFonts w:ascii="Verdana" w:hAnsi="Verdana"/>
                <w:color w:val="000000" w:themeColor="text1"/>
                <w:sz w:val="20"/>
                <w:szCs w:val="20"/>
              </w:rPr>
              <w:t xml:space="preserve">Federal </w:t>
            </w:r>
            <w:r w:rsidRPr="00976D33">
              <w:rPr>
                <w:rStyle w:val="normaltextrun"/>
                <w:rFonts w:ascii="Verdana" w:hAnsi="Verdana"/>
                <w:color w:val="000000" w:themeColor="text1"/>
                <w:sz w:val="20"/>
                <w:szCs w:val="20"/>
              </w:rPr>
              <w:t>nº 14.133, de 2021</w:t>
            </w:r>
          </w:p>
        </w:tc>
        <w:tc>
          <w:tcPr>
            <w:tcW w:w="5669" w:type="dxa"/>
            <w:gridSpan w:val="2"/>
          </w:tcPr>
          <w:p w14:paraId="754FEC77" w14:textId="1FD97246" w:rsidR="00013775" w:rsidRPr="00976D33" w:rsidRDefault="00252450" w:rsidP="00976D33">
            <w:pPr>
              <w:pStyle w:val="paragraph"/>
              <w:spacing w:before="0" w:beforeAutospacing="0" w:after="0" w:afterAutospacing="0" w:line="276" w:lineRule="auto"/>
              <w:jc w:val="both"/>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color w:val="000000" w:themeColor="text1"/>
                <w:sz w:val="20"/>
                <w:szCs w:val="20"/>
              </w:rPr>
            </w:pPr>
            <w:r w:rsidRPr="00976D33">
              <w:rPr>
                <w:rStyle w:val="normaltextrun"/>
                <w:rFonts w:ascii="Verdana" w:hAnsi="Verdana"/>
                <w:color w:val="000000" w:themeColor="text1"/>
                <w:sz w:val="20"/>
                <w:szCs w:val="20"/>
              </w:rPr>
              <w:t>Lei Complementar</w:t>
            </w:r>
            <w:r w:rsidR="00013775" w:rsidRPr="00976D33">
              <w:rPr>
                <w:rStyle w:val="normaltextrun"/>
                <w:rFonts w:ascii="Verdana" w:hAnsi="Verdana"/>
                <w:color w:val="000000" w:themeColor="text1"/>
                <w:sz w:val="20"/>
                <w:szCs w:val="20"/>
              </w:rPr>
              <w:t>:</w:t>
            </w:r>
          </w:p>
          <w:p w14:paraId="162F921C" w14:textId="70566D5D" w:rsidR="00013775" w:rsidRPr="00976D33" w:rsidRDefault="00252450" w:rsidP="00976D33">
            <w:pPr>
              <w:pStyle w:val="paragraph"/>
              <w:spacing w:before="0" w:beforeAutospacing="0" w:after="0" w:afterAutospacing="0" w:line="276" w:lineRule="auto"/>
              <w:jc w:val="both"/>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color w:val="000000" w:themeColor="text1"/>
                <w:sz w:val="20"/>
                <w:szCs w:val="20"/>
              </w:rPr>
            </w:pPr>
            <w:r w:rsidRPr="00976D33">
              <w:rPr>
                <w:rStyle w:val="normaltextrun"/>
                <w:rFonts w:ascii="Verdana" w:hAnsi="Verdana"/>
                <w:b/>
                <w:bCs/>
                <w:color w:val="000000" w:themeColor="text1"/>
                <w:sz w:val="20"/>
                <w:szCs w:val="20"/>
              </w:rPr>
              <w:t xml:space="preserve">Lei Complementar </w:t>
            </w:r>
            <w:r w:rsidR="00271B07" w:rsidRPr="00976D33">
              <w:rPr>
                <w:rStyle w:val="normaltextrun"/>
                <w:rFonts w:ascii="Verdana" w:hAnsi="Verdana"/>
                <w:b/>
                <w:bCs/>
                <w:color w:val="000000" w:themeColor="text1"/>
                <w:sz w:val="20"/>
                <w:szCs w:val="20"/>
              </w:rPr>
              <w:t xml:space="preserve">Federal </w:t>
            </w:r>
            <w:r w:rsidRPr="00976D33">
              <w:rPr>
                <w:rStyle w:val="normaltextrun"/>
                <w:rFonts w:ascii="Verdana" w:hAnsi="Verdana"/>
                <w:b/>
                <w:bCs/>
                <w:color w:val="000000" w:themeColor="text1"/>
                <w:sz w:val="20"/>
                <w:szCs w:val="20"/>
              </w:rPr>
              <w:t xml:space="preserve">nº 123, de </w:t>
            </w:r>
            <w:r w:rsidR="004F4FB0" w:rsidRPr="00976D33">
              <w:rPr>
                <w:rStyle w:val="normaltextrun"/>
                <w:rFonts w:ascii="Verdana" w:hAnsi="Verdana"/>
                <w:b/>
                <w:bCs/>
                <w:color w:val="000000" w:themeColor="text1"/>
                <w:sz w:val="20"/>
                <w:szCs w:val="20"/>
              </w:rPr>
              <w:t>2006</w:t>
            </w:r>
          </w:p>
        </w:tc>
      </w:tr>
    </w:tbl>
    <w:p w14:paraId="2CD1636A" w14:textId="77777777" w:rsidR="00976D33" w:rsidRPr="00976D33" w:rsidRDefault="00976D33" w:rsidP="00976D33">
      <w:pPr>
        <w:pStyle w:val="paragraph"/>
        <w:spacing w:before="0" w:beforeAutospacing="0" w:after="0" w:afterAutospacing="0" w:line="276" w:lineRule="auto"/>
        <w:ind w:firstLine="567"/>
        <w:jc w:val="both"/>
        <w:textAlignment w:val="baseline"/>
        <w:rPr>
          <w:rStyle w:val="normaltextrun"/>
          <w:rFonts w:ascii="Verdana" w:hAnsi="Verdana"/>
          <w:color w:val="000000" w:themeColor="text1"/>
          <w:sz w:val="20"/>
          <w:szCs w:val="20"/>
        </w:rPr>
      </w:pPr>
    </w:p>
    <w:p w14:paraId="3A57FBFD" w14:textId="3C874791" w:rsidR="00B8090D" w:rsidRPr="00976D33" w:rsidRDefault="00CD2D29" w:rsidP="00976D33">
      <w:pPr>
        <w:pStyle w:val="paragraph"/>
        <w:spacing w:before="0" w:beforeAutospacing="0" w:after="0" w:afterAutospacing="0" w:line="276" w:lineRule="auto"/>
        <w:ind w:firstLine="567"/>
        <w:jc w:val="both"/>
        <w:textAlignment w:val="baseline"/>
        <w:rPr>
          <w:rStyle w:val="normaltextrun"/>
          <w:rFonts w:ascii="Verdana" w:hAnsi="Verdana"/>
          <w:color w:val="000000" w:themeColor="text1"/>
          <w:sz w:val="20"/>
          <w:szCs w:val="20"/>
        </w:rPr>
      </w:pPr>
      <w:r w:rsidRPr="00976D33">
        <w:rPr>
          <w:rStyle w:val="normaltextrun"/>
          <w:rFonts w:ascii="Verdana" w:hAnsi="Verdana"/>
          <w:color w:val="000000" w:themeColor="text1"/>
          <w:sz w:val="20"/>
          <w:szCs w:val="20"/>
        </w:rPr>
        <w:t xml:space="preserve">O Município de </w:t>
      </w:r>
      <w:r w:rsidR="007B6B10" w:rsidRPr="00976D33">
        <w:rPr>
          <w:rStyle w:val="normaltextrun"/>
          <w:rFonts w:ascii="Verdana" w:hAnsi="Verdana"/>
          <w:color w:val="000000" w:themeColor="text1"/>
          <w:sz w:val="20"/>
          <w:szCs w:val="20"/>
        </w:rPr>
        <w:t>Itiquira</w:t>
      </w:r>
      <w:r w:rsidRPr="00976D33">
        <w:rPr>
          <w:rStyle w:val="normaltextrun"/>
          <w:rFonts w:ascii="Verdana" w:hAnsi="Verdana"/>
          <w:color w:val="000000" w:themeColor="text1"/>
          <w:sz w:val="20"/>
          <w:szCs w:val="20"/>
        </w:rPr>
        <w:t xml:space="preserve"> - MT</w:t>
      </w:r>
      <w:r w:rsidR="00664D9A" w:rsidRPr="00976D33">
        <w:rPr>
          <w:rStyle w:val="normaltextrun"/>
          <w:rFonts w:ascii="Verdana" w:hAnsi="Verdana"/>
          <w:color w:val="000000" w:themeColor="text1"/>
          <w:sz w:val="20"/>
          <w:szCs w:val="20"/>
        </w:rPr>
        <w:t xml:space="preserve">, </w:t>
      </w:r>
      <w:r w:rsidR="00A87D5A" w:rsidRPr="00976D33">
        <w:rPr>
          <w:rStyle w:val="normaltextrun"/>
          <w:rFonts w:ascii="Verdana" w:hAnsi="Verdana"/>
          <w:color w:val="000000" w:themeColor="text1"/>
          <w:sz w:val="20"/>
          <w:szCs w:val="20"/>
        </w:rPr>
        <w:t>por intermédio d</w:t>
      </w:r>
      <w:r w:rsidRPr="00976D33">
        <w:rPr>
          <w:rStyle w:val="normaltextrun"/>
          <w:rFonts w:ascii="Verdana" w:hAnsi="Verdana"/>
          <w:color w:val="000000" w:themeColor="text1"/>
          <w:sz w:val="20"/>
          <w:szCs w:val="20"/>
        </w:rPr>
        <w:t>a</w:t>
      </w:r>
      <w:r w:rsidR="00A87D5A" w:rsidRPr="00976D33">
        <w:rPr>
          <w:rStyle w:val="normaltextrun"/>
          <w:rFonts w:ascii="Verdana" w:hAnsi="Verdana"/>
          <w:color w:val="000000" w:themeColor="text1"/>
          <w:sz w:val="20"/>
          <w:szCs w:val="20"/>
        </w:rPr>
        <w:t xml:space="preserve"> </w:t>
      </w:r>
      <w:r w:rsidRPr="00976D33">
        <w:rPr>
          <w:rFonts w:ascii="Verdana" w:hAnsi="Verdana"/>
          <w:sz w:val="20"/>
          <w:szCs w:val="20"/>
        </w:rPr>
        <w:t xml:space="preserve">Prefeitura Municipal de </w:t>
      </w:r>
      <w:r w:rsidR="007B6B10" w:rsidRPr="00976D33">
        <w:rPr>
          <w:rFonts w:ascii="Verdana" w:hAnsi="Verdana"/>
          <w:sz w:val="20"/>
          <w:szCs w:val="20"/>
        </w:rPr>
        <w:t>Itiquira</w:t>
      </w:r>
      <w:r w:rsidRPr="00976D33">
        <w:rPr>
          <w:rFonts w:ascii="Verdana" w:hAnsi="Verdana"/>
          <w:sz w:val="20"/>
          <w:szCs w:val="20"/>
        </w:rPr>
        <w:t xml:space="preserve"> - MT</w:t>
      </w:r>
      <w:r w:rsidR="00A87D5A" w:rsidRPr="00976D33">
        <w:rPr>
          <w:rStyle w:val="normaltextrun"/>
          <w:rFonts w:ascii="Verdana" w:hAnsi="Verdana"/>
          <w:color w:val="000000" w:themeColor="text1"/>
          <w:sz w:val="20"/>
          <w:szCs w:val="20"/>
        </w:rPr>
        <w:t xml:space="preserve">, </w:t>
      </w:r>
      <w:r w:rsidR="00664D9A" w:rsidRPr="00976D33">
        <w:rPr>
          <w:rStyle w:val="normaltextrun"/>
          <w:rFonts w:ascii="Verdana" w:hAnsi="Verdana"/>
          <w:color w:val="000000" w:themeColor="text1"/>
          <w:sz w:val="20"/>
          <w:szCs w:val="20"/>
        </w:rPr>
        <w:t xml:space="preserve">torna público que realizará licitação na modalidade pregão, na forma eletrônica, </w:t>
      </w:r>
      <w:r w:rsidR="00612949" w:rsidRPr="00976D33">
        <w:rPr>
          <w:rStyle w:val="normaltextrun"/>
          <w:rFonts w:ascii="Verdana" w:hAnsi="Verdana"/>
          <w:color w:val="000000" w:themeColor="text1"/>
          <w:sz w:val="20"/>
          <w:szCs w:val="20"/>
        </w:rPr>
        <w:t>em modo de disputa abe</w:t>
      </w:r>
      <w:r w:rsidR="006A4119" w:rsidRPr="00976D33">
        <w:rPr>
          <w:rStyle w:val="normaltextrun"/>
          <w:rFonts w:ascii="Verdana" w:hAnsi="Verdana"/>
          <w:color w:val="000000" w:themeColor="text1"/>
          <w:sz w:val="20"/>
          <w:szCs w:val="20"/>
        </w:rPr>
        <w:t>r</w:t>
      </w:r>
      <w:r w:rsidR="00612949" w:rsidRPr="00976D33">
        <w:rPr>
          <w:rStyle w:val="normaltextrun"/>
          <w:rFonts w:ascii="Verdana" w:hAnsi="Verdana"/>
          <w:color w:val="000000" w:themeColor="text1"/>
          <w:sz w:val="20"/>
          <w:szCs w:val="20"/>
        </w:rPr>
        <w:t xml:space="preserve">to, </w:t>
      </w:r>
      <w:r w:rsidR="00664D9A" w:rsidRPr="00976D33">
        <w:rPr>
          <w:rStyle w:val="normaltextrun"/>
          <w:rFonts w:ascii="Verdana" w:hAnsi="Verdana"/>
          <w:color w:val="000000" w:themeColor="text1"/>
          <w:sz w:val="20"/>
          <w:szCs w:val="20"/>
        </w:rPr>
        <w:t xml:space="preserve">para </w:t>
      </w:r>
      <w:r w:rsidR="00B242C9" w:rsidRPr="00976D33">
        <w:rPr>
          <w:rFonts w:ascii="Verdana" w:hAnsi="Verdana"/>
          <w:sz w:val="20"/>
          <w:szCs w:val="20"/>
        </w:rPr>
        <w:t>CONTRATAÇÃO DE EMPRESAS PARA AQUISIÇÃO DE MEDICAMENTOS PARA ATENDER AS NECESSIDADES DA SECRETARIA MUNICIPAL DE SAÚDE</w:t>
      </w:r>
      <w:r w:rsidR="00664D9A" w:rsidRPr="00976D33">
        <w:rPr>
          <w:rStyle w:val="normaltextrun"/>
          <w:rFonts w:ascii="Verdana" w:hAnsi="Verdana"/>
          <w:color w:val="000000" w:themeColor="text1"/>
          <w:sz w:val="20"/>
          <w:szCs w:val="20"/>
        </w:rPr>
        <w:t xml:space="preserve">, conforme especificações, condições, quantidades e prazos constantes do </w:t>
      </w:r>
      <w:hyperlink w:anchor="_ANEXO_I_-" w:history="1">
        <w:r w:rsidR="00664D9A" w:rsidRPr="00976D33">
          <w:rPr>
            <w:rStyle w:val="Hyperlink"/>
            <w:rFonts w:ascii="Verdana" w:hAnsi="Verdana"/>
            <w:sz w:val="20"/>
            <w:szCs w:val="20"/>
          </w:rPr>
          <w:t xml:space="preserve">Termo de Referência </w:t>
        </w:r>
        <w:r w:rsidR="00C64DED" w:rsidRPr="00976D33">
          <w:rPr>
            <w:rStyle w:val="Hyperlink"/>
            <w:rFonts w:ascii="Verdana" w:hAnsi="Verdana"/>
            <w:sz w:val="20"/>
            <w:szCs w:val="20"/>
          </w:rPr>
          <w:t>-</w:t>
        </w:r>
        <w:r w:rsidR="00664D9A" w:rsidRPr="00976D33">
          <w:rPr>
            <w:rStyle w:val="Hyperlink"/>
            <w:rFonts w:ascii="Verdana" w:hAnsi="Verdana"/>
            <w:sz w:val="20"/>
            <w:szCs w:val="20"/>
          </w:rPr>
          <w:t xml:space="preserve"> Anexo I deste Edital</w:t>
        </w:r>
      </w:hyperlink>
      <w:r w:rsidR="00483288" w:rsidRPr="00976D33">
        <w:rPr>
          <w:rStyle w:val="normaltextrun"/>
          <w:rFonts w:ascii="Verdana" w:hAnsi="Verdana"/>
          <w:color w:val="000000" w:themeColor="text1"/>
          <w:sz w:val="20"/>
          <w:szCs w:val="20"/>
        </w:rPr>
        <w:t>.</w:t>
      </w:r>
    </w:p>
    <w:p w14:paraId="158A35B3" w14:textId="145FA9E7" w:rsidR="00B76142" w:rsidRPr="00976D33" w:rsidRDefault="00664D9A" w:rsidP="00976D33">
      <w:pPr>
        <w:pStyle w:val="paragraph"/>
        <w:spacing w:before="120" w:beforeAutospacing="0" w:after="120" w:afterAutospacing="0" w:line="276" w:lineRule="auto"/>
        <w:ind w:firstLine="567"/>
        <w:jc w:val="both"/>
        <w:textAlignment w:val="baseline"/>
        <w:rPr>
          <w:rStyle w:val="Hyperlink"/>
          <w:rFonts w:ascii="Verdana" w:hAnsi="Verdana"/>
          <w:sz w:val="20"/>
          <w:szCs w:val="20"/>
        </w:rPr>
      </w:pPr>
      <w:r w:rsidRPr="00976D33">
        <w:rPr>
          <w:rStyle w:val="normaltextrun"/>
          <w:rFonts w:ascii="Verdana" w:hAnsi="Verdana"/>
          <w:color w:val="000000" w:themeColor="text1"/>
          <w:sz w:val="20"/>
          <w:szCs w:val="20"/>
        </w:rPr>
        <w:t xml:space="preserve">A licitação será regida pela </w:t>
      </w:r>
      <w:hyperlink r:id="rId12" w:history="1">
        <w:r w:rsidRPr="00976D33">
          <w:rPr>
            <w:rStyle w:val="Hyperlink"/>
            <w:rFonts w:ascii="Verdana" w:hAnsi="Verdana"/>
            <w:sz w:val="20"/>
            <w:szCs w:val="20"/>
          </w:rPr>
          <w:t>Lei</w:t>
        </w:r>
        <w:r w:rsidR="0094447E" w:rsidRPr="00976D33">
          <w:rPr>
            <w:rStyle w:val="Hyperlink"/>
            <w:rFonts w:ascii="Verdana" w:hAnsi="Verdana"/>
            <w:sz w:val="20"/>
            <w:szCs w:val="20"/>
          </w:rPr>
          <w:t xml:space="preserve"> </w:t>
        </w:r>
        <w:r w:rsidR="00EF652F" w:rsidRPr="00976D33">
          <w:rPr>
            <w:rStyle w:val="Hyperlink"/>
            <w:rFonts w:ascii="Verdana" w:hAnsi="Verdana"/>
            <w:sz w:val="20"/>
            <w:szCs w:val="20"/>
          </w:rPr>
          <w:t xml:space="preserve">Federal </w:t>
        </w:r>
        <w:r w:rsidRPr="00976D33">
          <w:rPr>
            <w:rStyle w:val="Hyperlink"/>
            <w:rFonts w:ascii="Verdana" w:hAnsi="Verdana"/>
            <w:sz w:val="20"/>
            <w:szCs w:val="20"/>
          </w:rPr>
          <w:t>nº 14.133</w:t>
        </w:r>
        <w:r w:rsidR="00383345" w:rsidRPr="00976D33">
          <w:rPr>
            <w:rStyle w:val="Hyperlink"/>
            <w:rFonts w:ascii="Verdana" w:hAnsi="Verdana"/>
            <w:sz w:val="20"/>
            <w:szCs w:val="20"/>
          </w:rPr>
          <w:t xml:space="preserve">, </w:t>
        </w:r>
        <w:r w:rsidR="00577D10" w:rsidRPr="00976D33">
          <w:rPr>
            <w:rStyle w:val="Hyperlink"/>
            <w:rFonts w:ascii="Verdana" w:hAnsi="Verdana"/>
            <w:sz w:val="20"/>
            <w:szCs w:val="20"/>
          </w:rPr>
          <w:t xml:space="preserve">01 de abril </w:t>
        </w:r>
        <w:r w:rsidR="00383345" w:rsidRPr="00976D33">
          <w:rPr>
            <w:rStyle w:val="Hyperlink"/>
            <w:rFonts w:ascii="Verdana" w:hAnsi="Verdana"/>
            <w:sz w:val="20"/>
            <w:szCs w:val="20"/>
          </w:rPr>
          <w:t xml:space="preserve">de </w:t>
        </w:r>
        <w:r w:rsidRPr="00976D33">
          <w:rPr>
            <w:rStyle w:val="Hyperlink"/>
            <w:rFonts w:ascii="Verdana" w:hAnsi="Verdana"/>
            <w:sz w:val="20"/>
            <w:szCs w:val="20"/>
          </w:rPr>
          <w:t>2021</w:t>
        </w:r>
      </w:hyperlink>
      <w:r w:rsidR="4EA46C2C" w:rsidRPr="00976D33">
        <w:rPr>
          <w:rStyle w:val="normaltextrun"/>
          <w:rFonts w:ascii="Verdana" w:hAnsi="Verdana"/>
          <w:color w:val="000000" w:themeColor="text1"/>
          <w:sz w:val="20"/>
          <w:szCs w:val="20"/>
        </w:rPr>
        <w:t xml:space="preserve"> e</w:t>
      </w:r>
      <w:r w:rsidR="00705A69" w:rsidRPr="00976D33">
        <w:rPr>
          <w:rStyle w:val="normaltextrun"/>
          <w:rFonts w:ascii="Verdana" w:hAnsi="Verdana"/>
          <w:color w:val="000000" w:themeColor="text1"/>
          <w:sz w:val="20"/>
          <w:szCs w:val="20"/>
        </w:rPr>
        <w:t xml:space="preserve">, complementarmente, </w:t>
      </w:r>
      <w:r w:rsidRPr="00976D33">
        <w:rPr>
          <w:rStyle w:val="normaltextrun"/>
          <w:rFonts w:ascii="Verdana" w:hAnsi="Verdana"/>
          <w:color w:val="000000" w:themeColor="text1"/>
          <w:sz w:val="20"/>
          <w:szCs w:val="20"/>
        </w:rPr>
        <w:t xml:space="preserve">pela </w:t>
      </w:r>
      <w:hyperlink r:id="rId13" w:history="1">
        <w:r w:rsidRPr="00976D33">
          <w:rPr>
            <w:rStyle w:val="Hyperlink"/>
            <w:rFonts w:ascii="Verdana" w:hAnsi="Verdana"/>
            <w:sz w:val="20"/>
            <w:szCs w:val="20"/>
          </w:rPr>
          <w:t xml:space="preserve">Lei Complementar </w:t>
        </w:r>
        <w:r w:rsidR="00FF0422" w:rsidRPr="00976D33">
          <w:rPr>
            <w:rStyle w:val="Hyperlink"/>
            <w:rFonts w:ascii="Verdana" w:hAnsi="Verdana"/>
            <w:sz w:val="20"/>
            <w:szCs w:val="20"/>
          </w:rPr>
          <w:t xml:space="preserve">Federal </w:t>
        </w:r>
        <w:r w:rsidRPr="00976D33">
          <w:rPr>
            <w:rStyle w:val="Hyperlink"/>
            <w:rFonts w:ascii="Verdana" w:hAnsi="Verdana"/>
            <w:sz w:val="20"/>
            <w:szCs w:val="20"/>
          </w:rPr>
          <w:t>nº 123</w:t>
        </w:r>
        <w:r w:rsidR="00A25B30" w:rsidRPr="00976D33">
          <w:rPr>
            <w:rStyle w:val="Hyperlink"/>
            <w:rFonts w:ascii="Verdana" w:hAnsi="Verdana"/>
            <w:sz w:val="20"/>
            <w:szCs w:val="20"/>
          </w:rPr>
          <w:t xml:space="preserve">, </w:t>
        </w:r>
        <w:r w:rsidR="00577D10" w:rsidRPr="00976D33">
          <w:rPr>
            <w:rStyle w:val="Hyperlink"/>
            <w:rFonts w:ascii="Verdana" w:hAnsi="Verdana"/>
            <w:sz w:val="20"/>
            <w:szCs w:val="20"/>
          </w:rPr>
          <w:t xml:space="preserve">de 14 de dezembro </w:t>
        </w:r>
        <w:r w:rsidR="00A25B30" w:rsidRPr="00976D33">
          <w:rPr>
            <w:rStyle w:val="Hyperlink"/>
            <w:rFonts w:ascii="Verdana" w:hAnsi="Verdana"/>
            <w:sz w:val="20"/>
            <w:szCs w:val="20"/>
          </w:rPr>
          <w:t xml:space="preserve">de </w:t>
        </w:r>
        <w:r w:rsidRPr="00976D33">
          <w:rPr>
            <w:rStyle w:val="Hyperlink"/>
            <w:rFonts w:ascii="Verdana" w:hAnsi="Verdana"/>
            <w:sz w:val="20"/>
            <w:szCs w:val="20"/>
          </w:rPr>
          <w:t>2006</w:t>
        </w:r>
      </w:hyperlink>
      <w:r w:rsidR="00A25B30" w:rsidRPr="00976D33">
        <w:rPr>
          <w:rStyle w:val="normaltextrun"/>
          <w:rFonts w:ascii="Verdana" w:hAnsi="Verdana"/>
          <w:color w:val="000000" w:themeColor="text1"/>
          <w:sz w:val="20"/>
          <w:szCs w:val="20"/>
        </w:rPr>
        <w:t>,</w:t>
      </w:r>
      <w:r w:rsidR="00402C86" w:rsidRPr="00976D33">
        <w:rPr>
          <w:rStyle w:val="normaltextrun"/>
          <w:rFonts w:ascii="Verdana" w:hAnsi="Verdana"/>
          <w:color w:val="000000" w:themeColor="text1"/>
          <w:sz w:val="20"/>
          <w:szCs w:val="20"/>
        </w:rPr>
        <w:t xml:space="preserve"> </w:t>
      </w:r>
      <w:r w:rsidRPr="00976D33">
        <w:rPr>
          <w:rStyle w:val="normaltextrun"/>
          <w:rFonts w:ascii="Verdana" w:hAnsi="Verdana"/>
          <w:color w:val="000000" w:themeColor="text1"/>
          <w:sz w:val="20"/>
          <w:szCs w:val="20"/>
        </w:rPr>
        <w:t xml:space="preserve">pelo </w:t>
      </w:r>
      <w:hyperlink r:id="rId14" w:history="1">
        <w:r w:rsidRPr="00976D33">
          <w:rPr>
            <w:rStyle w:val="Hyperlink"/>
            <w:rFonts w:ascii="Verdana" w:hAnsi="Verdana"/>
            <w:sz w:val="20"/>
            <w:szCs w:val="20"/>
          </w:rPr>
          <w:t xml:space="preserve">Decreto </w:t>
        </w:r>
        <w:r w:rsidR="00FF0422" w:rsidRPr="00976D33">
          <w:rPr>
            <w:rStyle w:val="Hyperlink"/>
            <w:rFonts w:ascii="Verdana" w:hAnsi="Verdana"/>
            <w:sz w:val="20"/>
            <w:szCs w:val="20"/>
          </w:rPr>
          <w:t xml:space="preserve">Federal </w:t>
        </w:r>
        <w:r w:rsidRPr="00976D33">
          <w:rPr>
            <w:rStyle w:val="Hyperlink"/>
            <w:rFonts w:ascii="Verdana" w:hAnsi="Verdana"/>
            <w:sz w:val="20"/>
            <w:szCs w:val="20"/>
          </w:rPr>
          <w:t>nº 8.538</w:t>
        </w:r>
        <w:r w:rsidR="00A25B30" w:rsidRPr="00976D33">
          <w:rPr>
            <w:rStyle w:val="Hyperlink"/>
            <w:rFonts w:ascii="Verdana" w:hAnsi="Verdana"/>
            <w:sz w:val="20"/>
            <w:szCs w:val="20"/>
          </w:rPr>
          <w:t xml:space="preserve">, </w:t>
        </w:r>
        <w:r w:rsidR="00577D10" w:rsidRPr="00976D33">
          <w:rPr>
            <w:rStyle w:val="Hyperlink"/>
            <w:rFonts w:ascii="Verdana" w:hAnsi="Verdana"/>
            <w:sz w:val="20"/>
            <w:szCs w:val="20"/>
          </w:rPr>
          <w:t xml:space="preserve">de 06 de outubro </w:t>
        </w:r>
        <w:r w:rsidR="00A25B30" w:rsidRPr="00976D33">
          <w:rPr>
            <w:rStyle w:val="Hyperlink"/>
            <w:rFonts w:ascii="Verdana" w:hAnsi="Verdana"/>
            <w:sz w:val="20"/>
            <w:szCs w:val="20"/>
          </w:rPr>
          <w:t xml:space="preserve">de </w:t>
        </w:r>
        <w:r w:rsidRPr="00976D33">
          <w:rPr>
            <w:rStyle w:val="Hyperlink"/>
            <w:rFonts w:ascii="Verdana" w:hAnsi="Verdana"/>
            <w:sz w:val="20"/>
            <w:szCs w:val="20"/>
          </w:rPr>
          <w:t>2015</w:t>
        </w:r>
      </w:hyperlink>
      <w:r w:rsidR="00E701E0" w:rsidRPr="00976D33">
        <w:rPr>
          <w:rStyle w:val="normaltextrun"/>
          <w:rFonts w:ascii="Verdana" w:hAnsi="Verdana"/>
          <w:color w:val="000000" w:themeColor="text1"/>
          <w:sz w:val="20"/>
          <w:szCs w:val="20"/>
        </w:rPr>
        <w:t xml:space="preserve"> e pelo</w:t>
      </w:r>
      <w:r w:rsidR="00A07324" w:rsidRPr="00976D33">
        <w:rPr>
          <w:rStyle w:val="normaltextrun"/>
          <w:rFonts w:ascii="Verdana" w:hAnsi="Verdana"/>
          <w:color w:val="000000" w:themeColor="text1"/>
          <w:sz w:val="20"/>
          <w:szCs w:val="20"/>
        </w:rPr>
        <w:t>s</w:t>
      </w:r>
      <w:r w:rsidR="00E701E0" w:rsidRPr="00976D33">
        <w:rPr>
          <w:rStyle w:val="normaltextrun"/>
          <w:rFonts w:ascii="Verdana" w:hAnsi="Verdana"/>
          <w:color w:val="000000" w:themeColor="text1"/>
          <w:sz w:val="20"/>
          <w:szCs w:val="20"/>
        </w:rPr>
        <w:t xml:space="preserve"> </w:t>
      </w:r>
      <w:r w:rsidR="00E701E0" w:rsidRPr="00976D33">
        <w:rPr>
          <w:rFonts w:ascii="Verdana" w:hAnsi="Verdana"/>
          <w:sz w:val="20"/>
          <w:szCs w:val="20"/>
        </w:rPr>
        <w:t>Decreto</w:t>
      </w:r>
      <w:r w:rsidR="00577D10" w:rsidRPr="00976D33">
        <w:rPr>
          <w:rFonts w:ascii="Verdana" w:hAnsi="Verdana"/>
          <w:sz w:val="20"/>
          <w:szCs w:val="20"/>
        </w:rPr>
        <w:t>s</w:t>
      </w:r>
      <w:r w:rsidR="00E701E0" w:rsidRPr="00976D33">
        <w:rPr>
          <w:rFonts w:ascii="Verdana" w:hAnsi="Verdana"/>
          <w:sz w:val="20"/>
          <w:szCs w:val="20"/>
        </w:rPr>
        <w:t xml:space="preserve"> </w:t>
      </w:r>
      <w:r w:rsidR="00D01622" w:rsidRPr="00976D33">
        <w:rPr>
          <w:rFonts w:ascii="Verdana" w:hAnsi="Verdana"/>
          <w:sz w:val="20"/>
          <w:szCs w:val="20"/>
        </w:rPr>
        <w:t>Municipa</w:t>
      </w:r>
      <w:r w:rsidR="00577D10" w:rsidRPr="00976D33">
        <w:rPr>
          <w:rFonts w:ascii="Verdana" w:hAnsi="Verdana"/>
          <w:sz w:val="20"/>
          <w:szCs w:val="20"/>
        </w:rPr>
        <w:t>is</w:t>
      </w:r>
      <w:r w:rsidR="00FF0422" w:rsidRPr="00976D33">
        <w:rPr>
          <w:rFonts w:ascii="Verdana" w:hAnsi="Verdana"/>
          <w:sz w:val="20"/>
          <w:szCs w:val="20"/>
        </w:rPr>
        <w:t xml:space="preserve"> </w:t>
      </w:r>
      <w:r w:rsidR="00E701E0" w:rsidRPr="00976D33">
        <w:rPr>
          <w:rFonts w:ascii="Verdana" w:hAnsi="Verdana"/>
          <w:sz w:val="20"/>
          <w:szCs w:val="20"/>
        </w:rPr>
        <w:t xml:space="preserve">nº </w:t>
      </w:r>
      <w:hyperlink r:id="rId15" w:history="1">
        <w:r w:rsidR="00577D10" w:rsidRPr="00976D33">
          <w:rPr>
            <w:rStyle w:val="Hyperlink"/>
            <w:rFonts w:ascii="Verdana" w:hAnsi="Verdana"/>
            <w:sz w:val="20"/>
            <w:szCs w:val="20"/>
          </w:rPr>
          <w:t>124</w:t>
        </w:r>
        <w:r w:rsidR="00E701E0" w:rsidRPr="00976D33">
          <w:rPr>
            <w:rStyle w:val="Hyperlink"/>
            <w:rFonts w:ascii="Verdana" w:hAnsi="Verdana"/>
            <w:sz w:val="20"/>
            <w:szCs w:val="20"/>
          </w:rPr>
          <w:t xml:space="preserve">, </w:t>
        </w:r>
        <w:r w:rsidR="00577D10" w:rsidRPr="00976D33">
          <w:rPr>
            <w:rStyle w:val="Hyperlink"/>
            <w:rFonts w:ascii="Verdana" w:hAnsi="Verdana"/>
            <w:sz w:val="20"/>
            <w:szCs w:val="20"/>
          </w:rPr>
          <w:t>de 2</w:t>
        </w:r>
        <w:r w:rsidR="00B6226E" w:rsidRPr="00976D33">
          <w:rPr>
            <w:rStyle w:val="Hyperlink"/>
            <w:rFonts w:ascii="Verdana" w:hAnsi="Verdana"/>
            <w:sz w:val="20"/>
            <w:szCs w:val="20"/>
          </w:rPr>
          <w:t>8</w:t>
        </w:r>
        <w:r w:rsidR="00577D10" w:rsidRPr="00976D33">
          <w:rPr>
            <w:rStyle w:val="Hyperlink"/>
            <w:rFonts w:ascii="Verdana" w:hAnsi="Verdana"/>
            <w:sz w:val="20"/>
            <w:szCs w:val="20"/>
          </w:rPr>
          <w:t xml:space="preserve"> de dezembro </w:t>
        </w:r>
        <w:r w:rsidR="00E701E0" w:rsidRPr="00976D33">
          <w:rPr>
            <w:rStyle w:val="Hyperlink"/>
            <w:rFonts w:ascii="Verdana" w:hAnsi="Verdana"/>
            <w:sz w:val="20"/>
            <w:szCs w:val="20"/>
          </w:rPr>
          <w:t>de 2023</w:t>
        </w:r>
      </w:hyperlink>
      <w:r w:rsidR="00577D10" w:rsidRPr="00976D33">
        <w:rPr>
          <w:rFonts w:ascii="Verdana" w:hAnsi="Verdana"/>
          <w:sz w:val="20"/>
          <w:szCs w:val="20"/>
        </w:rPr>
        <w:t xml:space="preserve">, </w:t>
      </w:r>
      <w:hyperlink r:id="rId16" w:history="1">
        <w:r w:rsidR="00577D10" w:rsidRPr="00976D33">
          <w:rPr>
            <w:rStyle w:val="Hyperlink"/>
            <w:rFonts w:ascii="Verdana" w:hAnsi="Verdana"/>
            <w:sz w:val="20"/>
            <w:szCs w:val="20"/>
          </w:rPr>
          <w:t>nº 125, de 2</w:t>
        </w:r>
        <w:r w:rsidR="00B6226E" w:rsidRPr="00976D33">
          <w:rPr>
            <w:rStyle w:val="Hyperlink"/>
            <w:rFonts w:ascii="Verdana" w:hAnsi="Verdana"/>
            <w:sz w:val="20"/>
            <w:szCs w:val="20"/>
          </w:rPr>
          <w:t>8</w:t>
        </w:r>
        <w:r w:rsidR="00577D10" w:rsidRPr="00976D33">
          <w:rPr>
            <w:rStyle w:val="Hyperlink"/>
            <w:rFonts w:ascii="Verdana" w:hAnsi="Verdana"/>
            <w:sz w:val="20"/>
            <w:szCs w:val="20"/>
          </w:rPr>
          <w:t xml:space="preserve"> de dezembro de 2023</w:t>
        </w:r>
      </w:hyperlink>
      <w:r w:rsidR="00577D10" w:rsidRPr="00976D33">
        <w:rPr>
          <w:rFonts w:ascii="Verdana" w:hAnsi="Verdana"/>
          <w:sz w:val="20"/>
          <w:szCs w:val="20"/>
        </w:rPr>
        <w:t xml:space="preserve">, </w:t>
      </w:r>
      <w:hyperlink r:id="rId17" w:history="1">
        <w:r w:rsidR="00577D10" w:rsidRPr="00976D33">
          <w:rPr>
            <w:rStyle w:val="Hyperlink"/>
            <w:rFonts w:ascii="Verdana" w:hAnsi="Verdana"/>
            <w:sz w:val="20"/>
            <w:szCs w:val="20"/>
          </w:rPr>
          <w:t>nº 126, de 2</w:t>
        </w:r>
        <w:r w:rsidR="00B6226E" w:rsidRPr="00976D33">
          <w:rPr>
            <w:rStyle w:val="Hyperlink"/>
            <w:rFonts w:ascii="Verdana" w:hAnsi="Verdana"/>
            <w:sz w:val="20"/>
            <w:szCs w:val="20"/>
          </w:rPr>
          <w:t>8</w:t>
        </w:r>
        <w:r w:rsidR="00577D10" w:rsidRPr="00976D33">
          <w:rPr>
            <w:rStyle w:val="Hyperlink"/>
            <w:rFonts w:ascii="Verdana" w:hAnsi="Verdana"/>
            <w:sz w:val="20"/>
            <w:szCs w:val="20"/>
          </w:rPr>
          <w:t xml:space="preserve"> de dezembro de 2023</w:t>
        </w:r>
      </w:hyperlink>
      <w:r w:rsidR="00577D10" w:rsidRPr="00976D33">
        <w:rPr>
          <w:rFonts w:ascii="Verdana" w:hAnsi="Verdana"/>
          <w:sz w:val="20"/>
          <w:szCs w:val="20"/>
        </w:rPr>
        <w:t xml:space="preserve">, </w:t>
      </w:r>
      <w:hyperlink r:id="rId18" w:history="1">
        <w:r w:rsidR="00577D10" w:rsidRPr="00976D33">
          <w:rPr>
            <w:rStyle w:val="Hyperlink"/>
            <w:rFonts w:ascii="Verdana" w:hAnsi="Verdana"/>
            <w:sz w:val="20"/>
            <w:szCs w:val="20"/>
          </w:rPr>
          <w:t>nº 127, de 2</w:t>
        </w:r>
        <w:r w:rsidR="00B6226E" w:rsidRPr="00976D33">
          <w:rPr>
            <w:rStyle w:val="Hyperlink"/>
            <w:rFonts w:ascii="Verdana" w:hAnsi="Verdana"/>
            <w:sz w:val="20"/>
            <w:szCs w:val="20"/>
          </w:rPr>
          <w:t>8</w:t>
        </w:r>
        <w:r w:rsidR="00577D10" w:rsidRPr="00976D33">
          <w:rPr>
            <w:rStyle w:val="Hyperlink"/>
            <w:rFonts w:ascii="Verdana" w:hAnsi="Verdana"/>
            <w:sz w:val="20"/>
            <w:szCs w:val="20"/>
          </w:rPr>
          <w:t xml:space="preserve"> de dezembro de 2023</w:t>
        </w:r>
      </w:hyperlink>
      <w:r w:rsidR="00577D10" w:rsidRPr="00976D33">
        <w:rPr>
          <w:rFonts w:ascii="Verdana" w:hAnsi="Verdana"/>
          <w:sz w:val="20"/>
          <w:szCs w:val="20"/>
        </w:rPr>
        <w:t xml:space="preserve">, </w:t>
      </w:r>
      <w:hyperlink r:id="rId19" w:history="1">
        <w:r w:rsidR="00577D10" w:rsidRPr="00976D33">
          <w:rPr>
            <w:rStyle w:val="Hyperlink"/>
            <w:rFonts w:ascii="Verdana" w:hAnsi="Verdana"/>
            <w:sz w:val="20"/>
            <w:szCs w:val="20"/>
          </w:rPr>
          <w:t>nº 1</w:t>
        </w:r>
        <w:r w:rsidR="000F31D7" w:rsidRPr="00976D33">
          <w:rPr>
            <w:rStyle w:val="Hyperlink"/>
            <w:rFonts w:ascii="Verdana" w:hAnsi="Verdana"/>
            <w:sz w:val="20"/>
            <w:szCs w:val="20"/>
          </w:rPr>
          <w:t>31</w:t>
        </w:r>
        <w:r w:rsidR="00577D10" w:rsidRPr="00976D33">
          <w:rPr>
            <w:rStyle w:val="Hyperlink"/>
            <w:rFonts w:ascii="Verdana" w:hAnsi="Verdana"/>
            <w:sz w:val="20"/>
            <w:szCs w:val="20"/>
          </w:rPr>
          <w:t>, de 2</w:t>
        </w:r>
        <w:r w:rsidR="00B6226E" w:rsidRPr="00976D33">
          <w:rPr>
            <w:rStyle w:val="Hyperlink"/>
            <w:rFonts w:ascii="Verdana" w:hAnsi="Verdana"/>
            <w:sz w:val="20"/>
            <w:szCs w:val="20"/>
          </w:rPr>
          <w:t>8</w:t>
        </w:r>
        <w:r w:rsidR="00577D10" w:rsidRPr="00976D33">
          <w:rPr>
            <w:rStyle w:val="Hyperlink"/>
            <w:rFonts w:ascii="Verdana" w:hAnsi="Verdana"/>
            <w:sz w:val="20"/>
            <w:szCs w:val="20"/>
          </w:rPr>
          <w:t xml:space="preserve"> de dezembro de 2023</w:t>
        </w:r>
      </w:hyperlink>
      <w:r w:rsidR="000F31D7" w:rsidRPr="00976D33">
        <w:rPr>
          <w:rFonts w:ascii="Verdana" w:hAnsi="Verdana"/>
          <w:sz w:val="20"/>
          <w:szCs w:val="20"/>
        </w:rPr>
        <w:t xml:space="preserve">, </w:t>
      </w:r>
      <w:hyperlink r:id="rId20" w:history="1">
        <w:r w:rsidR="000F31D7" w:rsidRPr="00976D33">
          <w:rPr>
            <w:rStyle w:val="Hyperlink"/>
            <w:rFonts w:ascii="Verdana" w:hAnsi="Verdana"/>
            <w:sz w:val="20"/>
            <w:szCs w:val="20"/>
          </w:rPr>
          <w:t>nº 132, de 2</w:t>
        </w:r>
        <w:r w:rsidR="00B6226E" w:rsidRPr="00976D33">
          <w:rPr>
            <w:rStyle w:val="Hyperlink"/>
            <w:rFonts w:ascii="Verdana" w:hAnsi="Verdana"/>
            <w:sz w:val="20"/>
            <w:szCs w:val="20"/>
          </w:rPr>
          <w:t>8</w:t>
        </w:r>
        <w:r w:rsidR="000F31D7" w:rsidRPr="00976D33">
          <w:rPr>
            <w:rStyle w:val="Hyperlink"/>
            <w:rFonts w:ascii="Verdana" w:hAnsi="Verdana"/>
            <w:sz w:val="20"/>
            <w:szCs w:val="20"/>
          </w:rPr>
          <w:t xml:space="preserve"> de dezembro de 2023</w:t>
        </w:r>
      </w:hyperlink>
      <w:r w:rsidR="000F31D7" w:rsidRPr="00976D33">
        <w:rPr>
          <w:rFonts w:ascii="Verdana" w:hAnsi="Verdana"/>
          <w:sz w:val="20"/>
          <w:szCs w:val="20"/>
        </w:rPr>
        <w:t xml:space="preserve">, </w:t>
      </w:r>
      <w:hyperlink r:id="rId21" w:history="1">
        <w:r w:rsidR="000F31D7" w:rsidRPr="00976D33">
          <w:rPr>
            <w:rStyle w:val="Hyperlink"/>
            <w:rFonts w:ascii="Verdana" w:hAnsi="Verdana"/>
            <w:sz w:val="20"/>
            <w:szCs w:val="20"/>
          </w:rPr>
          <w:t>nº 134, de 2</w:t>
        </w:r>
        <w:r w:rsidR="00B6226E" w:rsidRPr="00976D33">
          <w:rPr>
            <w:rStyle w:val="Hyperlink"/>
            <w:rFonts w:ascii="Verdana" w:hAnsi="Verdana"/>
            <w:sz w:val="20"/>
            <w:szCs w:val="20"/>
          </w:rPr>
          <w:t>8</w:t>
        </w:r>
        <w:r w:rsidR="000F31D7" w:rsidRPr="00976D33">
          <w:rPr>
            <w:rStyle w:val="Hyperlink"/>
            <w:rFonts w:ascii="Verdana" w:hAnsi="Verdana"/>
            <w:sz w:val="20"/>
            <w:szCs w:val="20"/>
          </w:rPr>
          <w:t xml:space="preserve"> de dezembro de 2023</w:t>
        </w:r>
      </w:hyperlink>
      <w:r w:rsidR="00F3781D" w:rsidRPr="00976D33">
        <w:rPr>
          <w:rFonts w:ascii="Verdana" w:hAnsi="Verdana"/>
          <w:sz w:val="20"/>
          <w:szCs w:val="20"/>
        </w:rPr>
        <w:t xml:space="preserve">, </w:t>
      </w:r>
      <w:hyperlink r:id="rId22" w:history="1">
        <w:r w:rsidR="000F31D7" w:rsidRPr="00976D33">
          <w:rPr>
            <w:rStyle w:val="Hyperlink"/>
            <w:rFonts w:ascii="Verdana" w:hAnsi="Verdana"/>
            <w:sz w:val="20"/>
            <w:szCs w:val="20"/>
          </w:rPr>
          <w:t>nº 135, de 2</w:t>
        </w:r>
        <w:r w:rsidR="00B6226E" w:rsidRPr="00976D33">
          <w:rPr>
            <w:rStyle w:val="Hyperlink"/>
            <w:rFonts w:ascii="Verdana" w:hAnsi="Verdana"/>
            <w:sz w:val="20"/>
            <w:szCs w:val="20"/>
          </w:rPr>
          <w:t>8</w:t>
        </w:r>
        <w:r w:rsidR="000F31D7" w:rsidRPr="00976D33">
          <w:rPr>
            <w:rStyle w:val="Hyperlink"/>
            <w:rFonts w:ascii="Verdana" w:hAnsi="Verdana"/>
            <w:sz w:val="20"/>
            <w:szCs w:val="20"/>
          </w:rPr>
          <w:t xml:space="preserve"> de dezembro de 2023</w:t>
        </w:r>
      </w:hyperlink>
      <w:r w:rsidR="00F3781D" w:rsidRPr="00976D33">
        <w:rPr>
          <w:rFonts w:ascii="Verdana" w:hAnsi="Verdana"/>
          <w:sz w:val="20"/>
          <w:szCs w:val="20"/>
        </w:rPr>
        <w:t xml:space="preserve"> e </w:t>
      </w:r>
      <w:hyperlink r:id="rId23" w:history="1">
        <w:r w:rsidR="00F3781D" w:rsidRPr="00976D33">
          <w:rPr>
            <w:rStyle w:val="Hyperlink"/>
            <w:rFonts w:ascii="Verdana" w:hAnsi="Verdana"/>
            <w:sz w:val="20"/>
            <w:szCs w:val="20"/>
          </w:rPr>
          <w:t>nº 140, de 28 de dezembro de 2023</w:t>
        </w:r>
      </w:hyperlink>
      <w:r w:rsidR="00F3781D" w:rsidRPr="00976D33">
        <w:rPr>
          <w:rStyle w:val="Hyperlink"/>
          <w:rFonts w:ascii="Verdana" w:hAnsi="Verdana"/>
          <w:sz w:val="20"/>
          <w:szCs w:val="20"/>
        </w:rPr>
        <w:t>.</w:t>
      </w:r>
    </w:p>
    <w:p w14:paraId="43E42FA7" w14:textId="77777777" w:rsidR="00976D33" w:rsidRPr="00976D33" w:rsidRDefault="00976D33" w:rsidP="00976D33">
      <w:pPr>
        <w:pStyle w:val="paragraph"/>
        <w:spacing w:before="120" w:beforeAutospacing="0" w:after="120" w:afterAutospacing="0" w:line="276" w:lineRule="auto"/>
        <w:jc w:val="both"/>
        <w:textAlignment w:val="baseline"/>
        <w:rPr>
          <w:rFonts w:ascii="Verdana" w:hAnsi="Verdana"/>
          <w:sz w:val="19"/>
          <w:szCs w:val="19"/>
        </w:rPr>
      </w:pPr>
    </w:p>
    <w:p w14:paraId="70949614" w14:textId="18E6A83D" w:rsidR="00E43478" w:rsidRPr="00976D33" w:rsidRDefault="008A13B8" w:rsidP="00976D33">
      <w:pPr>
        <w:pStyle w:val="paragraph"/>
        <w:numPr>
          <w:ilvl w:val="0"/>
          <w:numId w:val="15"/>
        </w:numPr>
        <w:pBdr>
          <w:bottom w:val="single" w:sz="8" w:space="1" w:color="auto"/>
        </w:pBdr>
        <w:shd w:val="clear" w:color="auto" w:fill="BFBFBF" w:themeFill="background1" w:themeFillShade="BF"/>
        <w:spacing w:before="360" w:beforeAutospacing="0" w:after="120" w:afterAutospacing="0" w:line="276" w:lineRule="auto"/>
        <w:jc w:val="both"/>
        <w:textAlignment w:val="baseline"/>
        <w:rPr>
          <w:rStyle w:val="normaltextrun"/>
          <w:rFonts w:ascii="Verdana" w:hAnsi="Verdana"/>
          <w:b/>
          <w:bCs/>
          <w:sz w:val="19"/>
          <w:szCs w:val="19"/>
        </w:rPr>
      </w:pPr>
      <w:r w:rsidRPr="00976D33">
        <w:rPr>
          <w:rStyle w:val="normaltextrun"/>
          <w:rFonts w:ascii="Verdana" w:hAnsi="Verdana"/>
          <w:b/>
          <w:bCs/>
          <w:sz w:val="19"/>
          <w:szCs w:val="19"/>
        </w:rPr>
        <w:t>SUMÁRIO</w:t>
      </w:r>
    </w:p>
    <w:sdt>
      <w:sdtPr>
        <w:rPr>
          <w:rFonts w:ascii="Verdana" w:eastAsiaTheme="minorHAnsi" w:hAnsi="Verdana" w:cs="Times New Roman"/>
          <w:color w:val="auto"/>
          <w:sz w:val="19"/>
          <w:szCs w:val="19"/>
          <w:lang w:eastAsia="en-US"/>
        </w:rPr>
        <w:id w:val="-1628542201"/>
        <w:docPartObj>
          <w:docPartGallery w:val="Table of Contents"/>
          <w:docPartUnique/>
        </w:docPartObj>
      </w:sdtPr>
      <w:sdtEndPr>
        <w:rPr>
          <w:b/>
          <w:bCs/>
        </w:rPr>
      </w:sdtEndPr>
      <w:sdtContent>
        <w:p w14:paraId="3FF7DA36" w14:textId="32171567" w:rsidR="008A13B8" w:rsidRPr="00976D33" w:rsidRDefault="008A13B8" w:rsidP="00976D33">
          <w:pPr>
            <w:pStyle w:val="CabealhodoSumrio"/>
            <w:spacing w:before="0" w:line="276" w:lineRule="auto"/>
            <w:rPr>
              <w:rFonts w:ascii="Verdana" w:hAnsi="Verdana" w:cs="Times New Roman"/>
              <w:sz w:val="19"/>
              <w:szCs w:val="19"/>
            </w:rPr>
          </w:pPr>
        </w:p>
        <w:p w14:paraId="482940A0" w14:textId="06E859DC" w:rsidR="00C64A64" w:rsidRPr="00976D33" w:rsidRDefault="008A13B8" w:rsidP="00976D33">
          <w:pPr>
            <w:pStyle w:val="Sumrio1"/>
            <w:tabs>
              <w:tab w:val="left" w:pos="660"/>
              <w:tab w:val="right" w:leader="dot" w:pos="9061"/>
            </w:tabs>
            <w:rPr>
              <w:rFonts w:ascii="Verdana" w:eastAsiaTheme="minorEastAsia" w:hAnsi="Verdana"/>
              <w:noProof/>
              <w:sz w:val="19"/>
              <w:szCs w:val="19"/>
              <w:lang w:eastAsia="pt-BR"/>
            </w:rPr>
          </w:pPr>
          <w:r w:rsidRPr="00976D33">
            <w:rPr>
              <w:rFonts w:ascii="Verdana" w:hAnsi="Verdana" w:cs="Times New Roman"/>
              <w:sz w:val="19"/>
              <w:szCs w:val="19"/>
            </w:rPr>
            <w:fldChar w:fldCharType="begin"/>
          </w:r>
          <w:r w:rsidRPr="00976D33">
            <w:rPr>
              <w:rFonts w:ascii="Verdana" w:hAnsi="Verdana" w:cs="Times New Roman"/>
              <w:sz w:val="19"/>
              <w:szCs w:val="19"/>
            </w:rPr>
            <w:instrText xml:space="preserve"> TOC \o "1-3" \h \z \u </w:instrText>
          </w:r>
          <w:r w:rsidRPr="00976D33">
            <w:rPr>
              <w:rFonts w:ascii="Verdana" w:hAnsi="Verdana" w:cs="Times New Roman"/>
              <w:sz w:val="19"/>
              <w:szCs w:val="19"/>
            </w:rPr>
            <w:fldChar w:fldCharType="separate"/>
          </w:r>
          <w:hyperlink w:anchor="_Toc229570511" w:history="1">
            <w:r w:rsidR="00C64A64" w:rsidRPr="00976D33">
              <w:rPr>
                <w:rStyle w:val="Hyperlink"/>
                <w:rFonts w:ascii="Verdana" w:hAnsi="Verdana"/>
                <w:noProof/>
                <w:sz w:val="19"/>
                <w:szCs w:val="19"/>
              </w:rPr>
              <w:t>2.</w:t>
            </w:r>
            <w:r w:rsidR="00C64A64" w:rsidRPr="00976D33">
              <w:rPr>
                <w:rFonts w:ascii="Verdana" w:eastAsiaTheme="minorEastAsia" w:hAnsi="Verdana"/>
                <w:noProof/>
                <w:sz w:val="19"/>
                <w:szCs w:val="19"/>
                <w:lang w:eastAsia="pt-BR"/>
              </w:rPr>
              <w:tab/>
            </w:r>
            <w:r w:rsidR="00C64A64" w:rsidRPr="00976D33">
              <w:rPr>
                <w:rStyle w:val="Hyperlink"/>
                <w:rFonts w:ascii="Verdana" w:hAnsi="Verdana"/>
                <w:noProof/>
                <w:sz w:val="19"/>
                <w:szCs w:val="19"/>
              </w:rPr>
              <w:t>PUBLICIDADE</w:t>
            </w:r>
            <w:r w:rsidR="00C64A64" w:rsidRPr="00976D33">
              <w:rPr>
                <w:rFonts w:ascii="Verdana" w:hAnsi="Verdana"/>
                <w:noProof/>
                <w:webHidden/>
                <w:sz w:val="19"/>
                <w:szCs w:val="19"/>
              </w:rPr>
              <w:tab/>
            </w:r>
            <w:r w:rsidR="00C64A64" w:rsidRPr="00976D33">
              <w:rPr>
                <w:rFonts w:ascii="Verdana" w:hAnsi="Verdana"/>
                <w:noProof/>
                <w:webHidden/>
                <w:sz w:val="19"/>
                <w:szCs w:val="19"/>
              </w:rPr>
              <w:fldChar w:fldCharType="begin"/>
            </w:r>
            <w:r w:rsidR="00C64A64" w:rsidRPr="00976D33">
              <w:rPr>
                <w:rFonts w:ascii="Verdana" w:hAnsi="Verdana"/>
                <w:noProof/>
                <w:webHidden/>
                <w:sz w:val="19"/>
                <w:szCs w:val="19"/>
              </w:rPr>
              <w:instrText xml:space="preserve"> PAGEREF _Toc229570511 \h </w:instrText>
            </w:r>
            <w:r w:rsidR="00C64A64" w:rsidRPr="00976D33">
              <w:rPr>
                <w:rFonts w:ascii="Verdana" w:hAnsi="Verdana"/>
                <w:noProof/>
                <w:webHidden/>
                <w:sz w:val="19"/>
                <w:szCs w:val="19"/>
              </w:rPr>
            </w:r>
            <w:r w:rsidR="00C64A64" w:rsidRPr="00976D33">
              <w:rPr>
                <w:rFonts w:ascii="Verdana" w:hAnsi="Verdana"/>
                <w:noProof/>
                <w:webHidden/>
                <w:sz w:val="19"/>
                <w:szCs w:val="19"/>
              </w:rPr>
              <w:fldChar w:fldCharType="separate"/>
            </w:r>
            <w:r w:rsidR="00400396">
              <w:rPr>
                <w:rFonts w:ascii="Verdana" w:hAnsi="Verdana"/>
                <w:noProof/>
                <w:webHidden/>
                <w:sz w:val="19"/>
                <w:szCs w:val="19"/>
              </w:rPr>
              <w:t>3</w:t>
            </w:r>
            <w:r w:rsidR="00C64A64" w:rsidRPr="00976D33">
              <w:rPr>
                <w:rFonts w:ascii="Verdana" w:hAnsi="Verdana"/>
                <w:noProof/>
                <w:webHidden/>
                <w:sz w:val="19"/>
                <w:szCs w:val="19"/>
              </w:rPr>
              <w:fldChar w:fldCharType="end"/>
            </w:r>
          </w:hyperlink>
        </w:p>
        <w:p w14:paraId="71A118AF" w14:textId="549480F4" w:rsidR="00C64A64" w:rsidRPr="00976D33" w:rsidRDefault="00400396" w:rsidP="00976D33">
          <w:pPr>
            <w:pStyle w:val="Sumrio1"/>
            <w:tabs>
              <w:tab w:val="left" w:pos="660"/>
              <w:tab w:val="right" w:leader="dot" w:pos="9061"/>
            </w:tabs>
            <w:rPr>
              <w:rFonts w:ascii="Verdana" w:eastAsiaTheme="minorEastAsia" w:hAnsi="Verdana"/>
              <w:noProof/>
              <w:sz w:val="19"/>
              <w:szCs w:val="19"/>
              <w:lang w:eastAsia="pt-BR"/>
            </w:rPr>
          </w:pPr>
          <w:hyperlink w:anchor="_Toc229570512" w:history="1">
            <w:r w:rsidR="00C64A64" w:rsidRPr="00976D33">
              <w:rPr>
                <w:rStyle w:val="Hyperlink"/>
                <w:rFonts w:ascii="Verdana" w:hAnsi="Verdana"/>
                <w:noProof/>
                <w:sz w:val="19"/>
                <w:szCs w:val="19"/>
              </w:rPr>
              <w:t>3.</w:t>
            </w:r>
            <w:r w:rsidR="00C64A64" w:rsidRPr="00976D33">
              <w:rPr>
                <w:rFonts w:ascii="Verdana" w:eastAsiaTheme="minorEastAsia" w:hAnsi="Verdana"/>
                <w:noProof/>
                <w:sz w:val="19"/>
                <w:szCs w:val="19"/>
                <w:lang w:eastAsia="pt-BR"/>
              </w:rPr>
              <w:tab/>
            </w:r>
            <w:r w:rsidR="00C64A64" w:rsidRPr="00976D33">
              <w:rPr>
                <w:rStyle w:val="Hyperlink"/>
                <w:rFonts w:ascii="Verdana" w:hAnsi="Verdana"/>
                <w:noProof/>
                <w:sz w:val="19"/>
                <w:szCs w:val="19"/>
              </w:rPr>
              <w:t>PLATAFORMA ELETRÔNICA</w:t>
            </w:r>
            <w:r w:rsidR="00C64A64" w:rsidRPr="00976D33">
              <w:rPr>
                <w:rFonts w:ascii="Verdana" w:hAnsi="Verdana"/>
                <w:noProof/>
                <w:webHidden/>
                <w:sz w:val="19"/>
                <w:szCs w:val="19"/>
              </w:rPr>
              <w:tab/>
            </w:r>
            <w:r w:rsidR="00C64A64" w:rsidRPr="00976D33">
              <w:rPr>
                <w:rFonts w:ascii="Verdana" w:hAnsi="Verdana"/>
                <w:noProof/>
                <w:webHidden/>
                <w:sz w:val="19"/>
                <w:szCs w:val="19"/>
              </w:rPr>
              <w:fldChar w:fldCharType="begin"/>
            </w:r>
            <w:r w:rsidR="00C64A64" w:rsidRPr="00976D33">
              <w:rPr>
                <w:rFonts w:ascii="Verdana" w:hAnsi="Verdana"/>
                <w:noProof/>
                <w:webHidden/>
                <w:sz w:val="19"/>
                <w:szCs w:val="19"/>
              </w:rPr>
              <w:instrText xml:space="preserve"> PAGEREF _Toc229570512 \h </w:instrText>
            </w:r>
            <w:r w:rsidR="00C64A64" w:rsidRPr="00976D33">
              <w:rPr>
                <w:rFonts w:ascii="Verdana" w:hAnsi="Verdana"/>
                <w:noProof/>
                <w:webHidden/>
                <w:sz w:val="19"/>
                <w:szCs w:val="19"/>
              </w:rPr>
            </w:r>
            <w:r w:rsidR="00C64A64" w:rsidRPr="00976D33">
              <w:rPr>
                <w:rFonts w:ascii="Verdana" w:hAnsi="Verdana"/>
                <w:noProof/>
                <w:webHidden/>
                <w:sz w:val="19"/>
                <w:szCs w:val="19"/>
              </w:rPr>
              <w:fldChar w:fldCharType="separate"/>
            </w:r>
            <w:r>
              <w:rPr>
                <w:rFonts w:ascii="Verdana" w:hAnsi="Verdana"/>
                <w:noProof/>
                <w:webHidden/>
                <w:sz w:val="19"/>
                <w:szCs w:val="19"/>
              </w:rPr>
              <w:t>3</w:t>
            </w:r>
            <w:r w:rsidR="00C64A64" w:rsidRPr="00976D33">
              <w:rPr>
                <w:rFonts w:ascii="Verdana" w:hAnsi="Verdana"/>
                <w:noProof/>
                <w:webHidden/>
                <w:sz w:val="19"/>
                <w:szCs w:val="19"/>
              </w:rPr>
              <w:fldChar w:fldCharType="end"/>
            </w:r>
          </w:hyperlink>
        </w:p>
        <w:p w14:paraId="4C3CD441" w14:textId="60A75729" w:rsidR="00C64A64" w:rsidRPr="00976D33" w:rsidRDefault="00400396" w:rsidP="00976D33">
          <w:pPr>
            <w:pStyle w:val="Sumrio1"/>
            <w:tabs>
              <w:tab w:val="left" w:pos="660"/>
              <w:tab w:val="right" w:leader="dot" w:pos="9061"/>
            </w:tabs>
            <w:rPr>
              <w:rFonts w:ascii="Verdana" w:eastAsiaTheme="minorEastAsia" w:hAnsi="Verdana"/>
              <w:noProof/>
              <w:sz w:val="19"/>
              <w:szCs w:val="19"/>
              <w:lang w:eastAsia="pt-BR"/>
            </w:rPr>
          </w:pPr>
          <w:hyperlink w:anchor="_Toc229570513" w:history="1">
            <w:r w:rsidR="00C64A64" w:rsidRPr="00976D33">
              <w:rPr>
                <w:rStyle w:val="Hyperlink"/>
                <w:rFonts w:ascii="Verdana" w:hAnsi="Verdana"/>
                <w:noProof/>
                <w:sz w:val="19"/>
                <w:szCs w:val="19"/>
              </w:rPr>
              <w:t>4.</w:t>
            </w:r>
            <w:r w:rsidR="00C64A64" w:rsidRPr="00976D33">
              <w:rPr>
                <w:rFonts w:ascii="Verdana" w:eastAsiaTheme="minorEastAsia" w:hAnsi="Verdana"/>
                <w:noProof/>
                <w:sz w:val="19"/>
                <w:szCs w:val="19"/>
                <w:lang w:eastAsia="pt-BR"/>
              </w:rPr>
              <w:tab/>
            </w:r>
            <w:r w:rsidR="00C64A64" w:rsidRPr="00976D33">
              <w:rPr>
                <w:rStyle w:val="Hyperlink"/>
                <w:rFonts w:ascii="Verdana" w:hAnsi="Verdana"/>
                <w:noProof/>
                <w:sz w:val="19"/>
                <w:szCs w:val="19"/>
              </w:rPr>
              <w:t>DATA E HORÁRIO</w:t>
            </w:r>
            <w:r w:rsidR="00C64A64" w:rsidRPr="00976D33">
              <w:rPr>
                <w:rFonts w:ascii="Verdana" w:hAnsi="Verdana"/>
                <w:noProof/>
                <w:webHidden/>
                <w:sz w:val="19"/>
                <w:szCs w:val="19"/>
              </w:rPr>
              <w:tab/>
            </w:r>
            <w:r w:rsidR="00C64A64" w:rsidRPr="00976D33">
              <w:rPr>
                <w:rFonts w:ascii="Verdana" w:hAnsi="Verdana"/>
                <w:noProof/>
                <w:webHidden/>
                <w:sz w:val="19"/>
                <w:szCs w:val="19"/>
              </w:rPr>
              <w:fldChar w:fldCharType="begin"/>
            </w:r>
            <w:r w:rsidR="00C64A64" w:rsidRPr="00976D33">
              <w:rPr>
                <w:rFonts w:ascii="Verdana" w:hAnsi="Verdana"/>
                <w:noProof/>
                <w:webHidden/>
                <w:sz w:val="19"/>
                <w:szCs w:val="19"/>
              </w:rPr>
              <w:instrText xml:space="preserve"> PAGEREF _Toc229570513 \h </w:instrText>
            </w:r>
            <w:r w:rsidR="00C64A64" w:rsidRPr="00976D33">
              <w:rPr>
                <w:rFonts w:ascii="Verdana" w:hAnsi="Verdana"/>
                <w:noProof/>
                <w:webHidden/>
                <w:sz w:val="19"/>
                <w:szCs w:val="19"/>
              </w:rPr>
            </w:r>
            <w:r w:rsidR="00C64A64" w:rsidRPr="00976D33">
              <w:rPr>
                <w:rFonts w:ascii="Verdana" w:hAnsi="Verdana"/>
                <w:noProof/>
                <w:webHidden/>
                <w:sz w:val="19"/>
                <w:szCs w:val="19"/>
              </w:rPr>
              <w:fldChar w:fldCharType="separate"/>
            </w:r>
            <w:r>
              <w:rPr>
                <w:rFonts w:ascii="Verdana" w:hAnsi="Verdana"/>
                <w:noProof/>
                <w:webHidden/>
                <w:sz w:val="19"/>
                <w:szCs w:val="19"/>
              </w:rPr>
              <w:t>4</w:t>
            </w:r>
            <w:r w:rsidR="00C64A64" w:rsidRPr="00976D33">
              <w:rPr>
                <w:rFonts w:ascii="Verdana" w:hAnsi="Verdana"/>
                <w:noProof/>
                <w:webHidden/>
                <w:sz w:val="19"/>
                <w:szCs w:val="19"/>
              </w:rPr>
              <w:fldChar w:fldCharType="end"/>
            </w:r>
          </w:hyperlink>
        </w:p>
        <w:p w14:paraId="54A7A3FE" w14:textId="1B028BBB" w:rsidR="00C64A64" w:rsidRPr="00976D33" w:rsidRDefault="00400396" w:rsidP="00976D33">
          <w:pPr>
            <w:pStyle w:val="Sumrio1"/>
            <w:tabs>
              <w:tab w:val="left" w:pos="660"/>
              <w:tab w:val="right" w:leader="dot" w:pos="9061"/>
            </w:tabs>
            <w:rPr>
              <w:rFonts w:ascii="Verdana" w:eastAsiaTheme="minorEastAsia" w:hAnsi="Verdana"/>
              <w:noProof/>
              <w:sz w:val="19"/>
              <w:szCs w:val="19"/>
              <w:lang w:eastAsia="pt-BR"/>
            </w:rPr>
          </w:pPr>
          <w:hyperlink w:anchor="_Toc229570514" w:history="1">
            <w:r w:rsidR="00C64A64" w:rsidRPr="00976D33">
              <w:rPr>
                <w:rStyle w:val="Hyperlink"/>
                <w:rFonts w:ascii="Verdana" w:hAnsi="Verdana"/>
                <w:noProof/>
                <w:sz w:val="19"/>
                <w:szCs w:val="19"/>
              </w:rPr>
              <w:t>5.</w:t>
            </w:r>
            <w:r w:rsidR="00C64A64" w:rsidRPr="00976D33">
              <w:rPr>
                <w:rFonts w:ascii="Verdana" w:eastAsiaTheme="minorEastAsia" w:hAnsi="Verdana"/>
                <w:noProof/>
                <w:sz w:val="19"/>
                <w:szCs w:val="19"/>
                <w:lang w:eastAsia="pt-BR"/>
              </w:rPr>
              <w:tab/>
            </w:r>
            <w:r w:rsidR="00C64A64" w:rsidRPr="00976D33">
              <w:rPr>
                <w:rStyle w:val="Hyperlink"/>
                <w:rFonts w:ascii="Verdana" w:hAnsi="Verdana"/>
                <w:noProof/>
                <w:sz w:val="19"/>
                <w:szCs w:val="19"/>
              </w:rPr>
              <w:t>AGENTE DE CONTRAÇÃO</w:t>
            </w:r>
            <w:r w:rsidR="00C64A64" w:rsidRPr="00976D33">
              <w:rPr>
                <w:rFonts w:ascii="Verdana" w:hAnsi="Verdana"/>
                <w:noProof/>
                <w:webHidden/>
                <w:sz w:val="19"/>
                <w:szCs w:val="19"/>
              </w:rPr>
              <w:tab/>
            </w:r>
            <w:r w:rsidR="00C64A64" w:rsidRPr="00976D33">
              <w:rPr>
                <w:rFonts w:ascii="Verdana" w:hAnsi="Verdana"/>
                <w:noProof/>
                <w:webHidden/>
                <w:sz w:val="19"/>
                <w:szCs w:val="19"/>
              </w:rPr>
              <w:fldChar w:fldCharType="begin"/>
            </w:r>
            <w:r w:rsidR="00C64A64" w:rsidRPr="00976D33">
              <w:rPr>
                <w:rFonts w:ascii="Verdana" w:hAnsi="Verdana"/>
                <w:noProof/>
                <w:webHidden/>
                <w:sz w:val="19"/>
                <w:szCs w:val="19"/>
              </w:rPr>
              <w:instrText xml:space="preserve"> PAGEREF _Toc229570514 \h </w:instrText>
            </w:r>
            <w:r w:rsidR="00C64A64" w:rsidRPr="00976D33">
              <w:rPr>
                <w:rFonts w:ascii="Verdana" w:hAnsi="Verdana"/>
                <w:noProof/>
                <w:webHidden/>
                <w:sz w:val="19"/>
                <w:szCs w:val="19"/>
              </w:rPr>
            </w:r>
            <w:r w:rsidR="00C64A64" w:rsidRPr="00976D33">
              <w:rPr>
                <w:rFonts w:ascii="Verdana" w:hAnsi="Verdana"/>
                <w:noProof/>
                <w:webHidden/>
                <w:sz w:val="19"/>
                <w:szCs w:val="19"/>
              </w:rPr>
              <w:fldChar w:fldCharType="separate"/>
            </w:r>
            <w:r>
              <w:rPr>
                <w:rFonts w:ascii="Verdana" w:hAnsi="Verdana"/>
                <w:noProof/>
                <w:webHidden/>
                <w:sz w:val="19"/>
                <w:szCs w:val="19"/>
              </w:rPr>
              <w:t>4</w:t>
            </w:r>
            <w:r w:rsidR="00C64A64" w:rsidRPr="00976D33">
              <w:rPr>
                <w:rFonts w:ascii="Verdana" w:hAnsi="Verdana"/>
                <w:noProof/>
                <w:webHidden/>
                <w:sz w:val="19"/>
                <w:szCs w:val="19"/>
              </w:rPr>
              <w:fldChar w:fldCharType="end"/>
            </w:r>
          </w:hyperlink>
        </w:p>
        <w:p w14:paraId="3E4B3412" w14:textId="4ED3A7A0" w:rsidR="00C64A64" w:rsidRPr="00976D33" w:rsidRDefault="00400396" w:rsidP="00976D33">
          <w:pPr>
            <w:pStyle w:val="Sumrio1"/>
            <w:tabs>
              <w:tab w:val="left" w:pos="660"/>
              <w:tab w:val="right" w:leader="dot" w:pos="9061"/>
            </w:tabs>
            <w:rPr>
              <w:rFonts w:ascii="Verdana" w:eastAsiaTheme="minorEastAsia" w:hAnsi="Verdana"/>
              <w:noProof/>
              <w:sz w:val="19"/>
              <w:szCs w:val="19"/>
              <w:lang w:eastAsia="pt-BR"/>
            </w:rPr>
          </w:pPr>
          <w:hyperlink w:anchor="_Toc229570515" w:history="1">
            <w:r w:rsidR="00C64A64" w:rsidRPr="00976D33">
              <w:rPr>
                <w:rStyle w:val="Hyperlink"/>
                <w:rFonts w:ascii="Verdana" w:hAnsi="Verdana"/>
                <w:noProof/>
                <w:sz w:val="19"/>
                <w:szCs w:val="19"/>
              </w:rPr>
              <w:t>6.</w:t>
            </w:r>
            <w:r w:rsidR="00C64A64" w:rsidRPr="00976D33">
              <w:rPr>
                <w:rFonts w:ascii="Verdana" w:eastAsiaTheme="minorEastAsia" w:hAnsi="Verdana"/>
                <w:noProof/>
                <w:sz w:val="19"/>
                <w:szCs w:val="19"/>
                <w:lang w:eastAsia="pt-BR"/>
              </w:rPr>
              <w:tab/>
            </w:r>
            <w:r w:rsidR="00C64A64" w:rsidRPr="00976D33">
              <w:rPr>
                <w:rStyle w:val="Hyperlink"/>
                <w:rFonts w:ascii="Verdana" w:hAnsi="Verdana"/>
                <w:noProof/>
                <w:sz w:val="19"/>
                <w:szCs w:val="19"/>
              </w:rPr>
              <w:t>OBJETO</w:t>
            </w:r>
            <w:r w:rsidR="00C64A64" w:rsidRPr="00976D33">
              <w:rPr>
                <w:rFonts w:ascii="Verdana" w:hAnsi="Verdana"/>
                <w:noProof/>
                <w:webHidden/>
                <w:sz w:val="19"/>
                <w:szCs w:val="19"/>
              </w:rPr>
              <w:tab/>
            </w:r>
            <w:r w:rsidR="00C64A64" w:rsidRPr="00976D33">
              <w:rPr>
                <w:rFonts w:ascii="Verdana" w:hAnsi="Verdana"/>
                <w:noProof/>
                <w:webHidden/>
                <w:sz w:val="19"/>
                <w:szCs w:val="19"/>
              </w:rPr>
              <w:fldChar w:fldCharType="begin"/>
            </w:r>
            <w:r w:rsidR="00C64A64" w:rsidRPr="00976D33">
              <w:rPr>
                <w:rFonts w:ascii="Verdana" w:hAnsi="Verdana"/>
                <w:noProof/>
                <w:webHidden/>
                <w:sz w:val="19"/>
                <w:szCs w:val="19"/>
              </w:rPr>
              <w:instrText xml:space="preserve"> PAGEREF _Toc229570515 \h </w:instrText>
            </w:r>
            <w:r w:rsidR="00C64A64" w:rsidRPr="00976D33">
              <w:rPr>
                <w:rFonts w:ascii="Verdana" w:hAnsi="Verdana"/>
                <w:noProof/>
                <w:webHidden/>
                <w:sz w:val="19"/>
                <w:szCs w:val="19"/>
              </w:rPr>
            </w:r>
            <w:r w:rsidR="00C64A64" w:rsidRPr="00976D33">
              <w:rPr>
                <w:rFonts w:ascii="Verdana" w:hAnsi="Verdana"/>
                <w:noProof/>
                <w:webHidden/>
                <w:sz w:val="19"/>
                <w:szCs w:val="19"/>
              </w:rPr>
              <w:fldChar w:fldCharType="separate"/>
            </w:r>
            <w:r>
              <w:rPr>
                <w:rFonts w:ascii="Verdana" w:hAnsi="Verdana"/>
                <w:noProof/>
                <w:webHidden/>
                <w:sz w:val="19"/>
                <w:szCs w:val="19"/>
              </w:rPr>
              <w:t>4</w:t>
            </w:r>
            <w:r w:rsidR="00C64A64" w:rsidRPr="00976D33">
              <w:rPr>
                <w:rFonts w:ascii="Verdana" w:hAnsi="Verdana"/>
                <w:noProof/>
                <w:webHidden/>
                <w:sz w:val="19"/>
                <w:szCs w:val="19"/>
              </w:rPr>
              <w:fldChar w:fldCharType="end"/>
            </w:r>
          </w:hyperlink>
        </w:p>
        <w:p w14:paraId="6619667C" w14:textId="3131FAD0" w:rsidR="00C64A64" w:rsidRPr="00976D33" w:rsidRDefault="00400396" w:rsidP="00976D33">
          <w:pPr>
            <w:pStyle w:val="Sumrio1"/>
            <w:tabs>
              <w:tab w:val="left" w:pos="660"/>
              <w:tab w:val="right" w:leader="dot" w:pos="9061"/>
            </w:tabs>
            <w:rPr>
              <w:rFonts w:ascii="Verdana" w:eastAsiaTheme="minorEastAsia" w:hAnsi="Verdana"/>
              <w:noProof/>
              <w:sz w:val="19"/>
              <w:szCs w:val="19"/>
              <w:lang w:eastAsia="pt-BR"/>
            </w:rPr>
          </w:pPr>
          <w:hyperlink w:anchor="_Toc229570516" w:history="1">
            <w:r w:rsidR="00C64A64" w:rsidRPr="00976D33">
              <w:rPr>
                <w:rStyle w:val="Hyperlink"/>
                <w:rFonts w:ascii="Verdana" w:hAnsi="Verdana"/>
                <w:noProof/>
                <w:sz w:val="19"/>
                <w:szCs w:val="19"/>
              </w:rPr>
              <w:t>7.</w:t>
            </w:r>
            <w:r w:rsidR="00C64A64" w:rsidRPr="00976D33">
              <w:rPr>
                <w:rFonts w:ascii="Verdana" w:eastAsiaTheme="minorEastAsia" w:hAnsi="Verdana"/>
                <w:noProof/>
                <w:sz w:val="19"/>
                <w:szCs w:val="19"/>
                <w:lang w:eastAsia="pt-BR"/>
              </w:rPr>
              <w:tab/>
            </w:r>
            <w:r w:rsidR="00C64A64" w:rsidRPr="00976D33">
              <w:rPr>
                <w:rStyle w:val="Hyperlink"/>
                <w:rFonts w:ascii="Verdana" w:hAnsi="Verdana"/>
                <w:noProof/>
                <w:sz w:val="19"/>
                <w:szCs w:val="19"/>
              </w:rPr>
              <w:t>CONDIÇÕES PARA PARTICIPAÇÃO</w:t>
            </w:r>
            <w:r w:rsidR="00C64A64" w:rsidRPr="00976D33">
              <w:rPr>
                <w:rFonts w:ascii="Verdana" w:hAnsi="Verdana"/>
                <w:noProof/>
                <w:webHidden/>
                <w:sz w:val="19"/>
                <w:szCs w:val="19"/>
              </w:rPr>
              <w:tab/>
            </w:r>
            <w:r w:rsidR="00C64A64" w:rsidRPr="00976D33">
              <w:rPr>
                <w:rFonts w:ascii="Verdana" w:hAnsi="Verdana"/>
                <w:noProof/>
                <w:webHidden/>
                <w:sz w:val="19"/>
                <w:szCs w:val="19"/>
              </w:rPr>
              <w:fldChar w:fldCharType="begin"/>
            </w:r>
            <w:r w:rsidR="00C64A64" w:rsidRPr="00976D33">
              <w:rPr>
                <w:rFonts w:ascii="Verdana" w:hAnsi="Verdana"/>
                <w:noProof/>
                <w:webHidden/>
                <w:sz w:val="19"/>
                <w:szCs w:val="19"/>
              </w:rPr>
              <w:instrText xml:space="preserve"> PAGEREF _Toc229570516 \h </w:instrText>
            </w:r>
            <w:r w:rsidR="00C64A64" w:rsidRPr="00976D33">
              <w:rPr>
                <w:rFonts w:ascii="Verdana" w:hAnsi="Verdana"/>
                <w:noProof/>
                <w:webHidden/>
                <w:sz w:val="19"/>
                <w:szCs w:val="19"/>
              </w:rPr>
            </w:r>
            <w:r w:rsidR="00C64A64" w:rsidRPr="00976D33">
              <w:rPr>
                <w:rFonts w:ascii="Verdana" w:hAnsi="Verdana"/>
                <w:noProof/>
                <w:webHidden/>
                <w:sz w:val="19"/>
                <w:szCs w:val="19"/>
              </w:rPr>
              <w:fldChar w:fldCharType="separate"/>
            </w:r>
            <w:r>
              <w:rPr>
                <w:rFonts w:ascii="Verdana" w:hAnsi="Verdana"/>
                <w:noProof/>
                <w:webHidden/>
                <w:sz w:val="19"/>
                <w:szCs w:val="19"/>
              </w:rPr>
              <w:t>5</w:t>
            </w:r>
            <w:r w:rsidR="00C64A64" w:rsidRPr="00976D33">
              <w:rPr>
                <w:rFonts w:ascii="Verdana" w:hAnsi="Verdana"/>
                <w:noProof/>
                <w:webHidden/>
                <w:sz w:val="19"/>
                <w:szCs w:val="19"/>
              </w:rPr>
              <w:fldChar w:fldCharType="end"/>
            </w:r>
          </w:hyperlink>
        </w:p>
        <w:p w14:paraId="777D9BFA" w14:textId="0E2EA186" w:rsidR="00C64A64" w:rsidRPr="00976D33" w:rsidRDefault="00400396" w:rsidP="00976D33">
          <w:pPr>
            <w:pStyle w:val="Sumrio1"/>
            <w:tabs>
              <w:tab w:val="left" w:pos="660"/>
              <w:tab w:val="right" w:leader="dot" w:pos="9061"/>
            </w:tabs>
            <w:rPr>
              <w:rFonts w:ascii="Verdana" w:eastAsiaTheme="minorEastAsia" w:hAnsi="Verdana"/>
              <w:noProof/>
              <w:sz w:val="19"/>
              <w:szCs w:val="19"/>
              <w:lang w:eastAsia="pt-BR"/>
            </w:rPr>
          </w:pPr>
          <w:hyperlink w:anchor="_Toc229570517" w:history="1">
            <w:r w:rsidR="00C64A64" w:rsidRPr="00976D33">
              <w:rPr>
                <w:rStyle w:val="Hyperlink"/>
                <w:rFonts w:ascii="Verdana" w:hAnsi="Verdana"/>
                <w:noProof/>
                <w:sz w:val="19"/>
                <w:szCs w:val="19"/>
              </w:rPr>
              <w:t>8.</w:t>
            </w:r>
            <w:r w:rsidR="00C64A64" w:rsidRPr="00976D33">
              <w:rPr>
                <w:rFonts w:ascii="Verdana" w:eastAsiaTheme="minorEastAsia" w:hAnsi="Verdana"/>
                <w:noProof/>
                <w:sz w:val="19"/>
                <w:szCs w:val="19"/>
                <w:lang w:eastAsia="pt-BR"/>
              </w:rPr>
              <w:tab/>
            </w:r>
            <w:r w:rsidR="00C64A64" w:rsidRPr="00976D33">
              <w:rPr>
                <w:rStyle w:val="Hyperlink"/>
                <w:rFonts w:ascii="Verdana" w:hAnsi="Verdana"/>
                <w:noProof/>
                <w:sz w:val="19"/>
                <w:szCs w:val="19"/>
              </w:rPr>
              <w:t>CONSÓRCIO</w:t>
            </w:r>
            <w:r w:rsidR="00C64A64" w:rsidRPr="00976D33">
              <w:rPr>
                <w:rFonts w:ascii="Verdana" w:hAnsi="Verdana"/>
                <w:noProof/>
                <w:webHidden/>
                <w:sz w:val="19"/>
                <w:szCs w:val="19"/>
              </w:rPr>
              <w:tab/>
            </w:r>
            <w:r w:rsidR="00C64A64" w:rsidRPr="00976D33">
              <w:rPr>
                <w:rFonts w:ascii="Verdana" w:hAnsi="Verdana"/>
                <w:noProof/>
                <w:webHidden/>
                <w:sz w:val="19"/>
                <w:szCs w:val="19"/>
              </w:rPr>
              <w:fldChar w:fldCharType="begin"/>
            </w:r>
            <w:r w:rsidR="00C64A64" w:rsidRPr="00976D33">
              <w:rPr>
                <w:rFonts w:ascii="Verdana" w:hAnsi="Verdana"/>
                <w:noProof/>
                <w:webHidden/>
                <w:sz w:val="19"/>
                <w:szCs w:val="19"/>
              </w:rPr>
              <w:instrText xml:space="preserve"> PAGEREF _Toc229570517 \h </w:instrText>
            </w:r>
            <w:r w:rsidR="00C64A64" w:rsidRPr="00976D33">
              <w:rPr>
                <w:rFonts w:ascii="Verdana" w:hAnsi="Verdana"/>
                <w:noProof/>
                <w:webHidden/>
                <w:sz w:val="19"/>
                <w:szCs w:val="19"/>
              </w:rPr>
            </w:r>
            <w:r w:rsidR="00C64A64" w:rsidRPr="00976D33">
              <w:rPr>
                <w:rFonts w:ascii="Verdana" w:hAnsi="Verdana"/>
                <w:noProof/>
                <w:webHidden/>
                <w:sz w:val="19"/>
                <w:szCs w:val="19"/>
              </w:rPr>
              <w:fldChar w:fldCharType="separate"/>
            </w:r>
            <w:r>
              <w:rPr>
                <w:rFonts w:ascii="Verdana" w:hAnsi="Verdana"/>
                <w:noProof/>
                <w:webHidden/>
                <w:sz w:val="19"/>
                <w:szCs w:val="19"/>
              </w:rPr>
              <w:t>7</w:t>
            </w:r>
            <w:r w:rsidR="00C64A64" w:rsidRPr="00976D33">
              <w:rPr>
                <w:rFonts w:ascii="Verdana" w:hAnsi="Verdana"/>
                <w:noProof/>
                <w:webHidden/>
                <w:sz w:val="19"/>
                <w:szCs w:val="19"/>
              </w:rPr>
              <w:fldChar w:fldCharType="end"/>
            </w:r>
          </w:hyperlink>
        </w:p>
        <w:p w14:paraId="28D5CC78" w14:textId="0504C019" w:rsidR="00C64A64" w:rsidRPr="00976D33" w:rsidRDefault="00400396" w:rsidP="00976D33">
          <w:pPr>
            <w:pStyle w:val="Sumrio1"/>
            <w:tabs>
              <w:tab w:val="left" w:pos="660"/>
              <w:tab w:val="right" w:leader="dot" w:pos="9061"/>
            </w:tabs>
            <w:rPr>
              <w:rFonts w:ascii="Verdana" w:eastAsiaTheme="minorEastAsia" w:hAnsi="Verdana"/>
              <w:noProof/>
              <w:sz w:val="19"/>
              <w:szCs w:val="19"/>
              <w:lang w:eastAsia="pt-BR"/>
            </w:rPr>
          </w:pPr>
          <w:hyperlink w:anchor="_Toc229570518" w:history="1">
            <w:r w:rsidR="00C64A64" w:rsidRPr="00976D33">
              <w:rPr>
                <w:rStyle w:val="Hyperlink"/>
                <w:rFonts w:ascii="Verdana" w:hAnsi="Verdana"/>
                <w:noProof/>
                <w:sz w:val="19"/>
                <w:szCs w:val="19"/>
              </w:rPr>
              <w:t>9.</w:t>
            </w:r>
            <w:r w:rsidR="00C64A64" w:rsidRPr="00976D33">
              <w:rPr>
                <w:rFonts w:ascii="Verdana" w:eastAsiaTheme="minorEastAsia" w:hAnsi="Verdana"/>
                <w:noProof/>
                <w:sz w:val="19"/>
                <w:szCs w:val="19"/>
                <w:lang w:eastAsia="pt-BR"/>
              </w:rPr>
              <w:tab/>
            </w:r>
            <w:r w:rsidR="00C64A64" w:rsidRPr="00976D33">
              <w:rPr>
                <w:rStyle w:val="Hyperlink"/>
                <w:rFonts w:ascii="Verdana" w:hAnsi="Verdana"/>
                <w:noProof/>
                <w:sz w:val="19"/>
                <w:szCs w:val="19"/>
              </w:rPr>
              <w:t>IMPUGNAÇÃO E ESCLARECIMENTOS</w:t>
            </w:r>
            <w:r w:rsidR="00C64A64" w:rsidRPr="00976D33">
              <w:rPr>
                <w:rFonts w:ascii="Verdana" w:hAnsi="Verdana"/>
                <w:noProof/>
                <w:webHidden/>
                <w:sz w:val="19"/>
                <w:szCs w:val="19"/>
              </w:rPr>
              <w:tab/>
            </w:r>
            <w:r w:rsidR="00C64A64" w:rsidRPr="00976D33">
              <w:rPr>
                <w:rFonts w:ascii="Verdana" w:hAnsi="Verdana"/>
                <w:noProof/>
                <w:webHidden/>
                <w:sz w:val="19"/>
                <w:szCs w:val="19"/>
              </w:rPr>
              <w:fldChar w:fldCharType="begin"/>
            </w:r>
            <w:r w:rsidR="00C64A64" w:rsidRPr="00976D33">
              <w:rPr>
                <w:rFonts w:ascii="Verdana" w:hAnsi="Verdana"/>
                <w:noProof/>
                <w:webHidden/>
                <w:sz w:val="19"/>
                <w:szCs w:val="19"/>
              </w:rPr>
              <w:instrText xml:space="preserve"> PAGEREF _Toc229570518 \h </w:instrText>
            </w:r>
            <w:r w:rsidR="00C64A64" w:rsidRPr="00976D33">
              <w:rPr>
                <w:rFonts w:ascii="Verdana" w:hAnsi="Verdana"/>
                <w:noProof/>
                <w:webHidden/>
                <w:sz w:val="19"/>
                <w:szCs w:val="19"/>
              </w:rPr>
            </w:r>
            <w:r w:rsidR="00C64A64" w:rsidRPr="00976D33">
              <w:rPr>
                <w:rFonts w:ascii="Verdana" w:hAnsi="Verdana"/>
                <w:noProof/>
                <w:webHidden/>
                <w:sz w:val="19"/>
                <w:szCs w:val="19"/>
              </w:rPr>
              <w:fldChar w:fldCharType="separate"/>
            </w:r>
            <w:r>
              <w:rPr>
                <w:rFonts w:ascii="Verdana" w:hAnsi="Verdana"/>
                <w:noProof/>
                <w:webHidden/>
                <w:sz w:val="19"/>
                <w:szCs w:val="19"/>
              </w:rPr>
              <w:t>7</w:t>
            </w:r>
            <w:r w:rsidR="00C64A64" w:rsidRPr="00976D33">
              <w:rPr>
                <w:rFonts w:ascii="Verdana" w:hAnsi="Verdana"/>
                <w:noProof/>
                <w:webHidden/>
                <w:sz w:val="19"/>
                <w:szCs w:val="19"/>
              </w:rPr>
              <w:fldChar w:fldCharType="end"/>
            </w:r>
          </w:hyperlink>
        </w:p>
        <w:p w14:paraId="2D11DACE" w14:textId="1651094B" w:rsidR="00C64A64" w:rsidRPr="00976D33" w:rsidRDefault="00400396" w:rsidP="00976D33">
          <w:pPr>
            <w:pStyle w:val="Sumrio1"/>
            <w:tabs>
              <w:tab w:val="left" w:pos="660"/>
              <w:tab w:val="right" w:leader="dot" w:pos="9061"/>
            </w:tabs>
            <w:rPr>
              <w:rFonts w:ascii="Verdana" w:eastAsiaTheme="minorEastAsia" w:hAnsi="Verdana"/>
              <w:noProof/>
              <w:sz w:val="19"/>
              <w:szCs w:val="19"/>
              <w:lang w:eastAsia="pt-BR"/>
            </w:rPr>
          </w:pPr>
          <w:hyperlink w:anchor="_Toc229570519" w:history="1">
            <w:r w:rsidR="00C64A64" w:rsidRPr="00976D33">
              <w:rPr>
                <w:rStyle w:val="Hyperlink"/>
                <w:rFonts w:ascii="Verdana" w:hAnsi="Verdana"/>
                <w:noProof/>
                <w:sz w:val="19"/>
                <w:szCs w:val="19"/>
              </w:rPr>
              <w:t>10.</w:t>
            </w:r>
            <w:r w:rsidR="00C64A64" w:rsidRPr="00976D33">
              <w:rPr>
                <w:rFonts w:ascii="Verdana" w:eastAsiaTheme="minorEastAsia" w:hAnsi="Verdana"/>
                <w:noProof/>
                <w:sz w:val="19"/>
                <w:szCs w:val="19"/>
                <w:lang w:eastAsia="pt-BR"/>
              </w:rPr>
              <w:tab/>
            </w:r>
            <w:r w:rsidR="00C64A64" w:rsidRPr="00976D33">
              <w:rPr>
                <w:rStyle w:val="Hyperlink"/>
                <w:rFonts w:ascii="Verdana" w:hAnsi="Verdana"/>
                <w:noProof/>
                <w:sz w:val="19"/>
                <w:szCs w:val="19"/>
              </w:rPr>
              <w:t>CREDENCIAMENTO</w:t>
            </w:r>
            <w:r w:rsidR="00C64A64" w:rsidRPr="00976D33">
              <w:rPr>
                <w:rFonts w:ascii="Verdana" w:hAnsi="Verdana"/>
                <w:noProof/>
                <w:webHidden/>
                <w:sz w:val="19"/>
                <w:szCs w:val="19"/>
              </w:rPr>
              <w:tab/>
            </w:r>
            <w:r w:rsidR="00C64A64" w:rsidRPr="00976D33">
              <w:rPr>
                <w:rFonts w:ascii="Verdana" w:hAnsi="Verdana"/>
                <w:noProof/>
                <w:webHidden/>
                <w:sz w:val="19"/>
                <w:szCs w:val="19"/>
              </w:rPr>
              <w:fldChar w:fldCharType="begin"/>
            </w:r>
            <w:r w:rsidR="00C64A64" w:rsidRPr="00976D33">
              <w:rPr>
                <w:rFonts w:ascii="Verdana" w:hAnsi="Verdana"/>
                <w:noProof/>
                <w:webHidden/>
                <w:sz w:val="19"/>
                <w:szCs w:val="19"/>
              </w:rPr>
              <w:instrText xml:space="preserve"> PAGEREF _Toc229570519 \h </w:instrText>
            </w:r>
            <w:r w:rsidR="00C64A64" w:rsidRPr="00976D33">
              <w:rPr>
                <w:rFonts w:ascii="Verdana" w:hAnsi="Verdana"/>
                <w:noProof/>
                <w:webHidden/>
                <w:sz w:val="19"/>
                <w:szCs w:val="19"/>
              </w:rPr>
            </w:r>
            <w:r w:rsidR="00C64A64" w:rsidRPr="00976D33">
              <w:rPr>
                <w:rFonts w:ascii="Verdana" w:hAnsi="Verdana"/>
                <w:noProof/>
                <w:webHidden/>
                <w:sz w:val="19"/>
                <w:szCs w:val="19"/>
              </w:rPr>
              <w:fldChar w:fldCharType="separate"/>
            </w:r>
            <w:r>
              <w:rPr>
                <w:rFonts w:ascii="Verdana" w:hAnsi="Verdana"/>
                <w:noProof/>
                <w:webHidden/>
                <w:sz w:val="19"/>
                <w:szCs w:val="19"/>
              </w:rPr>
              <w:t>8</w:t>
            </w:r>
            <w:r w:rsidR="00C64A64" w:rsidRPr="00976D33">
              <w:rPr>
                <w:rFonts w:ascii="Verdana" w:hAnsi="Verdana"/>
                <w:noProof/>
                <w:webHidden/>
                <w:sz w:val="19"/>
                <w:szCs w:val="19"/>
              </w:rPr>
              <w:fldChar w:fldCharType="end"/>
            </w:r>
          </w:hyperlink>
        </w:p>
        <w:p w14:paraId="2103E80E" w14:textId="11834316" w:rsidR="00C64A64" w:rsidRPr="00976D33" w:rsidRDefault="00400396" w:rsidP="00976D33">
          <w:pPr>
            <w:pStyle w:val="Sumrio1"/>
            <w:tabs>
              <w:tab w:val="left" w:pos="660"/>
              <w:tab w:val="right" w:leader="dot" w:pos="9061"/>
            </w:tabs>
            <w:rPr>
              <w:rFonts w:ascii="Verdana" w:eastAsiaTheme="minorEastAsia" w:hAnsi="Verdana"/>
              <w:noProof/>
              <w:sz w:val="19"/>
              <w:szCs w:val="19"/>
              <w:lang w:eastAsia="pt-BR"/>
            </w:rPr>
          </w:pPr>
          <w:hyperlink w:anchor="_Toc229570520" w:history="1">
            <w:r w:rsidR="00C64A64" w:rsidRPr="00976D33">
              <w:rPr>
                <w:rStyle w:val="Hyperlink"/>
                <w:rFonts w:ascii="Verdana" w:hAnsi="Verdana"/>
                <w:noProof/>
                <w:sz w:val="19"/>
                <w:szCs w:val="19"/>
              </w:rPr>
              <w:t>11.</w:t>
            </w:r>
            <w:r w:rsidR="00C64A64" w:rsidRPr="00976D33">
              <w:rPr>
                <w:rFonts w:ascii="Verdana" w:eastAsiaTheme="minorEastAsia" w:hAnsi="Verdana"/>
                <w:noProof/>
                <w:sz w:val="19"/>
                <w:szCs w:val="19"/>
                <w:lang w:eastAsia="pt-BR"/>
              </w:rPr>
              <w:tab/>
            </w:r>
            <w:r w:rsidR="00C64A64" w:rsidRPr="00976D33">
              <w:rPr>
                <w:rStyle w:val="Hyperlink"/>
                <w:rFonts w:ascii="Verdana" w:hAnsi="Verdana"/>
                <w:noProof/>
                <w:sz w:val="19"/>
                <w:szCs w:val="19"/>
              </w:rPr>
              <w:t>CADASTRAMENTO DA PROPOSTA</w:t>
            </w:r>
            <w:r w:rsidR="00C64A64" w:rsidRPr="00976D33">
              <w:rPr>
                <w:rFonts w:ascii="Verdana" w:hAnsi="Verdana"/>
                <w:noProof/>
                <w:webHidden/>
                <w:sz w:val="19"/>
                <w:szCs w:val="19"/>
              </w:rPr>
              <w:tab/>
            </w:r>
            <w:r w:rsidR="00C64A64" w:rsidRPr="00976D33">
              <w:rPr>
                <w:rFonts w:ascii="Verdana" w:hAnsi="Verdana"/>
                <w:noProof/>
                <w:webHidden/>
                <w:sz w:val="19"/>
                <w:szCs w:val="19"/>
              </w:rPr>
              <w:fldChar w:fldCharType="begin"/>
            </w:r>
            <w:r w:rsidR="00C64A64" w:rsidRPr="00976D33">
              <w:rPr>
                <w:rFonts w:ascii="Verdana" w:hAnsi="Verdana"/>
                <w:noProof/>
                <w:webHidden/>
                <w:sz w:val="19"/>
                <w:szCs w:val="19"/>
              </w:rPr>
              <w:instrText xml:space="preserve"> PAGEREF _Toc229570520 \h </w:instrText>
            </w:r>
            <w:r w:rsidR="00C64A64" w:rsidRPr="00976D33">
              <w:rPr>
                <w:rFonts w:ascii="Verdana" w:hAnsi="Verdana"/>
                <w:noProof/>
                <w:webHidden/>
                <w:sz w:val="19"/>
                <w:szCs w:val="19"/>
              </w:rPr>
            </w:r>
            <w:r w:rsidR="00C64A64" w:rsidRPr="00976D33">
              <w:rPr>
                <w:rFonts w:ascii="Verdana" w:hAnsi="Verdana"/>
                <w:noProof/>
                <w:webHidden/>
                <w:sz w:val="19"/>
                <w:szCs w:val="19"/>
              </w:rPr>
              <w:fldChar w:fldCharType="separate"/>
            </w:r>
            <w:r>
              <w:rPr>
                <w:rFonts w:ascii="Verdana" w:hAnsi="Verdana"/>
                <w:noProof/>
                <w:webHidden/>
                <w:sz w:val="19"/>
                <w:szCs w:val="19"/>
              </w:rPr>
              <w:t>9</w:t>
            </w:r>
            <w:r w:rsidR="00C64A64" w:rsidRPr="00976D33">
              <w:rPr>
                <w:rFonts w:ascii="Verdana" w:hAnsi="Verdana"/>
                <w:noProof/>
                <w:webHidden/>
                <w:sz w:val="19"/>
                <w:szCs w:val="19"/>
              </w:rPr>
              <w:fldChar w:fldCharType="end"/>
            </w:r>
          </w:hyperlink>
        </w:p>
        <w:p w14:paraId="2DEA250C" w14:textId="793D1E00" w:rsidR="00C64A64" w:rsidRPr="00976D33" w:rsidRDefault="00400396" w:rsidP="00976D33">
          <w:pPr>
            <w:pStyle w:val="Sumrio1"/>
            <w:tabs>
              <w:tab w:val="left" w:pos="660"/>
              <w:tab w:val="right" w:leader="dot" w:pos="9061"/>
            </w:tabs>
            <w:rPr>
              <w:rFonts w:ascii="Verdana" w:eastAsiaTheme="minorEastAsia" w:hAnsi="Verdana"/>
              <w:noProof/>
              <w:sz w:val="19"/>
              <w:szCs w:val="19"/>
              <w:lang w:eastAsia="pt-BR"/>
            </w:rPr>
          </w:pPr>
          <w:hyperlink w:anchor="_Toc229570521" w:history="1">
            <w:r w:rsidR="00C64A64" w:rsidRPr="00976D33">
              <w:rPr>
                <w:rStyle w:val="Hyperlink"/>
                <w:rFonts w:ascii="Verdana" w:hAnsi="Verdana"/>
                <w:noProof/>
                <w:sz w:val="19"/>
                <w:szCs w:val="19"/>
              </w:rPr>
              <w:t>12.</w:t>
            </w:r>
            <w:r w:rsidR="00C64A64" w:rsidRPr="00976D33">
              <w:rPr>
                <w:rFonts w:ascii="Verdana" w:eastAsiaTheme="minorEastAsia" w:hAnsi="Verdana"/>
                <w:noProof/>
                <w:sz w:val="19"/>
                <w:szCs w:val="19"/>
                <w:lang w:eastAsia="pt-BR"/>
              </w:rPr>
              <w:tab/>
            </w:r>
            <w:r w:rsidR="00C64A64" w:rsidRPr="00976D33">
              <w:rPr>
                <w:rStyle w:val="Hyperlink"/>
                <w:rFonts w:ascii="Verdana" w:hAnsi="Verdana"/>
                <w:noProof/>
                <w:sz w:val="19"/>
                <w:szCs w:val="19"/>
              </w:rPr>
              <w:t>CADASTRAMENTO DOS DOCUMENTOS DE HABILITAÇÃO</w:t>
            </w:r>
            <w:r w:rsidR="00C64A64" w:rsidRPr="00976D33">
              <w:rPr>
                <w:rFonts w:ascii="Verdana" w:hAnsi="Verdana"/>
                <w:noProof/>
                <w:webHidden/>
                <w:sz w:val="19"/>
                <w:szCs w:val="19"/>
              </w:rPr>
              <w:tab/>
            </w:r>
            <w:r w:rsidR="00C64A64" w:rsidRPr="00976D33">
              <w:rPr>
                <w:rFonts w:ascii="Verdana" w:hAnsi="Verdana"/>
                <w:noProof/>
                <w:webHidden/>
                <w:sz w:val="19"/>
                <w:szCs w:val="19"/>
              </w:rPr>
              <w:fldChar w:fldCharType="begin"/>
            </w:r>
            <w:r w:rsidR="00C64A64" w:rsidRPr="00976D33">
              <w:rPr>
                <w:rFonts w:ascii="Verdana" w:hAnsi="Verdana"/>
                <w:noProof/>
                <w:webHidden/>
                <w:sz w:val="19"/>
                <w:szCs w:val="19"/>
              </w:rPr>
              <w:instrText xml:space="preserve"> PAGEREF _Toc229570521 \h </w:instrText>
            </w:r>
            <w:r w:rsidR="00C64A64" w:rsidRPr="00976D33">
              <w:rPr>
                <w:rFonts w:ascii="Verdana" w:hAnsi="Verdana"/>
                <w:noProof/>
                <w:webHidden/>
                <w:sz w:val="19"/>
                <w:szCs w:val="19"/>
              </w:rPr>
            </w:r>
            <w:r w:rsidR="00C64A64" w:rsidRPr="00976D33">
              <w:rPr>
                <w:rFonts w:ascii="Verdana" w:hAnsi="Verdana"/>
                <w:noProof/>
                <w:webHidden/>
                <w:sz w:val="19"/>
                <w:szCs w:val="19"/>
              </w:rPr>
              <w:fldChar w:fldCharType="separate"/>
            </w:r>
            <w:r>
              <w:rPr>
                <w:rFonts w:ascii="Verdana" w:hAnsi="Verdana"/>
                <w:noProof/>
                <w:webHidden/>
                <w:sz w:val="19"/>
                <w:szCs w:val="19"/>
              </w:rPr>
              <w:t>11</w:t>
            </w:r>
            <w:r w:rsidR="00C64A64" w:rsidRPr="00976D33">
              <w:rPr>
                <w:rFonts w:ascii="Verdana" w:hAnsi="Verdana"/>
                <w:noProof/>
                <w:webHidden/>
                <w:sz w:val="19"/>
                <w:szCs w:val="19"/>
              </w:rPr>
              <w:fldChar w:fldCharType="end"/>
            </w:r>
          </w:hyperlink>
        </w:p>
        <w:p w14:paraId="0A9C0D89" w14:textId="0B6F52FE" w:rsidR="00C64A64" w:rsidRPr="00976D33" w:rsidRDefault="00400396" w:rsidP="00976D33">
          <w:pPr>
            <w:pStyle w:val="Sumrio1"/>
            <w:tabs>
              <w:tab w:val="left" w:pos="660"/>
              <w:tab w:val="right" w:leader="dot" w:pos="9061"/>
            </w:tabs>
            <w:rPr>
              <w:rFonts w:ascii="Verdana" w:eastAsiaTheme="minorEastAsia" w:hAnsi="Verdana"/>
              <w:noProof/>
              <w:sz w:val="19"/>
              <w:szCs w:val="19"/>
              <w:lang w:eastAsia="pt-BR"/>
            </w:rPr>
          </w:pPr>
          <w:hyperlink w:anchor="_Toc229570522" w:history="1">
            <w:r w:rsidR="00C64A64" w:rsidRPr="00976D33">
              <w:rPr>
                <w:rStyle w:val="Hyperlink"/>
                <w:rFonts w:ascii="Verdana" w:hAnsi="Verdana"/>
                <w:noProof/>
                <w:sz w:val="19"/>
                <w:szCs w:val="19"/>
              </w:rPr>
              <w:t>13.</w:t>
            </w:r>
            <w:r w:rsidR="00C64A64" w:rsidRPr="00976D33">
              <w:rPr>
                <w:rFonts w:ascii="Verdana" w:eastAsiaTheme="minorEastAsia" w:hAnsi="Verdana"/>
                <w:noProof/>
                <w:sz w:val="19"/>
                <w:szCs w:val="19"/>
                <w:lang w:eastAsia="pt-BR"/>
              </w:rPr>
              <w:tab/>
            </w:r>
            <w:r w:rsidR="00C64A64" w:rsidRPr="00976D33">
              <w:rPr>
                <w:rStyle w:val="Hyperlink"/>
                <w:rFonts w:ascii="Verdana" w:hAnsi="Verdana"/>
                <w:noProof/>
                <w:sz w:val="19"/>
                <w:szCs w:val="19"/>
              </w:rPr>
              <w:t>ABERTURA DA SESSÃO</w:t>
            </w:r>
            <w:r w:rsidR="00C64A64" w:rsidRPr="00976D33">
              <w:rPr>
                <w:rFonts w:ascii="Verdana" w:hAnsi="Verdana"/>
                <w:noProof/>
                <w:webHidden/>
                <w:sz w:val="19"/>
                <w:szCs w:val="19"/>
              </w:rPr>
              <w:tab/>
            </w:r>
            <w:r w:rsidR="00C64A64" w:rsidRPr="00976D33">
              <w:rPr>
                <w:rFonts w:ascii="Verdana" w:hAnsi="Verdana"/>
                <w:noProof/>
                <w:webHidden/>
                <w:sz w:val="19"/>
                <w:szCs w:val="19"/>
              </w:rPr>
              <w:fldChar w:fldCharType="begin"/>
            </w:r>
            <w:r w:rsidR="00C64A64" w:rsidRPr="00976D33">
              <w:rPr>
                <w:rFonts w:ascii="Verdana" w:hAnsi="Verdana"/>
                <w:noProof/>
                <w:webHidden/>
                <w:sz w:val="19"/>
                <w:szCs w:val="19"/>
              </w:rPr>
              <w:instrText xml:space="preserve"> PAGEREF _Toc229570522 \h </w:instrText>
            </w:r>
            <w:r w:rsidR="00C64A64" w:rsidRPr="00976D33">
              <w:rPr>
                <w:rFonts w:ascii="Verdana" w:hAnsi="Verdana"/>
                <w:noProof/>
                <w:webHidden/>
                <w:sz w:val="19"/>
                <w:szCs w:val="19"/>
              </w:rPr>
            </w:r>
            <w:r w:rsidR="00C64A64" w:rsidRPr="00976D33">
              <w:rPr>
                <w:rFonts w:ascii="Verdana" w:hAnsi="Verdana"/>
                <w:noProof/>
                <w:webHidden/>
                <w:sz w:val="19"/>
                <w:szCs w:val="19"/>
              </w:rPr>
              <w:fldChar w:fldCharType="separate"/>
            </w:r>
            <w:r>
              <w:rPr>
                <w:rFonts w:ascii="Verdana" w:hAnsi="Verdana"/>
                <w:noProof/>
                <w:webHidden/>
                <w:sz w:val="19"/>
                <w:szCs w:val="19"/>
              </w:rPr>
              <w:t>11</w:t>
            </w:r>
            <w:r w:rsidR="00C64A64" w:rsidRPr="00976D33">
              <w:rPr>
                <w:rFonts w:ascii="Verdana" w:hAnsi="Verdana"/>
                <w:noProof/>
                <w:webHidden/>
                <w:sz w:val="19"/>
                <w:szCs w:val="19"/>
              </w:rPr>
              <w:fldChar w:fldCharType="end"/>
            </w:r>
          </w:hyperlink>
        </w:p>
        <w:p w14:paraId="1FC001E2" w14:textId="5BAF053E" w:rsidR="00C64A64" w:rsidRPr="00976D33" w:rsidRDefault="00400396" w:rsidP="00976D33">
          <w:pPr>
            <w:pStyle w:val="Sumrio1"/>
            <w:tabs>
              <w:tab w:val="left" w:pos="660"/>
              <w:tab w:val="right" w:leader="dot" w:pos="9061"/>
            </w:tabs>
            <w:rPr>
              <w:rFonts w:ascii="Verdana" w:eastAsiaTheme="minorEastAsia" w:hAnsi="Verdana"/>
              <w:noProof/>
              <w:sz w:val="19"/>
              <w:szCs w:val="19"/>
              <w:lang w:eastAsia="pt-BR"/>
            </w:rPr>
          </w:pPr>
          <w:hyperlink w:anchor="_Toc229570523" w:history="1">
            <w:r w:rsidR="00C64A64" w:rsidRPr="00976D33">
              <w:rPr>
                <w:rStyle w:val="Hyperlink"/>
                <w:rFonts w:ascii="Verdana" w:hAnsi="Verdana"/>
                <w:noProof/>
                <w:sz w:val="19"/>
                <w:szCs w:val="19"/>
              </w:rPr>
              <w:t>14.</w:t>
            </w:r>
            <w:r w:rsidR="00C64A64" w:rsidRPr="00976D33">
              <w:rPr>
                <w:rFonts w:ascii="Verdana" w:eastAsiaTheme="minorEastAsia" w:hAnsi="Verdana"/>
                <w:noProof/>
                <w:sz w:val="19"/>
                <w:szCs w:val="19"/>
                <w:lang w:eastAsia="pt-BR"/>
              </w:rPr>
              <w:tab/>
            </w:r>
            <w:r w:rsidR="00C64A64" w:rsidRPr="00976D33">
              <w:rPr>
                <w:rStyle w:val="Hyperlink"/>
                <w:rFonts w:ascii="Verdana" w:hAnsi="Verdana"/>
                <w:noProof/>
                <w:sz w:val="19"/>
                <w:szCs w:val="19"/>
              </w:rPr>
              <w:t>FORMULAÇÃO DE LANCES</w:t>
            </w:r>
            <w:r w:rsidR="00C64A64" w:rsidRPr="00976D33">
              <w:rPr>
                <w:rFonts w:ascii="Verdana" w:hAnsi="Verdana"/>
                <w:noProof/>
                <w:webHidden/>
                <w:sz w:val="19"/>
                <w:szCs w:val="19"/>
              </w:rPr>
              <w:tab/>
            </w:r>
            <w:r w:rsidR="00C64A64" w:rsidRPr="00976D33">
              <w:rPr>
                <w:rFonts w:ascii="Verdana" w:hAnsi="Verdana"/>
                <w:noProof/>
                <w:webHidden/>
                <w:sz w:val="19"/>
                <w:szCs w:val="19"/>
              </w:rPr>
              <w:fldChar w:fldCharType="begin"/>
            </w:r>
            <w:r w:rsidR="00C64A64" w:rsidRPr="00976D33">
              <w:rPr>
                <w:rFonts w:ascii="Verdana" w:hAnsi="Verdana"/>
                <w:noProof/>
                <w:webHidden/>
                <w:sz w:val="19"/>
                <w:szCs w:val="19"/>
              </w:rPr>
              <w:instrText xml:space="preserve"> PAGEREF _Toc229570523 \h </w:instrText>
            </w:r>
            <w:r w:rsidR="00C64A64" w:rsidRPr="00976D33">
              <w:rPr>
                <w:rFonts w:ascii="Verdana" w:hAnsi="Verdana"/>
                <w:noProof/>
                <w:webHidden/>
                <w:sz w:val="19"/>
                <w:szCs w:val="19"/>
              </w:rPr>
            </w:r>
            <w:r w:rsidR="00C64A64" w:rsidRPr="00976D33">
              <w:rPr>
                <w:rFonts w:ascii="Verdana" w:hAnsi="Verdana"/>
                <w:noProof/>
                <w:webHidden/>
                <w:sz w:val="19"/>
                <w:szCs w:val="19"/>
              </w:rPr>
              <w:fldChar w:fldCharType="separate"/>
            </w:r>
            <w:r>
              <w:rPr>
                <w:rFonts w:ascii="Verdana" w:hAnsi="Verdana"/>
                <w:noProof/>
                <w:webHidden/>
                <w:sz w:val="19"/>
                <w:szCs w:val="19"/>
              </w:rPr>
              <w:t>11</w:t>
            </w:r>
            <w:r w:rsidR="00C64A64" w:rsidRPr="00976D33">
              <w:rPr>
                <w:rFonts w:ascii="Verdana" w:hAnsi="Verdana"/>
                <w:noProof/>
                <w:webHidden/>
                <w:sz w:val="19"/>
                <w:szCs w:val="19"/>
              </w:rPr>
              <w:fldChar w:fldCharType="end"/>
            </w:r>
          </w:hyperlink>
        </w:p>
        <w:p w14:paraId="24150F06" w14:textId="2B3A8FB5" w:rsidR="00C64A64" w:rsidRPr="00976D33" w:rsidRDefault="00400396" w:rsidP="00976D33">
          <w:pPr>
            <w:pStyle w:val="Sumrio1"/>
            <w:tabs>
              <w:tab w:val="left" w:pos="660"/>
              <w:tab w:val="right" w:leader="dot" w:pos="9061"/>
            </w:tabs>
            <w:rPr>
              <w:rFonts w:ascii="Verdana" w:eastAsiaTheme="minorEastAsia" w:hAnsi="Verdana"/>
              <w:noProof/>
              <w:sz w:val="19"/>
              <w:szCs w:val="19"/>
              <w:lang w:eastAsia="pt-BR"/>
            </w:rPr>
          </w:pPr>
          <w:hyperlink w:anchor="_Toc229570524" w:history="1">
            <w:r w:rsidR="00C64A64" w:rsidRPr="00976D33">
              <w:rPr>
                <w:rStyle w:val="Hyperlink"/>
                <w:rFonts w:ascii="Verdana" w:hAnsi="Verdana"/>
                <w:noProof/>
                <w:sz w:val="19"/>
                <w:szCs w:val="19"/>
              </w:rPr>
              <w:t>15.</w:t>
            </w:r>
            <w:r w:rsidR="00C64A64" w:rsidRPr="00976D33">
              <w:rPr>
                <w:rFonts w:ascii="Verdana" w:eastAsiaTheme="minorEastAsia" w:hAnsi="Verdana"/>
                <w:noProof/>
                <w:sz w:val="19"/>
                <w:szCs w:val="19"/>
                <w:lang w:eastAsia="pt-BR"/>
              </w:rPr>
              <w:tab/>
            </w:r>
            <w:r w:rsidR="00C64A64" w:rsidRPr="00976D33">
              <w:rPr>
                <w:rStyle w:val="Hyperlink"/>
                <w:rFonts w:ascii="Verdana" w:hAnsi="Verdana"/>
                <w:noProof/>
                <w:sz w:val="19"/>
                <w:szCs w:val="19"/>
              </w:rPr>
              <w:t>DESCONEXÃO DA PREGOEIRA</w:t>
            </w:r>
            <w:r w:rsidR="00C64A64" w:rsidRPr="00976D33">
              <w:rPr>
                <w:rFonts w:ascii="Verdana" w:hAnsi="Verdana"/>
                <w:noProof/>
                <w:webHidden/>
                <w:sz w:val="19"/>
                <w:szCs w:val="19"/>
              </w:rPr>
              <w:tab/>
            </w:r>
            <w:r w:rsidR="00C64A64" w:rsidRPr="00976D33">
              <w:rPr>
                <w:rFonts w:ascii="Verdana" w:hAnsi="Verdana"/>
                <w:noProof/>
                <w:webHidden/>
                <w:sz w:val="19"/>
                <w:szCs w:val="19"/>
              </w:rPr>
              <w:fldChar w:fldCharType="begin"/>
            </w:r>
            <w:r w:rsidR="00C64A64" w:rsidRPr="00976D33">
              <w:rPr>
                <w:rFonts w:ascii="Verdana" w:hAnsi="Verdana"/>
                <w:noProof/>
                <w:webHidden/>
                <w:sz w:val="19"/>
                <w:szCs w:val="19"/>
              </w:rPr>
              <w:instrText xml:space="preserve"> PAGEREF _Toc229570524 \h </w:instrText>
            </w:r>
            <w:r w:rsidR="00C64A64" w:rsidRPr="00976D33">
              <w:rPr>
                <w:rFonts w:ascii="Verdana" w:hAnsi="Verdana"/>
                <w:noProof/>
                <w:webHidden/>
                <w:sz w:val="19"/>
                <w:szCs w:val="19"/>
              </w:rPr>
            </w:r>
            <w:r w:rsidR="00C64A64" w:rsidRPr="00976D33">
              <w:rPr>
                <w:rFonts w:ascii="Verdana" w:hAnsi="Verdana"/>
                <w:noProof/>
                <w:webHidden/>
                <w:sz w:val="19"/>
                <w:szCs w:val="19"/>
              </w:rPr>
              <w:fldChar w:fldCharType="separate"/>
            </w:r>
            <w:r>
              <w:rPr>
                <w:rFonts w:ascii="Verdana" w:hAnsi="Verdana"/>
                <w:noProof/>
                <w:webHidden/>
                <w:sz w:val="19"/>
                <w:szCs w:val="19"/>
              </w:rPr>
              <w:t>12</w:t>
            </w:r>
            <w:r w:rsidR="00C64A64" w:rsidRPr="00976D33">
              <w:rPr>
                <w:rFonts w:ascii="Verdana" w:hAnsi="Verdana"/>
                <w:noProof/>
                <w:webHidden/>
                <w:sz w:val="19"/>
                <w:szCs w:val="19"/>
              </w:rPr>
              <w:fldChar w:fldCharType="end"/>
            </w:r>
          </w:hyperlink>
        </w:p>
        <w:p w14:paraId="56EE1D70" w14:textId="41CB1BD1" w:rsidR="00C64A64" w:rsidRPr="00976D33" w:rsidRDefault="00400396" w:rsidP="00976D33">
          <w:pPr>
            <w:pStyle w:val="Sumrio1"/>
            <w:tabs>
              <w:tab w:val="left" w:pos="660"/>
              <w:tab w:val="right" w:leader="dot" w:pos="9061"/>
            </w:tabs>
            <w:rPr>
              <w:rFonts w:ascii="Verdana" w:eastAsiaTheme="minorEastAsia" w:hAnsi="Verdana"/>
              <w:noProof/>
              <w:sz w:val="19"/>
              <w:szCs w:val="19"/>
              <w:lang w:eastAsia="pt-BR"/>
            </w:rPr>
          </w:pPr>
          <w:hyperlink w:anchor="_Toc229570525" w:history="1">
            <w:r w:rsidR="00C64A64" w:rsidRPr="00976D33">
              <w:rPr>
                <w:rStyle w:val="Hyperlink"/>
                <w:rFonts w:ascii="Verdana" w:hAnsi="Verdana"/>
                <w:noProof/>
                <w:sz w:val="19"/>
                <w:szCs w:val="19"/>
              </w:rPr>
              <w:t>16.</w:t>
            </w:r>
            <w:r w:rsidR="00C64A64" w:rsidRPr="00976D33">
              <w:rPr>
                <w:rFonts w:ascii="Verdana" w:eastAsiaTheme="minorEastAsia" w:hAnsi="Verdana"/>
                <w:noProof/>
                <w:sz w:val="19"/>
                <w:szCs w:val="19"/>
                <w:lang w:eastAsia="pt-BR"/>
              </w:rPr>
              <w:tab/>
            </w:r>
            <w:r w:rsidR="00C64A64" w:rsidRPr="00976D33">
              <w:rPr>
                <w:rStyle w:val="Hyperlink"/>
                <w:rFonts w:ascii="Verdana" w:hAnsi="Verdana"/>
                <w:noProof/>
                <w:sz w:val="19"/>
                <w:szCs w:val="19"/>
              </w:rPr>
              <w:t>BENEFÍCIOS ÀS MICROEMPRESAS E EMPRESAS DE PEQUENO PORTE</w:t>
            </w:r>
            <w:r w:rsidR="00C64A64" w:rsidRPr="00976D33">
              <w:rPr>
                <w:rFonts w:ascii="Verdana" w:hAnsi="Verdana"/>
                <w:noProof/>
                <w:webHidden/>
                <w:sz w:val="19"/>
                <w:szCs w:val="19"/>
              </w:rPr>
              <w:tab/>
            </w:r>
            <w:r w:rsidR="00C64A64" w:rsidRPr="00976D33">
              <w:rPr>
                <w:rFonts w:ascii="Verdana" w:hAnsi="Verdana"/>
                <w:noProof/>
                <w:webHidden/>
                <w:sz w:val="19"/>
                <w:szCs w:val="19"/>
              </w:rPr>
              <w:fldChar w:fldCharType="begin"/>
            </w:r>
            <w:r w:rsidR="00C64A64" w:rsidRPr="00976D33">
              <w:rPr>
                <w:rFonts w:ascii="Verdana" w:hAnsi="Verdana"/>
                <w:noProof/>
                <w:webHidden/>
                <w:sz w:val="19"/>
                <w:szCs w:val="19"/>
              </w:rPr>
              <w:instrText xml:space="preserve"> PAGEREF _Toc229570525 \h </w:instrText>
            </w:r>
            <w:r w:rsidR="00C64A64" w:rsidRPr="00976D33">
              <w:rPr>
                <w:rFonts w:ascii="Verdana" w:hAnsi="Verdana"/>
                <w:noProof/>
                <w:webHidden/>
                <w:sz w:val="19"/>
                <w:szCs w:val="19"/>
              </w:rPr>
            </w:r>
            <w:r w:rsidR="00C64A64" w:rsidRPr="00976D33">
              <w:rPr>
                <w:rFonts w:ascii="Verdana" w:hAnsi="Verdana"/>
                <w:noProof/>
                <w:webHidden/>
                <w:sz w:val="19"/>
                <w:szCs w:val="19"/>
              </w:rPr>
              <w:fldChar w:fldCharType="separate"/>
            </w:r>
            <w:r>
              <w:rPr>
                <w:rFonts w:ascii="Verdana" w:hAnsi="Verdana"/>
                <w:noProof/>
                <w:webHidden/>
                <w:sz w:val="19"/>
                <w:szCs w:val="19"/>
              </w:rPr>
              <w:t>13</w:t>
            </w:r>
            <w:r w:rsidR="00C64A64" w:rsidRPr="00976D33">
              <w:rPr>
                <w:rFonts w:ascii="Verdana" w:hAnsi="Verdana"/>
                <w:noProof/>
                <w:webHidden/>
                <w:sz w:val="19"/>
                <w:szCs w:val="19"/>
              </w:rPr>
              <w:fldChar w:fldCharType="end"/>
            </w:r>
          </w:hyperlink>
        </w:p>
        <w:p w14:paraId="07EC3DBD" w14:textId="4AD95900" w:rsidR="00C64A64" w:rsidRPr="00976D33" w:rsidRDefault="00400396" w:rsidP="00976D33">
          <w:pPr>
            <w:pStyle w:val="Sumrio1"/>
            <w:tabs>
              <w:tab w:val="left" w:pos="660"/>
              <w:tab w:val="right" w:leader="dot" w:pos="9061"/>
            </w:tabs>
            <w:rPr>
              <w:rFonts w:ascii="Verdana" w:eastAsiaTheme="minorEastAsia" w:hAnsi="Verdana"/>
              <w:noProof/>
              <w:sz w:val="19"/>
              <w:szCs w:val="19"/>
              <w:lang w:eastAsia="pt-BR"/>
            </w:rPr>
          </w:pPr>
          <w:hyperlink w:anchor="_Toc229570526" w:history="1">
            <w:r w:rsidR="00C64A64" w:rsidRPr="00976D33">
              <w:rPr>
                <w:rStyle w:val="Hyperlink"/>
                <w:rFonts w:ascii="Verdana" w:hAnsi="Verdana"/>
                <w:noProof/>
                <w:sz w:val="19"/>
                <w:szCs w:val="19"/>
              </w:rPr>
              <w:t>17.</w:t>
            </w:r>
            <w:r w:rsidR="00C64A64" w:rsidRPr="00976D33">
              <w:rPr>
                <w:rFonts w:ascii="Verdana" w:eastAsiaTheme="minorEastAsia" w:hAnsi="Verdana"/>
                <w:noProof/>
                <w:sz w:val="19"/>
                <w:szCs w:val="19"/>
                <w:lang w:eastAsia="pt-BR"/>
              </w:rPr>
              <w:tab/>
            </w:r>
            <w:r w:rsidR="00C64A64" w:rsidRPr="00976D33">
              <w:rPr>
                <w:rStyle w:val="Hyperlink"/>
                <w:rFonts w:ascii="Verdana" w:hAnsi="Verdana"/>
                <w:noProof/>
                <w:sz w:val="19"/>
                <w:szCs w:val="19"/>
              </w:rPr>
              <w:t>EMPATE FICTO</w:t>
            </w:r>
            <w:r w:rsidR="00C64A64" w:rsidRPr="00976D33">
              <w:rPr>
                <w:rFonts w:ascii="Verdana" w:hAnsi="Verdana"/>
                <w:noProof/>
                <w:webHidden/>
                <w:sz w:val="19"/>
                <w:szCs w:val="19"/>
              </w:rPr>
              <w:tab/>
            </w:r>
            <w:r w:rsidR="00C64A64" w:rsidRPr="00976D33">
              <w:rPr>
                <w:rFonts w:ascii="Verdana" w:hAnsi="Verdana"/>
                <w:noProof/>
                <w:webHidden/>
                <w:sz w:val="19"/>
                <w:szCs w:val="19"/>
              </w:rPr>
              <w:fldChar w:fldCharType="begin"/>
            </w:r>
            <w:r w:rsidR="00C64A64" w:rsidRPr="00976D33">
              <w:rPr>
                <w:rFonts w:ascii="Verdana" w:hAnsi="Verdana"/>
                <w:noProof/>
                <w:webHidden/>
                <w:sz w:val="19"/>
                <w:szCs w:val="19"/>
              </w:rPr>
              <w:instrText xml:space="preserve"> PAGEREF _Toc229570526 \h </w:instrText>
            </w:r>
            <w:r w:rsidR="00C64A64" w:rsidRPr="00976D33">
              <w:rPr>
                <w:rFonts w:ascii="Verdana" w:hAnsi="Verdana"/>
                <w:noProof/>
                <w:webHidden/>
                <w:sz w:val="19"/>
                <w:szCs w:val="19"/>
              </w:rPr>
            </w:r>
            <w:r w:rsidR="00C64A64" w:rsidRPr="00976D33">
              <w:rPr>
                <w:rFonts w:ascii="Verdana" w:hAnsi="Verdana"/>
                <w:noProof/>
                <w:webHidden/>
                <w:sz w:val="19"/>
                <w:szCs w:val="19"/>
              </w:rPr>
              <w:fldChar w:fldCharType="separate"/>
            </w:r>
            <w:r>
              <w:rPr>
                <w:rFonts w:ascii="Verdana" w:hAnsi="Verdana"/>
                <w:noProof/>
                <w:webHidden/>
                <w:sz w:val="19"/>
                <w:szCs w:val="19"/>
              </w:rPr>
              <w:t>14</w:t>
            </w:r>
            <w:r w:rsidR="00C64A64" w:rsidRPr="00976D33">
              <w:rPr>
                <w:rFonts w:ascii="Verdana" w:hAnsi="Verdana"/>
                <w:noProof/>
                <w:webHidden/>
                <w:sz w:val="19"/>
                <w:szCs w:val="19"/>
              </w:rPr>
              <w:fldChar w:fldCharType="end"/>
            </w:r>
          </w:hyperlink>
        </w:p>
        <w:p w14:paraId="0D092C4B" w14:textId="79BA3C27" w:rsidR="00C64A64" w:rsidRPr="00976D33" w:rsidRDefault="00400396" w:rsidP="00976D33">
          <w:pPr>
            <w:pStyle w:val="Sumrio1"/>
            <w:tabs>
              <w:tab w:val="left" w:pos="660"/>
              <w:tab w:val="right" w:leader="dot" w:pos="9061"/>
            </w:tabs>
            <w:rPr>
              <w:rFonts w:ascii="Verdana" w:eastAsiaTheme="minorEastAsia" w:hAnsi="Verdana"/>
              <w:noProof/>
              <w:sz w:val="19"/>
              <w:szCs w:val="19"/>
              <w:lang w:eastAsia="pt-BR"/>
            </w:rPr>
          </w:pPr>
          <w:hyperlink w:anchor="_Toc229570527" w:history="1">
            <w:r w:rsidR="00C64A64" w:rsidRPr="00976D33">
              <w:rPr>
                <w:rStyle w:val="Hyperlink"/>
                <w:rFonts w:ascii="Verdana" w:hAnsi="Verdana"/>
                <w:noProof/>
                <w:sz w:val="19"/>
                <w:szCs w:val="19"/>
              </w:rPr>
              <w:t>18.</w:t>
            </w:r>
            <w:r w:rsidR="00C64A64" w:rsidRPr="00976D33">
              <w:rPr>
                <w:rFonts w:ascii="Verdana" w:eastAsiaTheme="minorEastAsia" w:hAnsi="Verdana"/>
                <w:noProof/>
                <w:sz w:val="19"/>
                <w:szCs w:val="19"/>
                <w:lang w:eastAsia="pt-BR"/>
              </w:rPr>
              <w:tab/>
            </w:r>
            <w:r w:rsidR="00C64A64" w:rsidRPr="00976D33">
              <w:rPr>
                <w:rStyle w:val="Hyperlink"/>
                <w:rFonts w:ascii="Verdana" w:hAnsi="Verdana"/>
                <w:noProof/>
                <w:sz w:val="19"/>
                <w:szCs w:val="19"/>
              </w:rPr>
              <w:t>EMPATE REAL</w:t>
            </w:r>
            <w:r w:rsidR="00C64A64" w:rsidRPr="00976D33">
              <w:rPr>
                <w:rFonts w:ascii="Verdana" w:hAnsi="Verdana"/>
                <w:noProof/>
                <w:webHidden/>
                <w:sz w:val="19"/>
                <w:szCs w:val="19"/>
              </w:rPr>
              <w:tab/>
            </w:r>
            <w:r w:rsidR="00C64A64" w:rsidRPr="00976D33">
              <w:rPr>
                <w:rFonts w:ascii="Verdana" w:hAnsi="Verdana"/>
                <w:noProof/>
                <w:webHidden/>
                <w:sz w:val="19"/>
                <w:szCs w:val="19"/>
              </w:rPr>
              <w:fldChar w:fldCharType="begin"/>
            </w:r>
            <w:r w:rsidR="00C64A64" w:rsidRPr="00976D33">
              <w:rPr>
                <w:rFonts w:ascii="Verdana" w:hAnsi="Verdana"/>
                <w:noProof/>
                <w:webHidden/>
                <w:sz w:val="19"/>
                <w:szCs w:val="19"/>
              </w:rPr>
              <w:instrText xml:space="preserve"> PAGEREF _Toc229570527 \h </w:instrText>
            </w:r>
            <w:r w:rsidR="00C64A64" w:rsidRPr="00976D33">
              <w:rPr>
                <w:rFonts w:ascii="Verdana" w:hAnsi="Verdana"/>
                <w:noProof/>
                <w:webHidden/>
                <w:sz w:val="19"/>
                <w:szCs w:val="19"/>
              </w:rPr>
            </w:r>
            <w:r w:rsidR="00C64A64" w:rsidRPr="00976D33">
              <w:rPr>
                <w:rFonts w:ascii="Verdana" w:hAnsi="Verdana"/>
                <w:noProof/>
                <w:webHidden/>
                <w:sz w:val="19"/>
                <w:szCs w:val="19"/>
              </w:rPr>
              <w:fldChar w:fldCharType="separate"/>
            </w:r>
            <w:r>
              <w:rPr>
                <w:rFonts w:ascii="Verdana" w:hAnsi="Verdana"/>
                <w:noProof/>
                <w:webHidden/>
                <w:sz w:val="19"/>
                <w:szCs w:val="19"/>
              </w:rPr>
              <w:t>15</w:t>
            </w:r>
            <w:r w:rsidR="00C64A64" w:rsidRPr="00976D33">
              <w:rPr>
                <w:rFonts w:ascii="Verdana" w:hAnsi="Verdana"/>
                <w:noProof/>
                <w:webHidden/>
                <w:sz w:val="19"/>
                <w:szCs w:val="19"/>
              </w:rPr>
              <w:fldChar w:fldCharType="end"/>
            </w:r>
          </w:hyperlink>
        </w:p>
        <w:p w14:paraId="33F4E84D" w14:textId="126BE38E" w:rsidR="00C64A64" w:rsidRPr="00976D33" w:rsidRDefault="00400396" w:rsidP="00976D33">
          <w:pPr>
            <w:pStyle w:val="Sumrio1"/>
            <w:tabs>
              <w:tab w:val="left" w:pos="660"/>
              <w:tab w:val="right" w:leader="dot" w:pos="9061"/>
            </w:tabs>
            <w:rPr>
              <w:rFonts w:ascii="Verdana" w:eastAsiaTheme="minorEastAsia" w:hAnsi="Verdana"/>
              <w:noProof/>
              <w:sz w:val="19"/>
              <w:szCs w:val="19"/>
              <w:lang w:eastAsia="pt-BR"/>
            </w:rPr>
          </w:pPr>
          <w:hyperlink w:anchor="_Toc229570528" w:history="1">
            <w:r w:rsidR="00C64A64" w:rsidRPr="00976D33">
              <w:rPr>
                <w:rStyle w:val="Hyperlink"/>
                <w:rFonts w:ascii="Verdana" w:hAnsi="Verdana"/>
                <w:noProof/>
                <w:sz w:val="19"/>
                <w:szCs w:val="19"/>
              </w:rPr>
              <w:t>19.</w:t>
            </w:r>
            <w:r w:rsidR="00C64A64" w:rsidRPr="00976D33">
              <w:rPr>
                <w:rFonts w:ascii="Verdana" w:eastAsiaTheme="minorEastAsia" w:hAnsi="Verdana"/>
                <w:noProof/>
                <w:sz w:val="19"/>
                <w:szCs w:val="19"/>
                <w:lang w:eastAsia="pt-BR"/>
              </w:rPr>
              <w:tab/>
            </w:r>
            <w:r w:rsidR="00C64A64" w:rsidRPr="00976D33">
              <w:rPr>
                <w:rStyle w:val="Hyperlink"/>
                <w:rFonts w:ascii="Verdana" w:hAnsi="Verdana"/>
                <w:noProof/>
                <w:sz w:val="19"/>
                <w:szCs w:val="19"/>
              </w:rPr>
              <w:t>CONFORMIDADE DA PROPOSTA CLASSIFICADA EM PRIMEIRO LUGAR</w:t>
            </w:r>
            <w:r w:rsidR="00C64A64" w:rsidRPr="00976D33">
              <w:rPr>
                <w:rFonts w:ascii="Verdana" w:hAnsi="Verdana"/>
                <w:noProof/>
                <w:webHidden/>
                <w:sz w:val="19"/>
                <w:szCs w:val="19"/>
              </w:rPr>
              <w:tab/>
            </w:r>
            <w:r w:rsidR="00C64A64" w:rsidRPr="00976D33">
              <w:rPr>
                <w:rFonts w:ascii="Verdana" w:hAnsi="Verdana"/>
                <w:noProof/>
                <w:webHidden/>
                <w:sz w:val="19"/>
                <w:szCs w:val="19"/>
              </w:rPr>
              <w:fldChar w:fldCharType="begin"/>
            </w:r>
            <w:r w:rsidR="00C64A64" w:rsidRPr="00976D33">
              <w:rPr>
                <w:rFonts w:ascii="Verdana" w:hAnsi="Verdana"/>
                <w:noProof/>
                <w:webHidden/>
                <w:sz w:val="19"/>
                <w:szCs w:val="19"/>
              </w:rPr>
              <w:instrText xml:space="preserve"> PAGEREF _Toc229570528 \h </w:instrText>
            </w:r>
            <w:r w:rsidR="00C64A64" w:rsidRPr="00976D33">
              <w:rPr>
                <w:rFonts w:ascii="Verdana" w:hAnsi="Verdana"/>
                <w:noProof/>
                <w:webHidden/>
                <w:sz w:val="19"/>
                <w:szCs w:val="19"/>
              </w:rPr>
            </w:r>
            <w:r w:rsidR="00C64A64" w:rsidRPr="00976D33">
              <w:rPr>
                <w:rFonts w:ascii="Verdana" w:hAnsi="Verdana"/>
                <w:noProof/>
                <w:webHidden/>
                <w:sz w:val="19"/>
                <w:szCs w:val="19"/>
              </w:rPr>
              <w:fldChar w:fldCharType="separate"/>
            </w:r>
            <w:r>
              <w:rPr>
                <w:rFonts w:ascii="Verdana" w:hAnsi="Verdana"/>
                <w:noProof/>
                <w:webHidden/>
                <w:sz w:val="19"/>
                <w:szCs w:val="19"/>
              </w:rPr>
              <w:t>15</w:t>
            </w:r>
            <w:r w:rsidR="00C64A64" w:rsidRPr="00976D33">
              <w:rPr>
                <w:rFonts w:ascii="Verdana" w:hAnsi="Verdana"/>
                <w:noProof/>
                <w:webHidden/>
                <w:sz w:val="19"/>
                <w:szCs w:val="19"/>
              </w:rPr>
              <w:fldChar w:fldCharType="end"/>
            </w:r>
          </w:hyperlink>
        </w:p>
        <w:p w14:paraId="5580AE82" w14:textId="7D5FD130" w:rsidR="00C64A64" w:rsidRPr="00976D33" w:rsidRDefault="00400396" w:rsidP="00976D33">
          <w:pPr>
            <w:pStyle w:val="Sumrio1"/>
            <w:tabs>
              <w:tab w:val="left" w:pos="660"/>
              <w:tab w:val="right" w:leader="dot" w:pos="9061"/>
            </w:tabs>
            <w:rPr>
              <w:rFonts w:ascii="Verdana" w:eastAsiaTheme="minorEastAsia" w:hAnsi="Verdana"/>
              <w:noProof/>
              <w:sz w:val="19"/>
              <w:szCs w:val="19"/>
              <w:lang w:eastAsia="pt-BR"/>
            </w:rPr>
          </w:pPr>
          <w:hyperlink w:anchor="_Toc229570529" w:history="1">
            <w:r w:rsidR="00C64A64" w:rsidRPr="00976D33">
              <w:rPr>
                <w:rStyle w:val="Hyperlink"/>
                <w:rFonts w:ascii="Verdana" w:hAnsi="Verdana"/>
                <w:noProof/>
                <w:sz w:val="19"/>
                <w:szCs w:val="19"/>
              </w:rPr>
              <w:t>20.</w:t>
            </w:r>
            <w:r w:rsidR="00C64A64" w:rsidRPr="00976D33">
              <w:rPr>
                <w:rFonts w:ascii="Verdana" w:eastAsiaTheme="minorEastAsia" w:hAnsi="Verdana"/>
                <w:noProof/>
                <w:sz w:val="19"/>
                <w:szCs w:val="19"/>
                <w:lang w:eastAsia="pt-BR"/>
              </w:rPr>
              <w:tab/>
            </w:r>
            <w:r w:rsidR="00C64A64" w:rsidRPr="00976D33">
              <w:rPr>
                <w:rStyle w:val="Hyperlink"/>
                <w:rFonts w:ascii="Verdana" w:hAnsi="Verdana"/>
                <w:noProof/>
                <w:sz w:val="19"/>
                <w:szCs w:val="19"/>
              </w:rPr>
              <w:t>NEGOCIAÇÃO</w:t>
            </w:r>
            <w:r w:rsidR="00C64A64" w:rsidRPr="00976D33">
              <w:rPr>
                <w:rFonts w:ascii="Verdana" w:hAnsi="Verdana"/>
                <w:noProof/>
                <w:webHidden/>
                <w:sz w:val="19"/>
                <w:szCs w:val="19"/>
              </w:rPr>
              <w:tab/>
            </w:r>
            <w:r w:rsidR="00C64A64" w:rsidRPr="00976D33">
              <w:rPr>
                <w:rFonts w:ascii="Verdana" w:hAnsi="Verdana"/>
                <w:noProof/>
                <w:webHidden/>
                <w:sz w:val="19"/>
                <w:szCs w:val="19"/>
              </w:rPr>
              <w:fldChar w:fldCharType="begin"/>
            </w:r>
            <w:r w:rsidR="00C64A64" w:rsidRPr="00976D33">
              <w:rPr>
                <w:rFonts w:ascii="Verdana" w:hAnsi="Verdana"/>
                <w:noProof/>
                <w:webHidden/>
                <w:sz w:val="19"/>
                <w:szCs w:val="19"/>
              </w:rPr>
              <w:instrText xml:space="preserve"> PAGEREF _Toc229570529 \h </w:instrText>
            </w:r>
            <w:r w:rsidR="00C64A64" w:rsidRPr="00976D33">
              <w:rPr>
                <w:rFonts w:ascii="Verdana" w:hAnsi="Verdana"/>
                <w:noProof/>
                <w:webHidden/>
                <w:sz w:val="19"/>
                <w:szCs w:val="19"/>
              </w:rPr>
            </w:r>
            <w:r w:rsidR="00C64A64" w:rsidRPr="00976D33">
              <w:rPr>
                <w:rFonts w:ascii="Verdana" w:hAnsi="Verdana"/>
                <w:noProof/>
                <w:webHidden/>
                <w:sz w:val="19"/>
                <w:szCs w:val="19"/>
              </w:rPr>
              <w:fldChar w:fldCharType="separate"/>
            </w:r>
            <w:r>
              <w:rPr>
                <w:rFonts w:ascii="Verdana" w:hAnsi="Verdana"/>
                <w:noProof/>
                <w:webHidden/>
                <w:sz w:val="19"/>
                <w:szCs w:val="19"/>
              </w:rPr>
              <w:t>15</w:t>
            </w:r>
            <w:r w:rsidR="00C64A64" w:rsidRPr="00976D33">
              <w:rPr>
                <w:rFonts w:ascii="Verdana" w:hAnsi="Verdana"/>
                <w:noProof/>
                <w:webHidden/>
                <w:sz w:val="19"/>
                <w:szCs w:val="19"/>
              </w:rPr>
              <w:fldChar w:fldCharType="end"/>
            </w:r>
          </w:hyperlink>
        </w:p>
        <w:p w14:paraId="44B39794" w14:textId="0A246F8A" w:rsidR="00C64A64" w:rsidRPr="00976D33" w:rsidRDefault="00400396" w:rsidP="00976D33">
          <w:pPr>
            <w:pStyle w:val="Sumrio1"/>
            <w:tabs>
              <w:tab w:val="left" w:pos="660"/>
              <w:tab w:val="right" w:leader="dot" w:pos="9061"/>
            </w:tabs>
            <w:rPr>
              <w:rFonts w:ascii="Verdana" w:eastAsiaTheme="minorEastAsia" w:hAnsi="Verdana"/>
              <w:noProof/>
              <w:sz w:val="19"/>
              <w:szCs w:val="19"/>
              <w:lang w:eastAsia="pt-BR"/>
            </w:rPr>
          </w:pPr>
          <w:hyperlink w:anchor="_Toc229570530" w:history="1">
            <w:r w:rsidR="00C64A64" w:rsidRPr="00976D33">
              <w:rPr>
                <w:rStyle w:val="Hyperlink"/>
                <w:rFonts w:ascii="Verdana" w:hAnsi="Verdana"/>
                <w:noProof/>
                <w:sz w:val="19"/>
                <w:szCs w:val="19"/>
              </w:rPr>
              <w:t>21.</w:t>
            </w:r>
            <w:r w:rsidR="00C64A64" w:rsidRPr="00976D33">
              <w:rPr>
                <w:rFonts w:ascii="Verdana" w:eastAsiaTheme="minorEastAsia" w:hAnsi="Verdana"/>
                <w:noProof/>
                <w:sz w:val="19"/>
                <w:szCs w:val="19"/>
                <w:lang w:eastAsia="pt-BR"/>
              </w:rPr>
              <w:tab/>
            </w:r>
            <w:r w:rsidR="00C64A64" w:rsidRPr="00976D33">
              <w:rPr>
                <w:rStyle w:val="Hyperlink"/>
                <w:rFonts w:ascii="Verdana" w:hAnsi="Verdana"/>
                <w:noProof/>
                <w:sz w:val="19"/>
                <w:szCs w:val="19"/>
              </w:rPr>
              <w:t>DESCLASSIFICAÇÃO DE PROPOSTA</w:t>
            </w:r>
            <w:r w:rsidR="00C64A64" w:rsidRPr="00976D33">
              <w:rPr>
                <w:rFonts w:ascii="Verdana" w:hAnsi="Verdana"/>
                <w:noProof/>
                <w:webHidden/>
                <w:sz w:val="19"/>
                <w:szCs w:val="19"/>
              </w:rPr>
              <w:tab/>
            </w:r>
            <w:r w:rsidR="00C64A64" w:rsidRPr="00976D33">
              <w:rPr>
                <w:rFonts w:ascii="Verdana" w:hAnsi="Verdana"/>
                <w:noProof/>
                <w:webHidden/>
                <w:sz w:val="19"/>
                <w:szCs w:val="19"/>
              </w:rPr>
              <w:fldChar w:fldCharType="begin"/>
            </w:r>
            <w:r w:rsidR="00C64A64" w:rsidRPr="00976D33">
              <w:rPr>
                <w:rFonts w:ascii="Verdana" w:hAnsi="Verdana"/>
                <w:noProof/>
                <w:webHidden/>
                <w:sz w:val="19"/>
                <w:szCs w:val="19"/>
              </w:rPr>
              <w:instrText xml:space="preserve"> PAGEREF _Toc229570530 \h </w:instrText>
            </w:r>
            <w:r w:rsidR="00C64A64" w:rsidRPr="00976D33">
              <w:rPr>
                <w:rFonts w:ascii="Verdana" w:hAnsi="Verdana"/>
                <w:noProof/>
                <w:webHidden/>
                <w:sz w:val="19"/>
                <w:szCs w:val="19"/>
              </w:rPr>
            </w:r>
            <w:r w:rsidR="00C64A64" w:rsidRPr="00976D33">
              <w:rPr>
                <w:rFonts w:ascii="Verdana" w:hAnsi="Verdana"/>
                <w:noProof/>
                <w:webHidden/>
                <w:sz w:val="19"/>
                <w:szCs w:val="19"/>
              </w:rPr>
              <w:fldChar w:fldCharType="separate"/>
            </w:r>
            <w:r>
              <w:rPr>
                <w:rFonts w:ascii="Verdana" w:hAnsi="Verdana"/>
                <w:noProof/>
                <w:webHidden/>
                <w:sz w:val="19"/>
                <w:szCs w:val="19"/>
              </w:rPr>
              <w:t>15</w:t>
            </w:r>
            <w:r w:rsidR="00C64A64" w:rsidRPr="00976D33">
              <w:rPr>
                <w:rFonts w:ascii="Verdana" w:hAnsi="Verdana"/>
                <w:noProof/>
                <w:webHidden/>
                <w:sz w:val="19"/>
                <w:szCs w:val="19"/>
              </w:rPr>
              <w:fldChar w:fldCharType="end"/>
            </w:r>
          </w:hyperlink>
        </w:p>
        <w:p w14:paraId="38CAE740" w14:textId="19A5A5EC" w:rsidR="00C64A64" w:rsidRPr="00976D33" w:rsidRDefault="00400396" w:rsidP="00976D33">
          <w:pPr>
            <w:pStyle w:val="Sumrio1"/>
            <w:tabs>
              <w:tab w:val="left" w:pos="660"/>
              <w:tab w:val="right" w:leader="dot" w:pos="9061"/>
            </w:tabs>
            <w:rPr>
              <w:rFonts w:ascii="Verdana" w:eastAsiaTheme="minorEastAsia" w:hAnsi="Verdana"/>
              <w:noProof/>
              <w:sz w:val="19"/>
              <w:szCs w:val="19"/>
              <w:lang w:eastAsia="pt-BR"/>
            </w:rPr>
          </w:pPr>
          <w:hyperlink w:anchor="_Toc229570531" w:history="1">
            <w:r w:rsidR="00C64A64" w:rsidRPr="00976D33">
              <w:rPr>
                <w:rStyle w:val="Hyperlink"/>
                <w:rFonts w:ascii="Verdana" w:hAnsi="Verdana"/>
                <w:noProof/>
                <w:sz w:val="19"/>
                <w:szCs w:val="19"/>
              </w:rPr>
              <w:t>22.</w:t>
            </w:r>
            <w:r w:rsidR="00C64A64" w:rsidRPr="00976D33">
              <w:rPr>
                <w:rFonts w:ascii="Verdana" w:eastAsiaTheme="minorEastAsia" w:hAnsi="Verdana"/>
                <w:noProof/>
                <w:sz w:val="19"/>
                <w:szCs w:val="19"/>
                <w:lang w:eastAsia="pt-BR"/>
              </w:rPr>
              <w:tab/>
            </w:r>
            <w:r w:rsidR="00C64A64" w:rsidRPr="00976D33">
              <w:rPr>
                <w:rStyle w:val="Hyperlink"/>
                <w:rFonts w:ascii="Verdana" w:hAnsi="Verdana"/>
                <w:noProof/>
                <w:sz w:val="19"/>
                <w:szCs w:val="19"/>
              </w:rPr>
              <w:t>APRESENTAÇÃO DE AMOSTRAS E/OU LAUDO TÉCNICO</w:t>
            </w:r>
            <w:r w:rsidR="00C64A64" w:rsidRPr="00976D33">
              <w:rPr>
                <w:rFonts w:ascii="Verdana" w:hAnsi="Verdana"/>
                <w:noProof/>
                <w:webHidden/>
                <w:sz w:val="19"/>
                <w:szCs w:val="19"/>
              </w:rPr>
              <w:tab/>
            </w:r>
            <w:r w:rsidR="00C64A64" w:rsidRPr="00976D33">
              <w:rPr>
                <w:rFonts w:ascii="Verdana" w:hAnsi="Verdana"/>
                <w:noProof/>
                <w:webHidden/>
                <w:sz w:val="19"/>
                <w:szCs w:val="19"/>
              </w:rPr>
              <w:fldChar w:fldCharType="begin"/>
            </w:r>
            <w:r w:rsidR="00C64A64" w:rsidRPr="00976D33">
              <w:rPr>
                <w:rFonts w:ascii="Verdana" w:hAnsi="Verdana"/>
                <w:noProof/>
                <w:webHidden/>
                <w:sz w:val="19"/>
                <w:szCs w:val="19"/>
              </w:rPr>
              <w:instrText xml:space="preserve"> PAGEREF _Toc229570531 \h </w:instrText>
            </w:r>
            <w:r w:rsidR="00C64A64" w:rsidRPr="00976D33">
              <w:rPr>
                <w:rFonts w:ascii="Verdana" w:hAnsi="Verdana"/>
                <w:noProof/>
                <w:webHidden/>
                <w:sz w:val="19"/>
                <w:szCs w:val="19"/>
              </w:rPr>
            </w:r>
            <w:r w:rsidR="00C64A64" w:rsidRPr="00976D33">
              <w:rPr>
                <w:rFonts w:ascii="Verdana" w:hAnsi="Verdana"/>
                <w:noProof/>
                <w:webHidden/>
                <w:sz w:val="19"/>
                <w:szCs w:val="19"/>
              </w:rPr>
              <w:fldChar w:fldCharType="separate"/>
            </w:r>
            <w:r>
              <w:rPr>
                <w:rFonts w:ascii="Verdana" w:hAnsi="Verdana"/>
                <w:noProof/>
                <w:webHidden/>
                <w:sz w:val="19"/>
                <w:szCs w:val="19"/>
              </w:rPr>
              <w:t>16</w:t>
            </w:r>
            <w:r w:rsidR="00C64A64" w:rsidRPr="00976D33">
              <w:rPr>
                <w:rFonts w:ascii="Verdana" w:hAnsi="Verdana"/>
                <w:noProof/>
                <w:webHidden/>
                <w:sz w:val="19"/>
                <w:szCs w:val="19"/>
              </w:rPr>
              <w:fldChar w:fldCharType="end"/>
            </w:r>
          </w:hyperlink>
        </w:p>
        <w:p w14:paraId="5B165DF6" w14:textId="28ED6C66" w:rsidR="00C64A64" w:rsidRPr="00976D33" w:rsidRDefault="00400396" w:rsidP="00976D33">
          <w:pPr>
            <w:pStyle w:val="Sumrio1"/>
            <w:tabs>
              <w:tab w:val="left" w:pos="660"/>
              <w:tab w:val="right" w:leader="dot" w:pos="9061"/>
            </w:tabs>
            <w:rPr>
              <w:rFonts w:ascii="Verdana" w:eastAsiaTheme="minorEastAsia" w:hAnsi="Verdana"/>
              <w:noProof/>
              <w:sz w:val="19"/>
              <w:szCs w:val="19"/>
              <w:lang w:eastAsia="pt-BR"/>
            </w:rPr>
          </w:pPr>
          <w:hyperlink w:anchor="_Toc229570532" w:history="1">
            <w:r w:rsidR="00C64A64" w:rsidRPr="00976D33">
              <w:rPr>
                <w:rStyle w:val="Hyperlink"/>
                <w:rFonts w:ascii="Verdana" w:hAnsi="Verdana"/>
                <w:noProof/>
                <w:sz w:val="19"/>
                <w:szCs w:val="19"/>
              </w:rPr>
              <w:t>23.</w:t>
            </w:r>
            <w:r w:rsidR="00C64A64" w:rsidRPr="00976D33">
              <w:rPr>
                <w:rFonts w:ascii="Verdana" w:eastAsiaTheme="minorEastAsia" w:hAnsi="Verdana"/>
                <w:noProof/>
                <w:sz w:val="19"/>
                <w:szCs w:val="19"/>
                <w:lang w:eastAsia="pt-BR"/>
              </w:rPr>
              <w:tab/>
            </w:r>
            <w:r w:rsidR="00C64A64" w:rsidRPr="00976D33">
              <w:rPr>
                <w:rStyle w:val="Hyperlink"/>
                <w:rFonts w:ascii="Verdana" w:hAnsi="Verdana"/>
                <w:noProof/>
                <w:sz w:val="19"/>
                <w:szCs w:val="19"/>
              </w:rPr>
              <w:t>PROPOSTA CLASSIFICADA EM PRIMEIRO LUGAR</w:t>
            </w:r>
            <w:r w:rsidR="00C64A64" w:rsidRPr="00976D33">
              <w:rPr>
                <w:rFonts w:ascii="Verdana" w:hAnsi="Verdana"/>
                <w:noProof/>
                <w:webHidden/>
                <w:sz w:val="19"/>
                <w:szCs w:val="19"/>
              </w:rPr>
              <w:tab/>
            </w:r>
            <w:r w:rsidR="00C64A64" w:rsidRPr="00976D33">
              <w:rPr>
                <w:rFonts w:ascii="Verdana" w:hAnsi="Verdana"/>
                <w:noProof/>
                <w:webHidden/>
                <w:sz w:val="19"/>
                <w:szCs w:val="19"/>
              </w:rPr>
              <w:fldChar w:fldCharType="begin"/>
            </w:r>
            <w:r w:rsidR="00C64A64" w:rsidRPr="00976D33">
              <w:rPr>
                <w:rFonts w:ascii="Verdana" w:hAnsi="Verdana"/>
                <w:noProof/>
                <w:webHidden/>
                <w:sz w:val="19"/>
                <w:szCs w:val="19"/>
              </w:rPr>
              <w:instrText xml:space="preserve"> PAGEREF _Toc229570532 \h </w:instrText>
            </w:r>
            <w:r w:rsidR="00C64A64" w:rsidRPr="00976D33">
              <w:rPr>
                <w:rFonts w:ascii="Verdana" w:hAnsi="Verdana"/>
                <w:noProof/>
                <w:webHidden/>
                <w:sz w:val="19"/>
                <w:szCs w:val="19"/>
              </w:rPr>
            </w:r>
            <w:r w:rsidR="00C64A64" w:rsidRPr="00976D33">
              <w:rPr>
                <w:rFonts w:ascii="Verdana" w:hAnsi="Verdana"/>
                <w:noProof/>
                <w:webHidden/>
                <w:sz w:val="19"/>
                <w:szCs w:val="19"/>
              </w:rPr>
              <w:fldChar w:fldCharType="separate"/>
            </w:r>
            <w:r>
              <w:rPr>
                <w:rFonts w:ascii="Verdana" w:hAnsi="Verdana"/>
                <w:noProof/>
                <w:webHidden/>
                <w:sz w:val="19"/>
                <w:szCs w:val="19"/>
              </w:rPr>
              <w:t>16</w:t>
            </w:r>
            <w:r w:rsidR="00C64A64" w:rsidRPr="00976D33">
              <w:rPr>
                <w:rFonts w:ascii="Verdana" w:hAnsi="Verdana"/>
                <w:noProof/>
                <w:webHidden/>
                <w:sz w:val="19"/>
                <w:szCs w:val="19"/>
              </w:rPr>
              <w:fldChar w:fldCharType="end"/>
            </w:r>
          </w:hyperlink>
        </w:p>
        <w:p w14:paraId="041F8CCC" w14:textId="2074018D" w:rsidR="00C64A64" w:rsidRPr="00976D33" w:rsidRDefault="00400396" w:rsidP="00976D33">
          <w:pPr>
            <w:pStyle w:val="Sumrio1"/>
            <w:tabs>
              <w:tab w:val="left" w:pos="660"/>
              <w:tab w:val="right" w:leader="dot" w:pos="9061"/>
            </w:tabs>
            <w:rPr>
              <w:rFonts w:ascii="Verdana" w:eastAsiaTheme="minorEastAsia" w:hAnsi="Verdana"/>
              <w:noProof/>
              <w:sz w:val="19"/>
              <w:szCs w:val="19"/>
              <w:lang w:eastAsia="pt-BR"/>
            </w:rPr>
          </w:pPr>
          <w:hyperlink w:anchor="_Toc229570533" w:history="1">
            <w:r w:rsidR="00C64A64" w:rsidRPr="00976D33">
              <w:rPr>
                <w:rStyle w:val="Hyperlink"/>
                <w:rFonts w:ascii="Verdana" w:hAnsi="Verdana"/>
                <w:noProof/>
                <w:sz w:val="19"/>
                <w:szCs w:val="19"/>
              </w:rPr>
              <w:t>24.</w:t>
            </w:r>
            <w:r w:rsidR="00C64A64" w:rsidRPr="00976D33">
              <w:rPr>
                <w:rFonts w:ascii="Verdana" w:eastAsiaTheme="minorEastAsia" w:hAnsi="Verdana"/>
                <w:noProof/>
                <w:sz w:val="19"/>
                <w:szCs w:val="19"/>
                <w:lang w:eastAsia="pt-BR"/>
              </w:rPr>
              <w:tab/>
            </w:r>
            <w:r w:rsidR="00C64A64" w:rsidRPr="00976D33">
              <w:rPr>
                <w:rStyle w:val="Hyperlink"/>
                <w:rFonts w:ascii="Verdana" w:hAnsi="Verdana"/>
                <w:noProof/>
                <w:sz w:val="19"/>
                <w:szCs w:val="19"/>
              </w:rPr>
              <w:t>ACEITABILIDADE DA PROPOSTA</w:t>
            </w:r>
            <w:r w:rsidR="00C64A64" w:rsidRPr="00976D33">
              <w:rPr>
                <w:rFonts w:ascii="Verdana" w:hAnsi="Verdana"/>
                <w:noProof/>
                <w:webHidden/>
                <w:sz w:val="19"/>
                <w:szCs w:val="19"/>
              </w:rPr>
              <w:tab/>
            </w:r>
            <w:r w:rsidR="00C64A64" w:rsidRPr="00976D33">
              <w:rPr>
                <w:rFonts w:ascii="Verdana" w:hAnsi="Verdana"/>
                <w:noProof/>
                <w:webHidden/>
                <w:sz w:val="19"/>
                <w:szCs w:val="19"/>
              </w:rPr>
              <w:fldChar w:fldCharType="begin"/>
            </w:r>
            <w:r w:rsidR="00C64A64" w:rsidRPr="00976D33">
              <w:rPr>
                <w:rFonts w:ascii="Verdana" w:hAnsi="Verdana"/>
                <w:noProof/>
                <w:webHidden/>
                <w:sz w:val="19"/>
                <w:szCs w:val="19"/>
              </w:rPr>
              <w:instrText xml:space="preserve"> PAGEREF _Toc229570533 \h </w:instrText>
            </w:r>
            <w:r w:rsidR="00C64A64" w:rsidRPr="00976D33">
              <w:rPr>
                <w:rFonts w:ascii="Verdana" w:hAnsi="Verdana"/>
                <w:noProof/>
                <w:webHidden/>
                <w:sz w:val="19"/>
                <w:szCs w:val="19"/>
              </w:rPr>
            </w:r>
            <w:r w:rsidR="00C64A64" w:rsidRPr="00976D33">
              <w:rPr>
                <w:rFonts w:ascii="Verdana" w:hAnsi="Verdana"/>
                <w:noProof/>
                <w:webHidden/>
                <w:sz w:val="19"/>
                <w:szCs w:val="19"/>
              </w:rPr>
              <w:fldChar w:fldCharType="separate"/>
            </w:r>
            <w:r>
              <w:rPr>
                <w:rFonts w:ascii="Verdana" w:hAnsi="Verdana"/>
                <w:noProof/>
                <w:webHidden/>
                <w:sz w:val="19"/>
                <w:szCs w:val="19"/>
              </w:rPr>
              <w:t>17</w:t>
            </w:r>
            <w:r w:rsidR="00C64A64" w:rsidRPr="00976D33">
              <w:rPr>
                <w:rFonts w:ascii="Verdana" w:hAnsi="Verdana"/>
                <w:noProof/>
                <w:webHidden/>
                <w:sz w:val="19"/>
                <w:szCs w:val="19"/>
              </w:rPr>
              <w:fldChar w:fldCharType="end"/>
            </w:r>
          </w:hyperlink>
        </w:p>
        <w:p w14:paraId="49692D33" w14:textId="5B95E7DE" w:rsidR="00C64A64" w:rsidRPr="00976D33" w:rsidRDefault="00400396" w:rsidP="00976D33">
          <w:pPr>
            <w:pStyle w:val="Sumrio1"/>
            <w:tabs>
              <w:tab w:val="left" w:pos="660"/>
              <w:tab w:val="right" w:leader="dot" w:pos="9061"/>
            </w:tabs>
            <w:rPr>
              <w:rFonts w:ascii="Verdana" w:eastAsiaTheme="minorEastAsia" w:hAnsi="Verdana"/>
              <w:noProof/>
              <w:sz w:val="19"/>
              <w:szCs w:val="19"/>
              <w:lang w:eastAsia="pt-BR"/>
            </w:rPr>
          </w:pPr>
          <w:hyperlink w:anchor="_Toc229570534" w:history="1">
            <w:r w:rsidR="00C64A64" w:rsidRPr="00976D33">
              <w:rPr>
                <w:rStyle w:val="Hyperlink"/>
                <w:rFonts w:ascii="Verdana" w:hAnsi="Verdana"/>
                <w:noProof/>
                <w:sz w:val="19"/>
                <w:szCs w:val="19"/>
              </w:rPr>
              <w:t>25.</w:t>
            </w:r>
            <w:r w:rsidR="00C64A64" w:rsidRPr="00976D33">
              <w:rPr>
                <w:rFonts w:ascii="Verdana" w:eastAsiaTheme="minorEastAsia" w:hAnsi="Verdana"/>
                <w:noProof/>
                <w:sz w:val="19"/>
                <w:szCs w:val="19"/>
                <w:lang w:eastAsia="pt-BR"/>
              </w:rPr>
              <w:tab/>
            </w:r>
            <w:r w:rsidR="00C64A64" w:rsidRPr="00976D33">
              <w:rPr>
                <w:rStyle w:val="Hyperlink"/>
                <w:rFonts w:ascii="Verdana" w:hAnsi="Verdana"/>
                <w:noProof/>
                <w:sz w:val="19"/>
                <w:szCs w:val="19"/>
              </w:rPr>
              <w:t>HABILITAÇÃO DA LICITANTE CLASSIFICADA EM PRIMEIRO LUGAR</w:t>
            </w:r>
            <w:r w:rsidR="00C64A64" w:rsidRPr="00976D33">
              <w:rPr>
                <w:rFonts w:ascii="Verdana" w:hAnsi="Verdana"/>
                <w:noProof/>
                <w:webHidden/>
                <w:sz w:val="19"/>
                <w:szCs w:val="19"/>
              </w:rPr>
              <w:tab/>
            </w:r>
            <w:r w:rsidR="00C64A64" w:rsidRPr="00976D33">
              <w:rPr>
                <w:rFonts w:ascii="Verdana" w:hAnsi="Verdana"/>
                <w:noProof/>
                <w:webHidden/>
                <w:sz w:val="19"/>
                <w:szCs w:val="19"/>
              </w:rPr>
              <w:fldChar w:fldCharType="begin"/>
            </w:r>
            <w:r w:rsidR="00C64A64" w:rsidRPr="00976D33">
              <w:rPr>
                <w:rFonts w:ascii="Verdana" w:hAnsi="Verdana"/>
                <w:noProof/>
                <w:webHidden/>
                <w:sz w:val="19"/>
                <w:szCs w:val="19"/>
              </w:rPr>
              <w:instrText xml:space="preserve"> PAGEREF _Toc229570534 \h </w:instrText>
            </w:r>
            <w:r w:rsidR="00C64A64" w:rsidRPr="00976D33">
              <w:rPr>
                <w:rFonts w:ascii="Verdana" w:hAnsi="Verdana"/>
                <w:noProof/>
                <w:webHidden/>
                <w:sz w:val="19"/>
                <w:szCs w:val="19"/>
              </w:rPr>
            </w:r>
            <w:r w:rsidR="00C64A64" w:rsidRPr="00976D33">
              <w:rPr>
                <w:rFonts w:ascii="Verdana" w:hAnsi="Verdana"/>
                <w:noProof/>
                <w:webHidden/>
                <w:sz w:val="19"/>
                <w:szCs w:val="19"/>
              </w:rPr>
              <w:fldChar w:fldCharType="separate"/>
            </w:r>
            <w:r>
              <w:rPr>
                <w:rFonts w:ascii="Verdana" w:hAnsi="Verdana"/>
                <w:noProof/>
                <w:webHidden/>
                <w:sz w:val="19"/>
                <w:szCs w:val="19"/>
              </w:rPr>
              <w:t>18</w:t>
            </w:r>
            <w:r w:rsidR="00C64A64" w:rsidRPr="00976D33">
              <w:rPr>
                <w:rFonts w:ascii="Verdana" w:hAnsi="Verdana"/>
                <w:noProof/>
                <w:webHidden/>
                <w:sz w:val="19"/>
                <w:szCs w:val="19"/>
              </w:rPr>
              <w:fldChar w:fldCharType="end"/>
            </w:r>
          </w:hyperlink>
        </w:p>
        <w:p w14:paraId="62F7D51E" w14:textId="454EDB82" w:rsidR="00C64A64" w:rsidRPr="00976D33" w:rsidRDefault="00400396" w:rsidP="00976D33">
          <w:pPr>
            <w:pStyle w:val="Sumrio1"/>
            <w:tabs>
              <w:tab w:val="left" w:pos="660"/>
              <w:tab w:val="right" w:leader="dot" w:pos="9061"/>
            </w:tabs>
            <w:rPr>
              <w:rFonts w:ascii="Verdana" w:eastAsiaTheme="minorEastAsia" w:hAnsi="Verdana"/>
              <w:noProof/>
              <w:sz w:val="19"/>
              <w:szCs w:val="19"/>
              <w:lang w:eastAsia="pt-BR"/>
            </w:rPr>
          </w:pPr>
          <w:hyperlink w:anchor="_Toc229570535" w:history="1">
            <w:r w:rsidR="00C64A64" w:rsidRPr="00976D33">
              <w:rPr>
                <w:rStyle w:val="Hyperlink"/>
                <w:rFonts w:ascii="Verdana" w:hAnsi="Verdana"/>
                <w:noProof/>
                <w:sz w:val="19"/>
                <w:szCs w:val="19"/>
              </w:rPr>
              <w:t>26.</w:t>
            </w:r>
            <w:r w:rsidR="00C64A64" w:rsidRPr="00976D33">
              <w:rPr>
                <w:rFonts w:ascii="Verdana" w:eastAsiaTheme="minorEastAsia" w:hAnsi="Verdana"/>
                <w:noProof/>
                <w:sz w:val="19"/>
                <w:szCs w:val="19"/>
                <w:lang w:eastAsia="pt-BR"/>
              </w:rPr>
              <w:tab/>
            </w:r>
            <w:r w:rsidR="00C64A64" w:rsidRPr="00976D33">
              <w:rPr>
                <w:rStyle w:val="Hyperlink"/>
                <w:rFonts w:ascii="Verdana" w:hAnsi="Verdana"/>
                <w:noProof/>
                <w:sz w:val="19"/>
                <w:szCs w:val="19"/>
              </w:rPr>
              <w:t>HABILITAÇÃO JURÍDICA</w:t>
            </w:r>
            <w:r w:rsidR="00C64A64" w:rsidRPr="00976D33">
              <w:rPr>
                <w:rFonts w:ascii="Verdana" w:hAnsi="Verdana"/>
                <w:noProof/>
                <w:webHidden/>
                <w:sz w:val="19"/>
                <w:szCs w:val="19"/>
              </w:rPr>
              <w:tab/>
            </w:r>
            <w:r w:rsidR="00C64A64" w:rsidRPr="00976D33">
              <w:rPr>
                <w:rFonts w:ascii="Verdana" w:hAnsi="Verdana"/>
                <w:noProof/>
                <w:webHidden/>
                <w:sz w:val="19"/>
                <w:szCs w:val="19"/>
              </w:rPr>
              <w:fldChar w:fldCharType="begin"/>
            </w:r>
            <w:r w:rsidR="00C64A64" w:rsidRPr="00976D33">
              <w:rPr>
                <w:rFonts w:ascii="Verdana" w:hAnsi="Verdana"/>
                <w:noProof/>
                <w:webHidden/>
                <w:sz w:val="19"/>
                <w:szCs w:val="19"/>
              </w:rPr>
              <w:instrText xml:space="preserve"> PAGEREF _Toc229570535 \h </w:instrText>
            </w:r>
            <w:r w:rsidR="00C64A64" w:rsidRPr="00976D33">
              <w:rPr>
                <w:rFonts w:ascii="Verdana" w:hAnsi="Verdana"/>
                <w:noProof/>
                <w:webHidden/>
                <w:sz w:val="19"/>
                <w:szCs w:val="19"/>
              </w:rPr>
            </w:r>
            <w:r w:rsidR="00C64A64" w:rsidRPr="00976D33">
              <w:rPr>
                <w:rFonts w:ascii="Verdana" w:hAnsi="Verdana"/>
                <w:noProof/>
                <w:webHidden/>
                <w:sz w:val="19"/>
                <w:szCs w:val="19"/>
              </w:rPr>
              <w:fldChar w:fldCharType="separate"/>
            </w:r>
            <w:r>
              <w:rPr>
                <w:rFonts w:ascii="Verdana" w:hAnsi="Verdana"/>
                <w:noProof/>
                <w:webHidden/>
                <w:sz w:val="19"/>
                <w:szCs w:val="19"/>
              </w:rPr>
              <w:t>21</w:t>
            </w:r>
            <w:r w:rsidR="00C64A64" w:rsidRPr="00976D33">
              <w:rPr>
                <w:rFonts w:ascii="Verdana" w:hAnsi="Verdana"/>
                <w:noProof/>
                <w:webHidden/>
                <w:sz w:val="19"/>
                <w:szCs w:val="19"/>
              </w:rPr>
              <w:fldChar w:fldCharType="end"/>
            </w:r>
          </w:hyperlink>
        </w:p>
        <w:p w14:paraId="58B7C6B3" w14:textId="480B489C" w:rsidR="00C64A64" w:rsidRPr="00976D33" w:rsidRDefault="00400396" w:rsidP="00976D33">
          <w:pPr>
            <w:pStyle w:val="Sumrio1"/>
            <w:tabs>
              <w:tab w:val="left" w:pos="660"/>
              <w:tab w:val="right" w:leader="dot" w:pos="9061"/>
            </w:tabs>
            <w:rPr>
              <w:rFonts w:ascii="Verdana" w:eastAsiaTheme="minorEastAsia" w:hAnsi="Verdana"/>
              <w:noProof/>
              <w:sz w:val="19"/>
              <w:szCs w:val="19"/>
              <w:lang w:eastAsia="pt-BR"/>
            </w:rPr>
          </w:pPr>
          <w:hyperlink w:anchor="_Toc229570536" w:history="1">
            <w:r w:rsidR="00C64A64" w:rsidRPr="00976D33">
              <w:rPr>
                <w:rStyle w:val="Hyperlink"/>
                <w:rFonts w:ascii="Verdana" w:hAnsi="Verdana"/>
                <w:noProof/>
                <w:sz w:val="19"/>
                <w:szCs w:val="19"/>
              </w:rPr>
              <w:t>27.</w:t>
            </w:r>
            <w:r w:rsidR="00C64A64" w:rsidRPr="00976D33">
              <w:rPr>
                <w:rFonts w:ascii="Verdana" w:eastAsiaTheme="minorEastAsia" w:hAnsi="Verdana"/>
                <w:noProof/>
                <w:sz w:val="19"/>
                <w:szCs w:val="19"/>
                <w:lang w:eastAsia="pt-BR"/>
              </w:rPr>
              <w:tab/>
            </w:r>
            <w:r w:rsidR="00C64A64" w:rsidRPr="00976D33">
              <w:rPr>
                <w:rStyle w:val="Hyperlink"/>
                <w:rFonts w:ascii="Verdana" w:hAnsi="Verdana"/>
                <w:noProof/>
                <w:sz w:val="19"/>
                <w:szCs w:val="19"/>
              </w:rPr>
              <w:t>HABILITAÇÃO TÉCNICA</w:t>
            </w:r>
            <w:r w:rsidR="00C64A64" w:rsidRPr="00976D33">
              <w:rPr>
                <w:rFonts w:ascii="Verdana" w:hAnsi="Verdana"/>
                <w:noProof/>
                <w:webHidden/>
                <w:sz w:val="19"/>
                <w:szCs w:val="19"/>
              </w:rPr>
              <w:tab/>
            </w:r>
            <w:r w:rsidR="00C64A64" w:rsidRPr="00976D33">
              <w:rPr>
                <w:rFonts w:ascii="Verdana" w:hAnsi="Verdana"/>
                <w:noProof/>
                <w:webHidden/>
                <w:sz w:val="19"/>
                <w:szCs w:val="19"/>
              </w:rPr>
              <w:fldChar w:fldCharType="begin"/>
            </w:r>
            <w:r w:rsidR="00C64A64" w:rsidRPr="00976D33">
              <w:rPr>
                <w:rFonts w:ascii="Verdana" w:hAnsi="Verdana"/>
                <w:noProof/>
                <w:webHidden/>
                <w:sz w:val="19"/>
                <w:szCs w:val="19"/>
              </w:rPr>
              <w:instrText xml:space="preserve"> PAGEREF _Toc229570536 \h </w:instrText>
            </w:r>
            <w:r w:rsidR="00C64A64" w:rsidRPr="00976D33">
              <w:rPr>
                <w:rFonts w:ascii="Verdana" w:hAnsi="Verdana"/>
                <w:noProof/>
                <w:webHidden/>
                <w:sz w:val="19"/>
                <w:szCs w:val="19"/>
              </w:rPr>
            </w:r>
            <w:r w:rsidR="00C64A64" w:rsidRPr="00976D33">
              <w:rPr>
                <w:rFonts w:ascii="Verdana" w:hAnsi="Verdana"/>
                <w:noProof/>
                <w:webHidden/>
                <w:sz w:val="19"/>
                <w:szCs w:val="19"/>
              </w:rPr>
              <w:fldChar w:fldCharType="separate"/>
            </w:r>
            <w:r>
              <w:rPr>
                <w:rFonts w:ascii="Verdana" w:hAnsi="Verdana"/>
                <w:noProof/>
                <w:webHidden/>
                <w:sz w:val="19"/>
                <w:szCs w:val="19"/>
              </w:rPr>
              <w:t>22</w:t>
            </w:r>
            <w:r w:rsidR="00C64A64" w:rsidRPr="00976D33">
              <w:rPr>
                <w:rFonts w:ascii="Verdana" w:hAnsi="Verdana"/>
                <w:noProof/>
                <w:webHidden/>
                <w:sz w:val="19"/>
                <w:szCs w:val="19"/>
              </w:rPr>
              <w:fldChar w:fldCharType="end"/>
            </w:r>
          </w:hyperlink>
        </w:p>
        <w:p w14:paraId="1D4EA2F6" w14:textId="745393FC" w:rsidR="00C64A64" w:rsidRPr="00976D33" w:rsidRDefault="00400396" w:rsidP="00976D33">
          <w:pPr>
            <w:pStyle w:val="Sumrio1"/>
            <w:tabs>
              <w:tab w:val="left" w:pos="660"/>
              <w:tab w:val="right" w:leader="dot" w:pos="9061"/>
            </w:tabs>
            <w:rPr>
              <w:rFonts w:ascii="Verdana" w:eastAsiaTheme="minorEastAsia" w:hAnsi="Verdana"/>
              <w:noProof/>
              <w:sz w:val="19"/>
              <w:szCs w:val="19"/>
              <w:lang w:eastAsia="pt-BR"/>
            </w:rPr>
          </w:pPr>
          <w:hyperlink w:anchor="_Toc229570537" w:history="1">
            <w:r w:rsidR="00C64A64" w:rsidRPr="00976D33">
              <w:rPr>
                <w:rStyle w:val="Hyperlink"/>
                <w:rFonts w:ascii="Verdana" w:hAnsi="Verdana"/>
                <w:noProof/>
                <w:sz w:val="19"/>
                <w:szCs w:val="19"/>
              </w:rPr>
              <w:t>28.</w:t>
            </w:r>
            <w:r w:rsidR="00C64A64" w:rsidRPr="00976D33">
              <w:rPr>
                <w:rFonts w:ascii="Verdana" w:eastAsiaTheme="minorEastAsia" w:hAnsi="Verdana"/>
                <w:noProof/>
                <w:sz w:val="19"/>
                <w:szCs w:val="19"/>
                <w:lang w:eastAsia="pt-BR"/>
              </w:rPr>
              <w:tab/>
            </w:r>
            <w:r w:rsidR="00C64A64" w:rsidRPr="00976D33">
              <w:rPr>
                <w:rStyle w:val="Hyperlink"/>
                <w:rFonts w:ascii="Verdana" w:hAnsi="Verdana"/>
                <w:noProof/>
                <w:sz w:val="19"/>
                <w:szCs w:val="19"/>
              </w:rPr>
              <w:t>HABILITAÇÃO ECONÔMICO-FINANCEIRA</w:t>
            </w:r>
            <w:r w:rsidR="00C64A64" w:rsidRPr="00976D33">
              <w:rPr>
                <w:rFonts w:ascii="Verdana" w:hAnsi="Verdana"/>
                <w:noProof/>
                <w:webHidden/>
                <w:sz w:val="19"/>
                <w:szCs w:val="19"/>
              </w:rPr>
              <w:tab/>
            </w:r>
            <w:r w:rsidR="00C64A64" w:rsidRPr="00976D33">
              <w:rPr>
                <w:rFonts w:ascii="Verdana" w:hAnsi="Verdana"/>
                <w:noProof/>
                <w:webHidden/>
                <w:sz w:val="19"/>
                <w:szCs w:val="19"/>
              </w:rPr>
              <w:fldChar w:fldCharType="begin"/>
            </w:r>
            <w:r w:rsidR="00C64A64" w:rsidRPr="00976D33">
              <w:rPr>
                <w:rFonts w:ascii="Verdana" w:hAnsi="Verdana"/>
                <w:noProof/>
                <w:webHidden/>
                <w:sz w:val="19"/>
                <w:szCs w:val="19"/>
              </w:rPr>
              <w:instrText xml:space="preserve"> PAGEREF _Toc229570537 \h </w:instrText>
            </w:r>
            <w:r w:rsidR="00C64A64" w:rsidRPr="00976D33">
              <w:rPr>
                <w:rFonts w:ascii="Verdana" w:hAnsi="Verdana"/>
                <w:noProof/>
                <w:webHidden/>
                <w:sz w:val="19"/>
                <w:szCs w:val="19"/>
              </w:rPr>
            </w:r>
            <w:r w:rsidR="00C64A64" w:rsidRPr="00976D33">
              <w:rPr>
                <w:rFonts w:ascii="Verdana" w:hAnsi="Verdana"/>
                <w:noProof/>
                <w:webHidden/>
                <w:sz w:val="19"/>
                <w:szCs w:val="19"/>
              </w:rPr>
              <w:fldChar w:fldCharType="separate"/>
            </w:r>
            <w:r>
              <w:rPr>
                <w:rFonts w:ascii="Verdana" w:hAnsi="Verdana"/>
                <w:noProof/>
                <w:webHidden/>
                <w:sz w:val="19"/>
                <w:szCs w:val="19"/>
              </w:rPr>
              <w:t>22</w:t>
            </w:r>
            <w:r w:rsidR="00C64A64" w:rsidRPr="00976D33">
              <w:rPr>
                <w:rFonts w:ascii="Verdana" w:hAnsi="Verdana"/>
                <w:noProof/>
                <w:webHidden/>
                <w:sz w:val="19"/>
                <w:szCs w:val="19"/>
              </w:rPr>
              <w:fldChar w:fldCharType="end"/>
            </w:r>
          </w:hyperlink>
        </w:p>
        <w:p w14:paraId="6CCE7A5A" w14:textId="3944F56F" w:rsidR="00C64A64" w:rsidRPr="00976D33" w:rsidRDefault="00400396" w:rsidP="00976D33">
          <w:pPr>
            <w:pStyle w:val="Sumrio1"/>
            <w:tabs>
              <w:tab w:val="left" w:pos="660"/>
              <w:tab w:val="right" w:leader="dot" w:pos="9061"/>
            </w:tabs>
            <w:rPr>
              <w:rFonts w:ascii="Verdana" w:eastAsiaTheme="minorEastAsia" w:hAnsi="Verdana"/>
              <w:noProof/>
              <w:sz w:val="19"/>
              <w:szCs w:val="19"/>
              <w:lang w:eastAsia="pt-BR"/>
            </w:rPr>
          </w:pPr>
          <w:hyperlink w:anchor="_Toc229570538" w:history="1">
            <w:r w:rsidR="00C64A64" w:rsidRPr="00976D33">
              <w:rPr>
                <w:rStyle w:val="Hyperlink"/>
                <w:rFonts w:ascii="Verdana" w:hAnsi="Verdana"/>
                <w:noProof/>
                <w:sz w:val="19"/>
                <w:szCs w:val="19"/>
              </w:rPr>
              <w:t>29.</w:t>
            </w:r>
            <w:r w:rsidR="00C64A64" w:rsidRPr="00976D33">
              <w:rPr>
                <w:rFonts w:ascii="Verdana" w:eastAsiaTheme="minorEastAsia" w:hAnsi="Verdana"/>
                <w:noProof/>
                <w:sz w:val="19"/>
                <w:szCs w:val="19"/>
                <w:lang w:eastAsia="pt-BR"/>
              </w:rPr>
              <w:tab/>
            </w:r>
            <w:r w:rsidR="00C64A64" w:rsidRPr="00976D33">
              <w:rPr>
                <w:rStyle w:val="Hyperlink"/>
                <w:rFonts w:ascii="Verdana" w:hAnsi="Verdana"/>
                <w:noProof/>
                <w:sz w:val="19"/>
                <w:szCs w:val="19"/>
              </w:rPr>
              <w:t>HABILITAÇÃO FISCAL, SOCIAL E TRABALHISTA</w:t>
            </w:r>
            <w:r w:rsidR="00C64A64" w:rsidRPr="00976D33">
              <w:rPr>
                <w:rFonts w:ascii="Verdana" w:hAnsi="Verdana"/>
                <w:noProof/>
                <w:webHidden/>
                <w:sz w:val="19"/>
                <w:szCs w:val="19"/>
              </w:rPr>
              <w:tab/>
            </w:r>
            <w:r w:rsidR="00C64A64" w:rsidRPr="00976D33">
              <w:rPr>
                <w:rFonts w:ascii="Verdana" w:hAnsi="Verdana"/>
                <w:noProof/>
                <w:webHidden/>
                <w:sz w:val="19"/>
                <w:szCs w:val="19"/>
              </w:rPr>
              <w:fldChar w:fldCharType="begin"/>
            </w:r>
            <w:r w:rsidR="00C64A64" w:rsidRPr="00976D33">
              <w:rPr>
                <w:rFonts w:ascii="Verdana" w:hAnsi="Verdana"/>
                <w:noProof/>
                <w:webHidden/>
                <w:sz w:val="19"/>
                <w:szCs w:val="19"/>
              </w:rPr>
              <w:instrText xml:space="preserve"> PAGEREF _Toc229570538 \h </w:instrText>
            </w:r>
            <w:r w:rsidR="00C64A64" w:rsidRPr="00976D33">
              <w:rPr>
                <w:rFonts w:ascii="Verdana" w:hAnsi="Verdana"/>
                <w:noProof/>
                <w:webHidden/>
                <w:sz w:val="19"/>
                <w:szCs w:val="19"/>
              </w:rPr>
            </w:r>
            <w:r w:rsidR="00C64A64" w:rsidRPr="00976D33">
              <w:rPr>
                <w:rFonts w:ascii="Verdana" w:hAnsi="Verdana"/>
                <w:noProof/>
                <w:webHidden/>
                <w:sz w:val="19"/>
                <w:szCs w:val="19"/>
              </w:rPr>
              <w:fldChar w:fldCharType="separate"/>
            </w:r>
            <w:r>
              <w:rPr>
                <w:rFonts w:ascii="Verdana" w:hAnsi="Verdana"/>
                <w:noProof/>
                <w:webHidden/>
                <w:sz w:val="19"/>
                <w:szCs w:val="19"/>
              </w:rPr>
              <w:t>23</w:t>
            </w:r>
            <w:r w:rsidR="00C64A64" w:rsidRPr="00976D33">
              <w:rPr>
                <w:rFonts w:ascii="Verdana" w:hAnsi="Verdana"/>
                <w:noProof/>
                <w:webHidden/>
                <w:sz w:val="19"/>
                <w:szCs w:val="19"/>
              </w:rPr>
              <w:fldChar w:fldCharType="end"/>
            </w:r>
          </w:hyperlink>
        </w:p>
        <w:p w14:paraId="4838B75F" w14:textId="7C9BCF71" w:rsidR="00C64A64" w:rsidRPr="00976D33" w:rsidRDefault="00400396" w:rsidP="00976D33">
          <w:pPr>
            <w:pStyle w:val="Sumrio1"/>
            <w:tabs>
              <w:tab w:val="left" w:pos="660"/>
              <w:tab w:val="right" w:leader="dot" w:pos="9061"/>
            </w:tabs>
            <w:rPr>
              <w:rFonts w:ascii="Verdana" w:eastAsiaTheme="minorEastAsia" w:hAnsi="Verdana"/>
              <w:noProof/>
              <w:sz w:val="19"/>
              <w:szCs w:val="19"/>
              <w:lang w:eastAsia="pt-BR"/>
            </w:rPr>
          </w:pPr>
          <w:hyperlink w:anchor="_Toc229570539" w:history="1">
            <w:r w:rsidR="00C64A64" w:rsidRPr="00976D33">
              <w:rPr>
                <w:rStyle w:val="Hyperlink"/>
                <w:rFonts w:ascii="Verdana" w:hAnsi="Verdana"/>
                <w:noProof/>
                <w:sz w:val="19"/>
                <w:szCs w:val="19"/>
              </w:rPr>
              <w:t>30.</w:t>
            </w:r>
            <w:r w:rsidR="00C64A64" w:rsidRPr="00976D33">
              <w:rPr>
                <w:rFonts w:ascii="Verdana" w:eastAsiaTheme="minorEastAsia" w:hAnsi="Verdana"/>
                <w:noProof/>
                <w:sz w:val="19"/>
                <w:szCs w:val="19"/>
                <w:lang w:eastAsia="pt-BR"/>
              </w:rPr>
              <w:tab/>
            </w:r>
            <w:r w:rsidR="00C64A64" w:rsidRPr="00976D33">
              <w:rPr>
                <w:rStyle w:val="Hyperlink"/>
                <w:rFonts w:ascii="Verdana" w:hAnsi="Verdana"/>
                <w:noProof/>
                <w:sz w:val="19"/>
                <w:szCs w:val="19"/>
              </w:rPr>
              <w:t>OUTROS DOCUMENTOS</w:t>
            </w:r>
            <w:r w:rsidR="00C64A64" w:rsidRPr="00976D33">
              <w:rPr>
                <w:rFonts w:ascii="Verdana" w:hAnsi="Verdana"/>
                <w:noProof/>
                <w:webHidden/>
                <w:sz w:val="19"/>
                <w:szCs w:val="19"/>
              </w:rPr>
              <w:tab/>
            </w:r>
            <w:r w:rsidR="00C64A64" w:rsidRPr="00976D33">
              <w:rPr>
                <w:rFonts w:ascii="Verdana" w:hAnsi="Verdana"/>
                <w:noProof/>
                <w:webHidden/>
                <w:sz w:val="19"/>
                <w:szCs w:val="19"/>
              </w:rPr>
              <w:fldChar w:fldCharType="begin"/>
            </w:r>
            <w:r w:rsidR="00C64A64" w:rsidRPr="00976D33">
              <w:rPr>
                <w:rFonts w:ascii="Verdana" w:hAnsi="Verdana"/>
                <w:noProof/>
                <w:webHidden/>
                <w:sz w:val="19"/>
                <w:szCs w:val="19"/>
              </w:rPr>
              <w:instrText xml:space="preserve"> PAGEREF _Toc229570539 \h </w:instrText>
            </w:r>
            <w:r w:rsidR="00C64A64" w:rsidRPr="00976D33">
              <w:rPr>
                <w:rFonts w:ascii="Verdana" w:hAnsi="Verdana"/>
                <w:noProof/>
                <w:webHidden/>
                <w:sz w:val="19"/>
                <w:szCs w:val="19"/>
              </w:rPr>
            </w:r>
            <w:r w:rsidR="00C64A64" w:rsidRPr="00976D33">
              <w:rPr>
                <w:rFonts w:ascii="Verdana" w:hAnsi="Verdana"/>
                <w:noProof/>
                <w:webHidden/>
                <w:sz w:val="19"/>
                <w:szCs w:val="19"/>
              </w:rPr>
              <w:fldChar w:fldCharType="separate"/>
            </w:r>
            <w:r>
              <w:rPr>
                <w:rFonts w:ascii="Verdana" w:hAnsi="Verdana"/>
                <w:noProof/>
                <w:webHidden/>
                <w:sz w:val="19"/>
                <w:szCs w:val="19"/>
              </w:rPr>
              <w:t>24</w:t>
            </w:r>
            <w:r w:rsidR="00C64A64" w:rsidRPr="00976D33">
              <w:rPr>
                <w:rFonts w:ascii="Verdana" w:hAnsi="Verdana"/>
                <w:noProof/>
                <w:webHidden/>
                <w:sz w:val="19"/>
                <w:szCs w:val="19"/>
              </w:rPr>
              <w:fldChar w:fldCharType="end"/>
            </w:r>
          </w:hyperlink>
        </w:p>
        <w:p w14:paraId="42DF87E9" w14:textId="328DEC55" w:rsidR="00C64A64" w:rsidRPr="00976D33" w:rsidRDefault="00400396" w:rsidP="00976D33">
          <w:pPr>
            <w:pStyle w:val="Sumrio1"/>
            <w:tabs>
              <w:tab w:val="left" w:pos="660"/>
              <w:tab w:val="right" w:leader="dot" w:pos="9061"/>
            </w:tabs>
            <w:rPr>
              <w:rFonts w:ascii="Verdana" w:eastAsiaTheme="minorEastAsia" w:hAnsi="Verdana"/>
              <w:noProof/>
              <w:sz w:val="19"/>
              <w:szCs w:val="19"/>
              <w:lang w:eastAsia="pt-BR"/>
            </w:rPr>
          </w:pPr>
          <w:hyperlink w:anchor="_Toc229570540" w:history="1">
            <w:r w:rsidR="00C64A64" w:rsidRPr="00976D33">
              <w:rPr>
                <w:rStyle w:val="Hyperlink"/>
                <w:rFonts w:ascii="Verdana" w:hAnsi="Verdana"/>
                <w:noProof/>
                <w:sz w:val="19"/>
                <w:szCs w:val="19"/>
              </w:rPr>
              <w:t>31.</w:t>
            </w:r>
            <w:r w:rsidR="00C64A64" w:rsidRPr="00976D33">
              <w:rPr>
                <w:rFonts w:ascii="Verdana" w:eastAsiaTheme="minorEastAsia" w:hAnsi="Verdana"/>
                <w:noProof/>
                <w:sz w:val="19"/>
                <w:szCs w:val="19"/>
                <w:lang w:eastAsia="pt-BR"/>
              </w:rPr>
              <w:tab/>
            </w:r>
            <w:r w:rsidR="00C64A64" w:rsidRPr="00976D33">
              <w:rPr>
                <w:rStyle w:val="Hyperlink"/>
                <w:rFonts w:ascii="Verdana" w:hAnsi="Verdana"/>
                <w:noProof/>
                <w:sz w:val="19"/>
                <w:szCs w:val="19"/>
              </w:rPr>
              <w:t>ENCAMINHAMENTO DA PROPOSTA VENCEDORA</w:t>
            </w:r>
            <w:r w:rsidR="00C64A64" w:rsidRPr="00976D33">
              <w:rPr>
                <w:rFonts w:ascii="Verdana" w:hAnsi="Verdana"/>
                <w:noProof/>
                <w:webHidden/>
                <w:sz w:val="19"/>
                <w:szCs w:val="19"/>
              </w:rPr>
              <w:tab/>
            </w:r>
            <w:r w:rsidR="00C64A64" w:rsidRPr="00976D33">
              <w:rPr>
                <w:rFonts w:ascii="Verdana" w:hAnsi="Verdana"/>
                <w:noProof/>
                <w:webHidden/>
                <w:sz w:val="19"/>
                <w:szCs w:val="19"/>
              </w:rPr>
              <w:fldChar w:fldCharType="begin"/>
            </w:r>
            <w:r w:rsidR="00C64A64" w:rsidRPr="00976D33">
              <w:rPr>
                <w:rFonts w:ascii="Verdana" w:hAnsi="Verdana"/>
                <w:noProof/>
                <w:webHidden/>
                <w:sz w:val="19"/>
                <w:szCs w:val="19"/>
              </w:rPr>
              <w:instrText xml:space="preserve"> PAGEREF _Toc229570540 \h </w:instrText>
            </w:r>
            <w:r w:rsidR="00C64A64" w:rsidRPr="00976D33">
              <w:rPr>
                <w:rFonts w:ascii="Verdana" w:hAnsi="Verdana"/>
                <w:noProof/>
                <w:webHidden/>
                <w:sz w:val="19"/>
                <w:szCs w:val="19"/>
              </w:rPr>
            </w:r>
            <w:r w:rsidR="00C64A64" w:rsidRPr="00976D33">
              <w:rPr>
                <w:rFonts w:ascii="Verdana" w:hAnsi="Verdana"/>
                <w:noProof/>
                <w:webHidden/>
                <w:sz w:val="19"/>
                <w:szCs w:val="19"/>
              </w:rPr>
              <w:fldChar w:fldCharType="separate"/>
            </w:r>
            <w:r>
              <w:rPr>
                <w:rFonts w:ascii="Verdana" w:hAnsi="Verdana"/>
                <w:noProof/>
                <w:webHidden/>
                <w:sz w:val="19"/>
                <w:szCs w:val="19"/>
              </w:rPr>
              <w:t>25</w:t>
            </w:r>
            <w:r w:rsidR="00C64A64" w:rsidRPr="00976D33">
              <w:rPr>
                <w:rFonts w:ascii="Verdana" w:hAnsi="Verdana"/>
                <w:noProof/>
                <w:webHidden/>
                <w:sz w:val="19"/>
                <w:szCs w:val="19"/>
              </w:rPr>
              <w:fldChar w:fldCharType="end"/>
            </w:r>
          </w:hyperlink>
        </w:p>
        <w:p w14:paraId="146DCBAA" w14:textId="4CF4D36C" w:rsidR="00C64A64" w:rsidRPr="00976D33" w:rsidRDefault="00400396" w:rsidP="00976D33">
          <w:pPr>
            <w:pStyle w:val="Sumrio1"/>
            <w:tabs>
              <w:tab w:val="left" w:pos="660"/>
              <w:tab w:val="right" w:leader="dot" w:pos="9061"/>
            </w:tabs>
            <w:rPr>
              <w:rFonts w:ascii="Verdana" w:eastAsiaTheme="minorEastAsia" w:hAnsi="Verdana"/>
              <w:noProof/>
              <w:sz w:val="19"/>
              <w:szCs w:val="19"/>
              <w:lang w:eastAsia="pt-BR"/>
            </w:rPr>
          </w:pPr>
          <w:hyperlink w:anchor="_Toc229570541" w:history="1">
            <w:r w:rsidR="00C64A64" w:rsidRPr="00976D33">
              <w:rPr>
                <w:rStyle w:val="Hyperlink"/>
                <w:rFonts w:ascii="Verdana" w:hAnsi="Verdana"/>
                <w:noProof/>
                <w:sz w:val="19"/>
                <w:szCs w:val="19"/>
              </w:rPr>
              <w:t>32.</w:t>
            </w:r>
            <w:r w:rsidR="00C64A64" w:rsidRPr="00976D33">
              <w:rPr>
                <w:rFonts w:ascii="Verdana" w:eastAsiaTheme="minorEastAsia" w:hAnsi="Verdana"/>
                <w:noProof/>
                <w:sz w:val="19"/>
                <w:szCs w:val="19"/>
                <w:lang w:eastAsia="pt-BR"/>
              </w:rPr>
              <w:tab/>
            </w:r>
            <w:r w:rsidR="00C64A64" w:rsidRPr="00976D33">
              <w:rPr>
                <w:rStyle w:val="Hyperlink"/>
                <w:rFonts w:ascii="Verdana" w:hAnsi="Verdana"/>
                <w:noProof/>
                <w:sz w:val="19"/>
                <w:szCs w:val="19"/>
              </w:rPr>
              <w:t>RECURSO(S) ADMINISTRATIVO(S)</w:t>
            </w:r>
            <w:r w:rsidR="00C64A64" w:rsidRPr="00976D33">
              <w:rPr>
                <w:rFonts w:ascii="Verdana" w:hAnsi="Verdana"/>
                <w:noProof/>
                <w:webHidden/>
                <w:sz w:val="19"/>
                <w:szCs w:val="19"/>
              </w:rPr>
              <w:tab/>
            </w:r>
            <w:r w:rsidR="00C64A64" w:rsidRPr="00976D33">
              <w:rPr>
                <w:rFonts w:ascii="Verdana" w:hAnsi="Verdana"/>
                <w:noProof/>
                <w:webHidden/>
                <w:sz w:val="19"/>
                <w:szCs w:val="19"/>
              </w:rPr>
              <w:fldChar w:fldCharType="begin"/>
            </w:r>
            <w:r w:rsidR="00C64A64" w:rsidRPr="00976D33">
              <w:rPr>
                <w:rFonts w:ascii="Verdana" w:hAnsi="Verdana"/>
                <w:noProof/>
                <w:webHidden/>
                <w:sz w:val="19"/>
                <w:szCs w:val="19"/>
              </w:rPr>
              <w:instrText xml:space="preserve"> PAGEREF _Toc229570541 \h </w:instrText>
            </w:r>
            <w:r w:rsidR="00C64A64" w:rsidRPr="00976D33">
              <w:rPr>
                <w:rFonts w:ascii="Verdana" w:hAnsi="Verdana"/>
                <w:noProof/>
                <w:webHidden/>
                <w:sz w:val="19"/>
                <w:szCs w:val="19"/>
              </w:rPr>
            </w:r>
            <w:r w:rsidR="00C64A64" w:rsidRPr="00976D33">
              <w:rPr>
                <w:rFonts w:ascii="Verdana" w:hAnsi="Verdana"/>
                <w:noProof/>
                <w:webHidden/>
                <w:sz w:val="19"/>
                <w:szCs w:val="19"/>
              </w:rPr>
              <w:fldChar w:fldCharType="separate"/>
            </w:r>
            <w:r>
              <w:rPr>
                <w:rFonts w:ascii="Verdana" w:hAnsi="Verdana"/>
                <w:noProof/>
                <w:webHidden/>
                <w:sz w:val="19"/>
                <w:szCs w:val="19"/>
              </w:rPr>
              <w:t>26</w:t>
            </w:r>
            <w:r w:rsidR="00C64A64" w:rsidRPr="00976D33">
              <w:rPr>
                <w:rFonts w:ascii="Verdana" w:hAnsi="Verdana"/>
                <w:noProof/>
                <w:webHidden/>
                <w:sz w:val="19"/>
                <w:szCs w:val="19"/>
              </w:rPr>
              <w:fldChar w:fldCharType="end"/>
            </w:r>
          </w:hyperlink>
        </w:p>
        <w:p w14:paraId="532B0050" w14:textId="5C5311B7" w:rsidR="00C64A64" w:rsidRPr="00976D33" w:rsidRDefault="00400396" w:rsidP="00976D33">
          <w:pPr>
            <w:pStyle w:val="Sumrio1"/>
            <w:tabs>
              <w:tab w:val="left" w:pos="660"/>
              <w:tab w:val="right" w:leader="dot" w:pos="9061"/>
            </w:tabs>
            <w:rPr>
              <w:rFonts w:ascii="Verdana" w:eastAsiaTheme="minorEastAsia" w:hAnsi="Verdana"/>
              <w:noProof/>
              <w:sz w:val="19"/>
              <w:szCs w:val="19"/>
              <w:lang w:eastAsia="pt-BR"/>
            </w:rPr>
          </w:pPr>
          <w:hyperlink w:anchor="_Toc229570542" w:history="1">
            <w:r w:rsidR="00C64A64" w:rsidRPr="00976D33">
              <w:rPr>
                <w:rStyle w:val="Hyperlink"/>
                <w:rFonts w:ascii="Verdana" w:hAnsi="Verdana"/>
                <w:noProof/>
                <w:sz w:val="19"/>
                <w:szCs w:val="19"/>
              </w:rPr>
              <w:t>33.</w:t>
            </w:r>
            <w:r w:rsidR="00C64A64" w:rsidRPr="00976D33">
              <w:rPr>
                <w:rFonts w:ascii="Verdana" w:eastAsiaTheme="minorEastAsia" w:hAnsi="Verdana"/>
                <w:noProof/>
                <w:sz w:val="19"/>
                <w:szCs w:val="19"/>
                <w:lang w:eastAsia="pt-BR"/>
              </w:rPr>
              <w:tab/>
            </w:r>
            <w:r w:rsidR="00C64A64" w:rsidRPr="00976D33">
              <w:rPr>
                <w:rStyle w:val="Hyperlink"/>
                <w:rFonts w:ascii="Verdana" w:hAnsi="Verdana"/>
                <w:noProof/>
                <w:sz w:val="19"/>
                <w:szCs w:val="19"/>
              </w:rPr>
              <w:t>REABERTURA DA SESSÃO PÚBLICA</w:t>
            </w:r>
            <w:r w:rsidR="00C64A64" w:rsidRPr="00976D33">
              <w:rPr>
                <w:rFonts w:ascii="Verdana" w:hAnsi="Verdana"/>
                <w:noProof/>
                <w:webHidden/>
                <w:sz w:val="19"/>
                <w:szCs w:val="19"/>
              </w:rPr>
              <w:tab/>
            </w:r>
            <w:r w:rsidR="00C64A64" w:rsidRPr="00976D33">
              <w:rPr>
                <w:rFonts w:ascii="Verdana" w:hAnsi="Verdana"/>
                <w:noProof/>
                <w:webHidden/>
                <w:sz w:val="19"/>
                <w:szCs w:val="19"/>
              </w:rPr>
              <w:fldChar w:fldCharType="begin"/>
            </w:r>
            <w:r w:rsidR="00C64A64" w:rsidRPr="00976D33">
              <w:rPr>
                <w:rFonts w:ascii="Verdana" w:hAnsi="Verdana"/>
                <w:noProof/>
                <w:webHidden/>
                <w:sz w:val="19"/>
                <w:szCs w:val="19"/>
              </w:rPr>
              <w:instrText xml:space="preserve"> PAGEREF _Toc229570542 \h </w:instrText>
            </w:r>
            <w:r w:rsidR="00C64A64" w:rsidRPr="00976D33">
              <w:rPr>
                <w:rFonts w:ascii="Verdana" w:hAnsi="Verdana"/>
                <w:noProof/>
                <w:webHidden/>
                <w:sz w:val="19"/>
                <w:szCs w:val="19"/>
              </w:rPr>
            </w:r>
            <w:r w:rsidR="00C64A64" w:rsidRPr="00976D33">
              <w:rPr>
                <w:rFonts w:ascii="Verdana" w:hAnsi="Verdana"/>
                <w:noProof/>
                <w:webHidden/>
                <w:sz w:val="19"/>
                <w:szCs w:val="19"/>
              </w:rPr>
              <w:fldChar w:fldCharType="separate"/>
            </w:r>
            <w:r>
              <w:rPr>
                <w:rFonts w:ascii="Verdana" w:hAnsi="Verdana"/>
                <w:noProof/>
                <w:webHidden/>
                <w:sz w:val="19"/>
                <w:szCs w:val="19"/>
              </w:rPr>
              <w:t>28</w:t>
            </w:r>
            <w:r w:rsidR="00C64A64" w:rsidRPr="00976D33">
              <w:rPr>
                <w:rFonts w:ascii="Verdana" w:hAnsi="Verdana"/>
                <w:noProof/>
                <w:webHidden/>
                <w:sz w:val="19"/>
                <w:szCs w:val="19"/>
              </w:rPr>
              <w:fldChar w:fldCharType="end"/>
            </w:r>
          </w:hyperlink>
        </w:p>
        <w:p w14:paraId="33B7E8CF" w14:textId="7214EBC5" w:rsidR="00C64A64" w:rsidRPr="00976D33" w:rsidRDefault="00400396" w:rsidP="00976D33">
          <w:pPr>
            <w:pStyle w:val="Sumrio1"/>
            <w:tabs>
              <w:tab w:val="left" w:pos="660"/>
              <w:tab w:val="right" w:leader="dot" w:pos="9061"/>
            </w:tabs>
            <w:rPr>
              <w:rFonts w:ascii="Verdana" w:eastAsiaTheme="minorEastAsia" w:hAnsi="Verdana"/>
              <w:noProof/>
              <w:sz w:val="19"/>
              <w:szCs w:val="19"/>
              <w:lang w:eastAsia="pt-BR"/>
            </w:rPr>
          </w:pPr>
          <w:hyperlink w:anchor="_Toc229570543" w:history="1">
            <w:r w:rsidR="00C64A64" w:rsidRPr="00976D33">
              <w:rPr>
                <w:rStyle w:val="Hyperlink"/>
                <w:rFonts w:ascii="Verdana" w:hAnsi="Verdana"/>
                <w:noProof/>
                <w:sz w:val="19"/>
                <w:szCs w:val="19"/>
              </w:rPr>
              <w:t>34.</w:t>
            </w:r>
            <w:r w:rsidR="00C64A64" w:rsidRPr="00976D33">
              <w:rPr>
                <w:rFonts w:ascii="Verdana" w:eastAsiaTheme="minorEastAsia" w:hAnsi="Verdana"/>
                <w:noProof/>
                <w:sz w:val="19"/>
                <w:szCs w:val="19"/>
                <w:lang w:eastAsia="pt-BR"/>
              </w:rPr>
              <w:tab/>
            </w:r>
            <w:r w:rsidR="00C64A64" w:rsidRPr="00976D33">
              <w:rPr>
                <w:rStyle w:val="Hyperlink"/>
                <w:rFonts w:ascii="Verdana" w:hAnsi="Verdana"/>
                <w:noProof/>
                <w:sz w:val="19"/>
                <w:szCs w:val="19"/>
              </w:rPr>
              <w:t>ENCERRAMENTO DA LICITAÇÃO</w:t>
            </w:r>
            <w:r w:rsidR="00C64A64" w:rsidRPr="00976D33">
              <w:rPr>
                <w:rFonts w:ascii="Verdana" w:hAnsi="Verdana"/>
                <w:noProof/>
                <w:webHidden/>
                <w:sz w:val="19"/>
                <w:szCs w:val="19"/>
              </w:rPr>
              <w:tab/>
            </w:r>
            <w:r w:rsidR="00C64A64" w:rsidRPr="00976D33">
              <w:rPr>
                <w:rFonts w:ascii="Verdana" w:hAnsi="Verdana"/>
                <w:noProof/>
                <w:webHidden/>
                <w:sz w:val="19"/>
                <w:szCs w:val="19"/>
              </w:rPr>
              <w:fldChar w:fldCharType="begin"/>
            </w:r>
            <w:r w:rsidR="00C64A64" w:rsidRPr="00976D33">
              <w:rPr>
                <w:rFonts w:ascii="Verdana" w:hAnsi="Verdana"/>
                <w:noProof/>
                <w:webHidden/>
                <w:sz w:val="19"/>
                <w:szCs w:val="19"/>
              </w:rPr>
              <w:instrText xml:space="preserve"> PAGEREF _Toc229570543 \h </w:instrText>
            </w:r>
            <w:r w:rsidR="00C64A64" w:rsidRPr="00976D33">
              <w:rPr>
                <w:rFonts w:ascii="Verdana" w:hAnsi="Verdana"/>
                <w:noProof/>
                <w:webHidden/>
                <w:sz w:val="19"/>
                <w:szCs w:val="19"/>
              </w:rPr>
            </w:r>
            <w:r w:rsidR="00C64A64" w:rsidRPr="00976D33">
              <w:rPr>
                <w:rFonts w:ascii="Verdana" w:hAnsi="Verdana"/>
                <w:noProof/>
                <w:webHidden/>
                <w:sz w:val="19"/>
                <w:szCs w:val="19"/>
              </w:rPr>
              <w:fldChar w:fldCharType="separate"/>
            </w:r>
            <w:r>
              <w:rPr>
                <w:rFonts w:ascii="Verdana" w:hAnsi="Verdana"/>
                <w:noProof/>
                <w:webHidden/>
                <w:sz w:val="19"/>
                <w:szCs w:val="19"/>
              </w:rPr>
              <w:t>28</w:t>
            </w:r>
            <w:r w:rsidR="00C64A64" w:rsidRPr="00976D33">
              <w:rPr>
                <w:rFonts w:ascii="Verdana" w:hAnsi="Verdana"/>
                <w:noProof/>
                <w:webHidden/>
                <w:sz w:val="19"/>
                <w:szCs w:val="19"/>
              </w:rPr>
              <w:fldChar w:fldCharType="end"/>
            </w:r>
          </w:hyperlink>
        </w:p>
        <w:p w14:paraId="316B2EAF" w14:textId="20B3BD6C" w:rsidR="00C64A64" w:rsidRPr="00976D33" w:rsidRDefault="00400396" w:rsidP="00976D33">
          <w:pPr>
            <w:pStyle w:val="Sumrio1"/>
            <w:tabs>
              <w:tab w:val="left" w:pos="660"/>
              <w:tab w:val="right" w:leader="dot" w:pos="9061"/>
            </w:tabs>
            <w:rPr>
              <w:rFonts w:ascii="Verdana" w:eastAsiaTheme="minorEastAsia" w:hAnsi="Verdana"/>
              <w:noProof/>
              <w:sz w:val="19"/>
              <w:szCs w:val="19"/>
              <w:lang w:eastAsia="pt-BR"/>
            </w:rPr>
          </w:pPr>
          <w:hyperlink w:anchor="_Toc229570544" w:history="1">
            <w:r w:rsidR="00C64A64" w:rsidRPr="00976D33">
              <w:rPr>
                <w:rStyle w:val="Hyperlink"/>
                <w:rFonts w:ascii="Verdana" w:hAnsi="Verdana"/>
                <w:noProof/>
                <w:sz w:val="19"/>
                <w:szCs w:val="19"/>
              </w:rPr>
              <w:t>35.</w:t>
            </w:r>
            <w:r w:rsidR="00C64A64" w:rsidRPr="00976D33">
              <w:rPr>
                <w:rFonts w:ascii="Verdana" w:eastAsiaTheme="minorEastAsia" w:hAnsi="Verdana"/>
                <w:noProof/>
                <w:sz w:val="19"/>
                <w:szCs w:val="19"/>
                <w:lang w:eastAsia="pt-BR"/>
              </w:rPr>
              <w:tab/>
            </w:r>
            <w:r w:rsidR="00C64A64" w:rsidRPr="00976D33">
              <w:rPr>
                <w:rStyle w:val="Hyperlink"/>
                <w:rFonts w:ascii="Verdana" w:hAnsi="Verdana"/>
                <w:noProof/>
                <w:sz w:val="19"/>
                <w:szCs w:val="19"/>
              </w:rPr>
              <w:t>REGISTRO DE PREÇOS</w:t>
            </w:r>
            <w:r w:rsidR="00C64A64" w:rsidRPr="00976D33">
              <w:rPr>
                <w:rFonts w:ascii="Verdana" w:hAnsi="Verdana"/>
                <w:noProof/>
                <w:webHidden/>
                <w:sz w:val="19"/>
                <w:szCs w:val="19"/>
              </w:rPr>
              <w:tab/>
            </w:r>
            <w:r w:rsidR="00C64A64" w:rsidRPr="00976D33">
              <w:rPr>
                <w:rFonts w:ascii="Verdana" w:hAnsi="Verdana"/>
                <w:noProof/>
                <w:webHidden/>
                <w:sz w:val="19"/>
                <w:szCs w:val="19"/>
              </w:rPr>
              <w:fldChar w:fldCharType="begin"/>
            </w:r>
            <w:r w:rsidR="00C64A64" w:rsidRPr="00976D33">
              <w:rPr>
                <w:rFonts w:ascii="Verdana" w:hAnsi="Verdana"/>
                <w:noProof/>
                <w:webHidden/>
                <w:sz w:val="19"/>
                <w:szCs w:val="19"/>
              </w:rPr>
              <w:instrText xml:space="preserve"> PAGEREF _Toc229570544 \h </w:instrText>
            </w:r>
            <w:r w:rsidR="00C64A64" w:rsidRPr="00976D33">
              <w:rPr>
                <w:rFonts w:ascii="Verdana" w:hAnsi="Verdana"/>
                <w:noProof/>
                <w:webHidden/>
                <w:sz w:val="19"/>
                <w:szCs w:val="19"/>
              </w:rPr>
            </w:r>
            <w:r w:rsidR="00C64A64" w:rsidRPr="00976D33">
              <w:rPr>
                <w:rFonts w:ascii="Verdana" w:hAnsi="Verdana"/>
                <w:noProof/>
                <w:webHidden/>
                <w:sz w:val="19"/>
                <w:szCs w:val="19"/>
              </w:rPr>
              <w:fldChar w:fldCharType="separate"/>
            </w:r>
            <w:r>
              <w:rPr>
                <w:rFonts w:ascii="Verdana" w:hAnsi="Verdana"/>
                <w:noProof/>
                <w:webHidden/>
                <w:sz w:val="19"/>
                <w:szCs w:val="19"/>
              </w:rPr>
              <w:t>29</w:t>
            </w:r>
            <w:r w:rsidR="00C64A64" w:rsidRPr="00976D33">
              <w:rPr>
                <w:rFonts w:ascii="Verdana" w:hAnsi="Verdana"/>
                <w:noProof/>
                <w:webHidden/>
                <w:sz w:val="19"/>
                <w:szCs w:val="19"/>
              </w:rPr>
              <w:fldChar w:fldCharType="end"/>
            </w:r>
          </w:hyperlink>
        </w:p>
        <w:p w14:paraId="77EAAF1C" w14:textId="220E28F4" w:rsidR="00C64A64" w:rsidRPr="00976D33" w:rsidRDefault="00400396" w:rsidP="00976D33">
          <w:pPr>
            <w:pStyle w:val="Sumrio1"/>
            <w:tabs>
              <w:tab w:val="left" w:pos="660"/>
              <w:tab w:val="right" w:leader="dot" w:pos="9061"/>
            </w:tabs>
            <w:rPr>
              <w:rFonts w:ascii="Verdana" w:eastAsiaTheme="minorEastAsia" w:hAnsi="Verdana"/>
              <w:noProof/>
              <w:sz w:val="19"/>
              <w:szCs w:val="19"/>
              <w:lang w:eastAsia="pt-BR"/>
            </w:rPr>
          </w:pPr>
          <w:hyperlink w:anchor="_Toc229570545" w:history="1">
            <w:r w:rsidR="00C64A64" w:rsidRPr="00976D33">
              <w:rPr>
                <w:rStyle w:val="Hyperlink"/>
                <w:rFonts w:ascii="Verdana" w:hAnsi="Verdana"/>
                <w:noProof/>
                <w:sz w:val="19"/>
                <w:szCs w:val="19"/>
              </w:rPr>
              <w:t>36.</w:t>
            </w:r>
            <w:r w:rsidR="00C64A64" w:rsidRPr="00976D33">
              <w:rPr>
                <w:rFonts w:ascii="Verdana" w:eastAsiaTheme="minorEastAsia" w:hAnsi="Verdana"/>
                <w:noProof/>
                <w:sz w:val="19"/>
                <w:szCs w:val="19"/>
                <w:lang w:eastAsia="pt-BR"/>
              </w:rPr>
              <w:tab/>
            </w:r>
            <w:r w:rsidR="00C64A64" w:rsidRPr="00976D33">
              <w:rPr>
                <w:rStyle w:val="Hyperlink"/>
                <w:rFonts w:ascii="Verdana" w:hAnsi="Verdana"/>
                <w:noProof/>
                <w:sz w:val="19"/>
                <w:szCs w:val="19"/>
              </w:rPr>
              <w:t>FORMAÇÃO DO CADASTRO DE RESERVA</w:t>
            </w:r>
            <w:r w:rsidR="00C64A64" w:rsidRPr="00976D33">
              <w:rPr>
                <w:rFonts w:ascii="Verdana" w:hAnsi="Verdana"/>
                <w:noProof/>
                <w:webHidden/>
                <w:sz w:val="19"/>
                <w:szCs w:val="19"/>
              </w:rPr>
              <w:tab/>
            </w:r>
            <w:r w:rsidR="00C64A64" w:rsidRPr="00976D33">
              <w:rPr>
                <w:rFonts w:ascii="Verdana" w:hAnsi="Verdana"/>
                <w:noProof/>
                <w:webHidden/>
                <w:sz w:val="19"/>
                <w:szCs w:val="19"/>
              </w:rPr>
              <w:fldChar w:fldCharType="begin"/>
            </w:r>
            <w:r w:rsidR="00C64A64" w:rsidRPr="00976D33">
              <w:rPr>
                <w:rFonts w:ascii="Verdana" w:hAnsi="Verdana"/>
                <w:noProof/>
                <w:webHidden/>
                <w:sz w:val="19"/>
                <w:szCs w:val="19"/>
              </w:rPr>
              <w:instrText xml:space="preserve"> PAGEREF _Toc229570545 \h </w:instrText>
            </w:r>
            <w:r w:rsidR="00C64A64" w:rsidRPr="00976D33">
              <w:rPr>
                <w:rFonts w:ascii="Verdana" w:hAnsi="Verdana"/>
                <w:noProof/>
                <w:webHidden/>
                <w:sz w:val="19"/>
                <w:szCs w:val="19"/>
              </w:rPr>
            </w:r>
            <w:r w:rsidR="00C64A64" w:rsidRPr="00976D33">
              <w:rPr>
                <w:rFonts w:ascii="Verdana" w:hAnsi="Verdana"/>
                <w:noProof/>
                <w:webHidden/>
                <w:sz w:val="19"/>
                <w:szCs w:val="19"/>
              </w:rPr>
              <w:fldChar w:fldCharType="separate"/>
            </w:r>
            <w:r>
              <w:rPr>
                <w:rFonts w:ascii="Verdana" w:hAnsi="Verdana"/>
                <w:noProof/>
                <w:webHidden/>
                <w:sz w:val="19"/>
                <w:szCs w:val="19"/>
              </w:rPr>
              <w:t>30</w:t>
            </w:r>
            <w:r w:rsidR="00C64A64" w:rsidRPr="00976D33">
              <w:rPr>
                <w:rFonts w:ascii="Verdana" w:hAnsi="Verdana"/>
                <w:noProof/>
                <w:webHidden/>
                <w:sz w:val="19"/>
                <w:szCs w:val="19"/>
              </w:rPr>
              <w:fldChar w:fldCharType="end"/>
            </w:r>
          </w:hyperlink>
        </w:p>
        <w:p w14:paraId="014CC694" w14:textId="578BABDA" w:rsidR="00C64A64" w:rsidRPr="00976D33" w:rsidRDefault="00400396" w:rsidP="00976D33">
          <w:pPr>
            <w:pStyle w:val="Sumrio1"/>
            <w:tabs>
              <w:tab w:val="left" w:pos="660"/>
              <w:tab w:val="right" w:leader="dot" w:pos="9061"/>
            </w:tabs>
            <w:rPr>
              <w:rFonts w:ascii="Verdana" w:eastAsiaTheme="minorEastAsia" w:hAnsi="Verdana"/>
              <w:noProof/>
              <w:sz w:val="19"/>
              <w:szCs w:val="19"/>
              <w:lang w:eastAsia="pt-BR"/>
            </w:rPr>
          </w:pPr>
          <w:hyperlink w:anchor="_Toc229570546" w:history="1">
            <w:r w:rsidR="00C64A64" w:rsidRPr="00976D33">
              <w:rPr>
                <w:rStyle w:val="Hyperlink"/>
                <w:rFonts w:ascii="Verdana" w:hAnsi="Verdana"/>
                <w:noProof/>
                <w:sz w:val="19"/>
                <w:szCs w:val="19"/>
              </w:rPr>
              <w:t>37.</w:t>
            </w:r>
            <w:r w:rsidR="00C64A64" w:rsidRPr="00976D33">
              <w:rPr>
                <w:rFonts w:ascii="Verdana" w:eastAsiaTheme="minorEastAsia" w:hAnsi="Verdana"/>
                <w:noProof/>
                <w:sz w:val="19"/>
                <w:szCs w:val="19"/>
                <w:lang w:eastAsia="pt-BR"/>
              </w:rPr>
              <w:tab/>
            </w:r>
            <w:r w:rsidR="00C64A64" w:rsidRPr="00976D33">
              <w:rPr>
                <w:rStyle w:val="Hyperlink"/>
                <w:rFonts w:ascii="Verdana" w:hAnsi="Verdana"/>
                <w:noProof/>
                <w:sz w:val="19"/>
                <w:szCs w:val="19"/>
              </w:rPr>
              <w:t>CONTRATAÇÃO</w:t>
            </w:r>
            <w:r w:rsidR="00C64A64" w:rsidRPr="00976D33">
              <w:rPr>
                <w:rFonts w:ascii="Verdana" w:hAnsi="Verdana"/>
                <w:noProof/>
                <w:webHidden/>
                <w:sz w:val="19"/>
                <w:szCs w:val="19"/>
              </w:rPr>
              <w:tab/>
            </w:r>
            <w:r w:rsidR="00C64A64" w:rsidRPr="00976D33">
              <w:rPr>
                <w:rFonts w:ascii="Verdana" w:hAnsi="Verdana"/>
                <w:noProof/>
                <w:webHidden/>
                <w:sz w:val="19"/>
                <w:szCs w:val="19"/>
              </w:rPr>
              <w:fldChar w:fldCharType="begin"/>
            </w:r>
            <w:r w:rsidR="00C64A64" w:rsidRPr="00976D33">
              <w:rPr>
                <w:rFonts w:ascii="Verdana" w:hAnsi="Verdana"/>
                <w:noProof/>
                <w:webHidden/>
                <w:sz w:val="19"/>
                <w:szCs w:val="19"/>
              </w:rPr>
              <w:instrText xml:space="preserve"> PAGEREF _Toc229570546 \h </w:instrText>
            </w:r>
            <w:r w:rsidR="00C64A64" w:rsidRPr="00976D33">
              <w:rPr>
                <w:rFonts w:ascii="Verdana" w:hAnsi="Verdana"/>
                <w:noProof/>
                <w:webHidden/>
                <w:sz w:val="19"/>
                <w:szCs w:val="19"/>
              </w:rPr>
            </w:r>
            <w:r w:rsidR="00C64A64" w:rsidRPr="00976D33">
              <w:rPr>
                <w:rFonts w:ascii="Verdana" w:hAnsi="Verdana"/>
                <w:noProof/>
                <w:webHidden/>
                <w:sz w:val="19"/>
                <w:szCs w:val="19"/>
              </w:rPr>
              <w:fldChar w:fldCharType="separate"/>
            </w:r>
            <w:r>
              <w:rPr>
                <w:rFonts w:ascii="Verdana" w:hAnsi="Verdana"/>
                <w:noProof/>
                <w:webHidden/>
                <w:sz w:val="19"/>
                <w:szCs w:val="19"/>
              </w:rPr>
              <w:t>31</w:t>
            </w:r>
            <w:r w:rsidR="00C64A64" w:rsidRPr="00976D33">
              <w:rPr>
                <w:rFonts w:ascii="Verdana" w:hAnsi="Verdana"/>
                <w:noProof/>
                <w:webHidden/>
                <w:sz w:val="19"/>
                <w:szCs w:val="19"/>
              </w:rPr>
              <w:fldChar w:fldCharType="end"/>
            </w:r>
          </w:hyperlink>
        </w:p>
        <w:p w14:paraId="796AC38D" w14:textId="2A26EB7D" w:rsidR="00C64A64" w:rsidRPr="00976D33" w:rsidRDefault="00400396" w:rsidP="00976D33">
          <w:pPr>
            <w:pStyle w:val="Sumrio1"/>
            <w:tabs>
              <w:tab w:val="left" w:pos="660"/>
              <w:tab w:val="right" w:leader="dot" w:pos="9061"/>
            </w:tabs>
            <w:rPr>
              <w:rFonts w:ascii="Verdana" w:eastAsiaTheme="minorEastAsia" w:hAnsi="Verdana"/>
              <w:noProof/>
              <w:sz w:val="19"/>
              <w:szCs w:val="19"/>
              <w:lang w:eastAsia="pt-BR"/>
            </w:rPr>
          </w:pPr>
          <w:hyperlink w:anchor="_Toc229570547" w:history="1">
            <w:r w:rsidR="00C64A64" w:rsidRPr="00976D33">
              <w:rPr>
                <w:rStyle w:val="Hyperlink"/>
                <w:rFonts w:ascii="Verdana" w:hAnsi="Verdana"/>
                <w:noProof/>
                <w:sz w:val="19"/>
                <w:szCs w:val="19"/>
              </w:rPr>
              <w:t>38.</w:t>
            </w:r>
            <w:r w:rsidR="00C64A64" w:rsidRPr="00976D33">
              <w:rPr>
                <w:rFonts w:ascii="Verdana" w:eastAsiaTheme="minorEastAsia" w:hAnsi="Verdana"/>
                <w:noProof/>
                <w:sz w:val="19"/>
                <w:szCs w:val="19"/>
                <w:lang w:eastAsia="pt-BR"/>
              </w:rPr>
              <w:tab/>
            </w:r>
            <w:r w:rsidR="00C64A64" w:rsidRPr="00976D33">
              <w:rPr>
                <w:rStyle w:val="Hyperlink"/>
                <w:rFonts w:ascii="Verdana" w:hAnsi="Verdana"/>
                <w:noProof/>
                <w:sz w:val="19"/>
                <w:szCs w:val="19"/>
              </w:rPr>
              <w:t>OBRIGAÇÕES DA CONTRATANTE</w:t>
            </w:r>
            <w:r w:rsidR="00C64A64" w:rsidRPr="00976D33">
              <w:rPr>
                <w:rFonts w:ascii="Verdana" w:hAnsi="Verdana"/>
                <w:noProof/>
                <w:webHidden/>
                <w:sz w:val="19"/>
                <w:szCs w:val="19"/>
              </w:rPr>
              <w:tab/>
            </w:r>
            <w:r w:rsidR="00C64A64" w:rsidRPr="00976D33">
              <w:rPr>
                <w:rFonts w:ascii="Verdana" w:hAnsi="Verdana"/>
                <w:noProof/>
                <w:webHidden/>
                <w:sz w:val="19"/>
                <w:szCs w:val="19"/>
              </w:rPr>
              <w:fldChar w:fldCharType="begin"/>
            </w:r>
            <w:r w:rsidR="00C64A64" w:rsidRPr="00976D33">
              <w:rPr>
                <w:rFonts w:ascii="Verdana" w:hAnsi="Verdana"/>
                <w:noProof/>
                <w:webHidden/>
                <w:sz w:val="19"/>
                <w:szCs w:val="19"/>
              </w:rPr>
              <w:instrText xml:space="preserve"> PAGEREF _Toc229570547 \h </w:instrText>
            </w:r>
            <w:r w:rsidR="00C64A64" w:rsidRPr="00976D33">
              <w:rPr>
                <w:rFonts w:ascii="Verdana" w:hAnsi="Verdana"/>
                <w:noProof/>
                <w:webHidden/>
                <w:sz w:val="19"/>
                <w:szCs w:val="19"/>
              </w:rPr>
            </w:r>
            <w:r w:rsidR="00C64A64" w:rsidRPr="00976D33">
              <w:rPr>
                <w:rFonts w:ascii="Verdana" w:hAnsi="Verdana"/>
                <w:noProof/>
                <w:webHidden/>
                <w:sz w:val="19"/>
                <w:szCs w:val="19"/>
              </w:rPr>
              <w:fldChar w:fldCharType="separate"/>
            </w:r>
            <w:r>
              <w:rPr>
                <w:rFonts w:ascii="Verdana" w:hAnsi="Verdana"/>
                <w:noProof/>
                <w:webHidden/>
                <w:sz w:val="19"/>
                <w:szCs w:val="19"/>
              </w:rPr>
              <w:t>32</w:t>
            </w:r>
            <w:r w:rsidR="00C64A64" w:rsidRPr="00976D33">
              <w:rPr>
                <w:rFonts w:ascii="Verdana" w:hAnsi="Verdana"/>
                <w:noProof/>
                <w:webHidden/>
                <w:sz w:val="19"/>
                <w:szCs w:val="19"/>
              </w:rPr>
              <w:fldChar w:fldCharType="end"/>
            </w:r>
          </w:hyperlink>
        </w:p>
        <w:p w14:paraId="0FDCE360" w14:textId="4B54141B" w:rsidR="00C64A64" w:rsidRPr="00976D33" w:rsidRDefault="00400396" w:rsidP="00976D33">
          <w:pPr>
            <w:pStyle w:val="Sumrio1"/>
            <w:tabs>
              <w:tab w:val="left" w:pos="660"/>
              <w:tab w:val="right" w:leader="dot" w:pos="9061"/>
            </w:tabs>
            <w:rPr>
              <w:rFonts w:ascii="Verdana" w:eastAsiaTheme="minorEastAsia" w:hAnsi="Verdana"/>
              <w:noProof/>
              <w:sz w:val="19"/>
              <w:szCs w:val="19"/>
              <w:lang w:eastAsia="pt-BR"/>
            </w:rPr>
          </w:pPr>
          <w:hyperlink w:anchor="_Toc229570548" w:history="1">
            <w:r w:rsidR="00C64A64" w:rsidRPr="00976D33">
              <w:rPr>
                <w:rStyle w:val="Hyperlink"/>
                <w:rFonts w:ascii="Verdana" w:hAnsi="Verdana"/>
                <w:noProof/>
                <w:sz w:val="19"/>
                <w:szCs w:val="19"/>
              </w:rPr>
              <w:t>39.</w:t>
            </w:r>
            <w:r w:rsidR="00C64A64" w:rsidRPr="00976D33">
              <w:rPr>
                <w:rFonts w:ascii="Verdana" w:eastAsiaTheme="minorEastAsia" w:hAnsi="Verdana"/>
                <w:noProof/>
                <w:sz w:val="19"/>
                <w:szCs w:val="19"/>
                <w:lang w:eastAsia="pt-BR"/>
              </w:rPr>
              <w:tab/>
            </w:r>
            <w:r w:rsidR="00C64A64" w:rsidRPr="00976D33">
              <w:rPr>
                <w:rStyle w:val="Hyperlink"/>
                <w:rFonts w:ascii="Verdana" w:hAnsi="Verdana"/>
                <w:noProof/>
                <w:sz w:val="19"/>
                <w:szCs w:val="19"/>
              </w:rPr>
              <w:t>OBRIGAÇÕES DA CONTRATADA</w:t>
            </w:r>
            <w:r w:rsidR="00C64A64" w:rsidRPr="00976D33">
              <w:rPr>
                <w:rFonts w:ascii="Verdana" w:hAnsi="Verdana"/>
                <w:noProof/>
                <w:webHidden/>
                <w:sz w:val="19"/>
                <w:szCs w:val="19"/>
              </w:rPr>
              <w:tab/>
            </w:r>
            <w:r w:rsidR="00C64A64" w:rsidRPr="00976D33">
              <w:rPr>
                <w:rFonts w:ascii="Verdana" w:hAnsi="Verdana"/>
                <w:noProof/>
                <w:webHidden/>
                <w:sz w:val="19"/>
                <w:szCs w:val="19"/>
              </w:rPr>
              <w:fldChar w:fldCharType="begin"/>
            </w:r>
            <w:r w:rsidR="00C64A64" w:rsidRPr="00976D33">
              <w:rPr>
                <w:rFonts w:ascii="Verdana" w:hAnsi="Verdana"/>
                <w:noProof/>
                <w:webHidden/>
                <w:sz w:val="19"/>
                <w:szCs w:val="19"/>
              </w:rPr>
              <w:instrText xml:space="preserve"> PAGEREF _Toc229570548 \h </w:instrText>
            </w:r>
            <w:r w:rsidR="00C64A64" w:rsidRPr="00976D33">
              <w:rPr>
                <w:rFonts w:ascii="Verdana" w:hAnsi="Verdana"/>
                <w:noProof/>
                <w:webHidden/>
                <w:sz w:val="19"/>
                <w:szCs w:val="19"/>
              </w:rPr>
            </w:r>
            <w:r w:rsidR="00C64A64" w:rsidRPr="00976D33">
              <w:rPr>
                <w:rFonts w:ascii="Verdana" w:hAnsi="Verdana"/>
                <w:noProof/>
                <w:webHidden/>
                <w:sz w:val="19"/>
                <w:szCs w:val="19"/>
              </w:rPr>
              <w:fldChar w:fldCharType="separate"/>
            </w:r>
            <w:r>
              <w:rPr>
                <w:rFonts w:ascii="Verdana" w:hAnsi="Verdana"/>
                <w:noProof/>
                <w:webHidden/>
                <w:sz w:val="19"/>
                <w:szCs w:val="19"/>
              </w:rPr>
              <w:t>32</w:t>
            </w:r>
            <w:r w:rsidR="00C64A64" w:rsidRPr="00976D33">
              <w:rPr>
                <w:rFonts w:ascii="Verdana" w:hAnsi="Verdana"/>
                <w:noProof/>
                <w:webHidden/>
                <w:sz w:val="19"/>
                <w:szCs w:val="19"/>
              </w:rPr>
              <w:fldChar w:fldCharType="end"/>
            </w:r>
          </w:hyperlink>
        </w:p>
        <w:p w14:paraId="280B8F27" w14:textId="1925136A" w:rsidR="00C64A64" w:rsidRPr="00976D33" w:rsidRDefault="00400396" w:rsidP="00976D33">
          <w:pPr>
            <w:pStyle w:val="Sumrio1"/>
            <w:tabs>
              <w:tab w:val="left" w:pos="660"/>
              <w:tab w:val="right" w:leader="dot" w:pos="9061"/>
            </w:tabs>
            <w:rPr>
              <w:rFonts w:ascii="Verdana" w:eastAsiaTheme="minorEastAsia" w:hAnsi="Verdana"/>
              <w:noProof/>
              <w:sz w:val="19"/>
              <w:szCs w:val="19"/>
              <w:lang w:eastAsia="pt-BR"/>
            </w:rPr>
          </w:pPr>
          <w:hyperlink w:anchor="_Toc229570549" w:history="1">
            <w:r w:rsidR="00C64A64" w:rsidRPr="00976D33">
              <w:rPr>
                <w:rStyle w:val="Hyperlink"/>
                <w:rFonts w:ascii="Verdana" w:hAnsi="Verdana"/>
                <w:noProof/>
                <w:sz w:val="19"/>
                <w:szCs w:val="19"/>
              </w:rPr>
              <w:t>40.</w:t>
            </w:r>
            <w:r w:rsidR="00C64A64" w:rsidRPr="00976D33">
              <w:rPr>
                <w:rFonts w:ascii="Verdana" w:eastAsiaTheme="minorEastAsia" w:hAnsi="Verdana"/>
                <w:noProof/>
                <w:sz w:val="19"/>
                <w:szCs w:val="19"/>
                <w:lang w:eastAsia="pt-BR"/>
              </w:rPr>
              <w:tab/>
            </w:r>
            <w:r w:rsidR="00C64A64" w:rsidRPr="00976D33">
              <w:rPr>
                <w:rStyle w:val="Hyperlink"/>
                <w:rFonts w:ascii="Verdana" w:hAnsi="Verdana"/>
                <w:noProof/>
                <w:sz w:val="19"/>
                <w:szCs w:val="19"/>
              </w:rPr>
              <w:t>ENTREGA E CRITÉRIOS DE ACEITAÇÃO E RECUSA</w:t>
            </w:r>
            <w:r w:rsidR="00C64A64" w:rsidRPr="00976D33">
              <w:rPr>
                <w:rFonts w:ascii="Verdana" w:hAnsi="Verdana"/>
                <w:noProof/>
                <w:webHidden/>
                <w:sz w:val="19"/>
                <w:szCs w:val="19"/>
              </w:rPr>
              <w:tab/>
            </w:r>
            <w:r w:rsidR="00C64A64" w:rsidRPr="00976D33">
              <w:rPr>
                <w:rFonts w:ascii="Verdana" w:hAnsi="Verdana"/>
                <w:noProof/>
                <w:webHidden/>
                <w:sz w:val="19"/>
                <w:szCs w:val="19"/>
              </w:rPr>
              <w:fldChar w:fldCharType="begin"/>
            </w:r>
            <w:r w:rsidR="00C64A64" w:rsidRPr="00976D33">
              <w:rPr>
                <w:rFonts w:ascii="Verdana" w:hAnsi="Verdana"/>
                <w:noProof/>
                <w:webHidden/>
                <w:sz w:val="19"/>
                <w:szCs w:val="19"/>
              </w:rPr>
              <w:instrText xml:space="preserve"> PAGEREF _Toc229570549 \h </w:instrText>
            </w:r>
            <w:r w:rsidR="00C64A64" w:rsidRPr="00976D33">
              <w:rPr>
                <w:rFonts w:ascii="Verdana" w:hAnsi="Verdana"/>
                <w:noProof/>
                <w:webHidden/>
                <w:sz w:val="19"/>
                <w:szCs w:val="19"/>
              </w:rPr>
            </w:r>
            <w:r w:rsidR="00C64A64" w:rsidRPr="00976D33">
              <w:rPr>
                <w:rFonts w:ascii="Verdana" w:hAnsi="Verdana"/>
                <w:noProof/>
                <w:webHidden/>
                <w:sz w:val="19"/>
                <w:szCs w:val="19"/>
              </w:rPr>
              <w:fldChar w:fldCharType="separate"/>
            </w:r>
            <w:r>
              <w:rPr>
                <w:rFonts w:ascii="Verdana" w:hAnsi="Verdana"/>
                <w:noProof/>
                <w:webHidden/>
                <w:sz w:val="19"/>
                <w:szCs w:val="19"/>
              </w:rPr>
              <w:t>33</w:t>
            </w:r>
            <w:r w:rsidR="00C64A64" w:rsidRPr="00976D33">
              <w:rPr>
                <w:rFonts w:ascii="Verdana" w:hAnsi="Verdana"/>
                <w:noProof/>
                <w:webHidden/>
                <w:sz w:val="19"/>
                <w:szCs w:val="19"/>
              </w:rPr>
              <w:fldChar w:fldCharType="end"/>
            </w:r>
          </w:hyperlink>
        </w:p>
        <w:p w14:paraId="5E7F8443" w14:textId="7F6AC378" w:rsidR="00C64A64" w:rsidRPr="00976D33" w:rsidRDefault="00400396" w:rsidP="00976D33">
          <w:pPr>
            <w:pStyle w:val="Sumrio1"/>
            <w:tabs>
              <w:tab w:val="left" w:pos="660"/>
              <w:tab w:val="right" w:leader="dot" w:pos="9061"/>
            </w:tabs>
            <w:rPr>
              <w:rFonts w:ascii="Verdana" w:eastAsiaTheme="minorEastAsia" w:hAnsi="Verdana"/>
              <w:noProof/>
              <w:sz w:val="19"/>
              <w:szCs w:val="19"/>
              <w:lang w:eastAsia="pt-BR"/>
            </w:rPr>
          </w:pPr>
          <w:hyperlink w:anchor="_Toc229570550" w:history="1">
            <w:r w:rsidR="00C64A64" w:rsidRPr="00976D33">
              <w:rPr>
                <w:rStyle w:val="Hyperlink"/>
                <w:rFonts w:ascii="Verdana" w:hAnsi="Verdana"/>
                <w:noProof/>
                <w:sz w:val="19"/>
                <w:szCs w:val="19"/>
              </w:rPr>
              <w:t>41.</w:t>
            </w:r>
            <w:r w:rsidR="00C64A64" w:rsidRPr="00976D33">
              <w:rPr>
                <w:rFonts w:ascii="Verdana" w:eastAsiaTheme="minorEastAsia" w:hAnsi="Verdana"/>
                <w:noProof/>
                <w:sz w:val="19"/>
                <w:szCs w:val="19"/>
                <w:lang w:eastAsia="pt-BR"/>
              </w:rPr>
              <w:tab/>
            </w:r>
            <w:r w:rsidR="00C64A64" w:rsidRPr="00976D33">
              <w:rPr>
                <w:rStyle w:val="Hyperlink"/>
                <w:rFonts w:ascii="Verdana" w:hAnsi="Verdana"/>
                <w:noProof/>
                <w:sz w:val="19"/>
                <w:szCs w:val="19"/>
              </w:rPr>
              <w:t>LIQUIDAÇÃO E PAGAMENTO</w:t>
            </w:r>
            <w:r w:rsidR="00C64A64" w:rsidRPr="00976D33">
              <w:rPr>
                <w:rFonts w:ascii="Verdana" w:hAnsi="Verdana"/>
                <w:noProof/>
                <w:webHidden/>
                <w:sz w:val="19"/>
                <w:szCs w:val="19"/>
              </w:rPr>
              <w:tab/>
            </w:r>
            <w:r w:rsidR="00C64A64" w:rsidRPr="00976D33">
              <w:rPr>
                <w:rFonts w:ascii="Verdana" w:hAnsi="Verdana"/>
                <w:noProof/>
                <w:webHidden/>
                <w:sz w:val="19"/>
                <w:szCs w:val="19"/>
              </w:rPr>
              <w:fldChar w:fldCharType="begin"/>
            </w:r>
            <w:r w:rsidR="00C64A64" w:rsidRPr="00976D33">
              <w:rPr>
                <w:rFonts w:ascii="Verdana" w:hAnsi="Verdana"/>
                <w:noProof/>
                <w:webHidden/>
                <w:sz w:val="19"/>
                <w:szCs w:val="19"/>
              </w:rPr>
              <w:instrText xml:space="preserve"> PAGEREF _Toc229570550 \h </w:instrText>
            </w:r>
            <w:r w:rsidR="00C64A64" w:rsidRPr="00976D33">
              <w:rPr>
                <w:rFonts w:ascii="Verdana" w:hAnsi="Verdana"/>
                <w:noProof/>
                <w:webHidden/>
                <w:sz w:val="19"/>
                <w:szCs w:val="19"/>
              </w:rPr>
            </w:r>
            <w:r w:rsidR="00C64A64" w:rsidRPr="00976D33">
              <w:rPr>
                <w:rFonts w:ascii="Verdana" w:hAnsi="Verdana"/>
                <w:noProof/>
                <w:webHidden/>
                <w:sz w:val="19"/>
                <w:szCs w:val="19"/>
              </w:rPr>
              <w:fldChar w:fldCharType="separate"/>
            </w:r>
            <w:r>
              <w:rPr>
                <w:rFonts w:ascii="Verdana" w:hAnsi="Verdana"/>
                <w:noProof/>
                <w:webHidden/>
                <w:sz w:val="19"/>
                <w:szCs w:val="19"/>
              </w:rPr>
              <w:t>33</w:t>
            </w:r>
            <w:r w:rsidR="00C64A64" w:rsidRPr="00976D33">
              <w:rPr>
                <w:rFonts w:ascii="Verdana" w:hAnsi="Verdana"/>
                <w:noProof/>
                <w:webHidden/>
                <w:sz w:val="19"/>
                <w:szCs w:val="19"/>
              </w:rPr>
              <w:fldChar w:fldCharType="end"/>
            </w:r>
          </w:hyperlink>
        </w:p>
        <w:p w14:paraId="5D01E7EA" w14:textId="6A169B3B" w:rsidR="00C64A64" w:rsidRPr="00976D33" w:rsidRDefault="00400396" w:rsidP="00976D33">
          <w:pPr>
            <w:pStyle w:val="Sumrio1"/>
            <w:tabs>
              <w:tab w:val="left" w:pos="660"/>
              <w:tab w:val="right" w:leader="dot" w:pos="9061"/>
            </w:tabs>
            <w:rPr>
              <w:rFonts w:ascii="Verdana" w:eastAsiaTheme="minorEastAsia" w:hAnsi="Verdana"/>
              <w:noProof/>
              <w:sz w:val="19"/>
              <w:szCs w:val="19"/>
              <w:lang w:eastAsia="pt-BR"/>
            </w:rPr>
          </w:pPr>
          <w:hyperlink w:anchor="_Toc229570551" w:history="1">
            <w:r w:rsidR="00C64A64" w:rsidRPr="00976D33">
              <w:rPr>
                <w:rStyle w:val="Hyperlink"/>
                <w:rFonts w:ascii="Verdana" w:hAnsi="Verdana"/>
                <w:noProof/>
                <w:sz w:val="19"/>
                <w:szCs w:val="19"/>
              </w:rPr>
              <w:t>42.</w:t>
            </w:r>
            <w:r w:rsidR="00C64A64" w:rsidRPr="00976D33">
              <w:rPr>
                <w:rFonts w:ascii="Verdana" w:eastAsiaTheme="minorEastAsia" w:hAnsi="Verdana"/>
                <w:noProof/>
                <w:sz w:val="19"/>
                <w:szCs w:val="19"/>
                <w:lang w:eastAsia="pt-BR"/>
              </w:rPr>
              <w:tab/>
            </w:r>
            <w:r w:rsidR="00C64A64" w:rsidRPr="00976D33">
              <w:rPr>
                <w:rStyle w:val="Hyperlink"/>
                <w:rFonts w:ascii="Verdana" w:hAnsi="Verdana"/>
                <w:noProof/>
                <w:sz w:val="19"/>
                <w:szCs w:val="19"/>
              </w:rPr>
              <w:t>REAJUSTE (art. 92, § 3º da Lei Federal nº 14.133, de 2021)</w:t>
            </w:r>
            <w:r w:rsidR="00C64A64" w:rsidRPr="00976D33">
              <w:rPr>
                <w:rFonts w:ascii="Verdana" w:hAnsi="Verdana"/>
                <w:noProof/>
                <w:webHidden/>
                <w:sz w:val="19"/>
                <w:szCs w:val="19"/>
              </w:rPr>
              <w:tab/>
            </w:r>
            <w:r w:rsidR="00C64A64" w:rsidRPr="00976D33">
              <w:rPr>
                <w:rFonts w:ascii="Verdana" w:hAnsi="Verdana"/>
                <w:noProof/>
                <w:webHidden/>
                <w:sz w:val="19"/>
                <w:szCs w:val="19"/>
              </w:rPr>
              <w:fldChar w:fldCharType="begin"/>
            </w:r>
            <w:r w:rsidR="00C64A64" w:rsidRPr="00976D33">
              <w:rPr>
                <w:rFonts w:ascii="Verdana" w:hAnsi="Verdana"/>
                <w:noProof/>
                <w:webHidden/>
                <w:sz w:val="19"/>
                <w:szCs w:val="19"/>
              </w:rPr>
              <w:instrText xml:space="preserve"> PAGEREF _Toc229570551 \h </w:instrText>
            </w:r>
            <w:r w:rsidR="00C64A64" w:rsidRPr="00976D33">
              <w:rPr>
                <w:rFonts w:ascii="Verdana" w:hAnsi="Verdana"/>
                <w:noProof/>
                <w:webHidden/>
                <w:sz w:val="19"/>
                <w:szCs w:val="19"/>
              </w:rPr>
            </w:r>
            <w:r w:rsidR="00C64A64" w:rsidRPr="00976D33">
              <w:rPr>
                <w:rFonts w:ascii="Verdana" w:hAnsi="Verdana"/>
                <w:noProof/>
                <w:webHidden/>
                <w:sz w:val="19"/>
                <w:szCs w:val="19"/>
              </w:rPr>
              <w:fldChar w:fldCharType="separate"/>
            </w:r>
            <w:r>
              <w:rPr>
                <w:rFonts w:ascii="Verdana" w:hAnsi="Verdana"/>
                <w:noProof/>
                <w:webHidden/>
                <w:sz w:val="19"/>
                <w:szCs w:val="19"/>
              </w:rPr>
              <w:t>33</w:t>
            </w:r>
            <w:r w:rsidR="00C64A64" w:rsidRPr="00976D33">
              <w:rPr>
                <w:rFonts w:ascii="Verdana" w:hAnsi="Verdana"/>
                <w:noProof/>
                <w:webHidden/>
                <w:sz w:val="19"/>
                <w:szCs w:val="19"/>
              </w:rPr>
              <w:fldChar w:fldCharType="end"/>
            </w:r>
          </w:hyperlink>
        </w:p>
        <w:p w14:paraId="2D2AD33A" w14:textId="4F7540AC" w:rsidR="00C64A64" w:rsidRPr="00976D33" w:rsidRDefault="00400396" w:rsidP="00976D33">
          <w:pPr>
            <w:pStyle w:val="Sumrio1"/>
            <w:tabs>
              <w:tab w:val="left" w:pos="660"/>
              <w:tab w:val="right" w:leader="dot" w:pos="9061"/>
            </w:tabs>
            <w:rPr>
              <w:rFonts w:ascii="Verdana" w:eastAsiaTheme="minorEastAsia" w:hAnsi="Verdana"/>
              <w:noProof/>
              <w:sz w:val="19"/>
              <w:szCs w:val="19"/>
              <w:lang w:eastAsia="pt-BR"/>
            </w:rPr>
          </w:pPr>
          <w:hyperlink w:anchor="_Toc229570552" w:history="1">
            <w:r w:rsidR="00C64A64" w:rsidRPr="00976D33">
              <w:rPr>
                <w:rStyle w:val="Hyperlink"/>
                <w:rFonts w:ascii="Verdana" w:hAnsi="Verdana"/>
                <w:noProof/>
                <w:sz w:val="19"/>
                <w:szCs w:val="19"/>
              </w:rPr>
              <w:t>43.</w:t>
            </w:r>
            <w:r w:rsidR="00C64A64" w:rsidRPr="00976D33">
              <w:rPr>
                <w:rFonts w:ascii="Verdana" w:eastAsiaTheme="minorEastAsia" w:hAnsi="Verdana"/>
                <w:noProof/>
                <w:sz w:val="19"/>
                <w:szCs w:val="19"/>
                <w:lang w:eastAsia="pt-BR"/>
              </w:rPr>
              <w:tab/>
            </w:r>
            <w:r w:rsidR="00C64A64" w:rsidRPr="00976D33">
              <w:rPr>
                <w:rStyle w:val="Hyperlink"/>
                <w:rFonts w:ascii="Verdana" w:hAnsi="Verdana"/>
                <w:noProof/>
                <w:sz w:val="19"/>
                <w:szCs w:val="19"/>
              </w:rPr>
              <w:t>SANÇÕES ADMINISTRATIVAS</w:t>
            </w:r>
            <w:r w:rsidR="00C64A64" w:rsidRPr="00976D33">
              <w:rPr>
                <w:rFonts w:ascii="Verdana" w:hAnsi="Verdana"/>
                <w:noProof/>
                <w:webHidden/>
                <w:sz w:val="19"/>
                <w:szCs w:val="19"/>
              </w:rPr>
              <w:tab/>
            </w:r>
            <w:r w:rsidR="00C64A64" w:rsidRPr="00976D33">
              <w:rPr>
                <w:rFonts w:ascii="Verdana" w:hAnsi="Verdana"/>
                <w:noProof/>
                <w:webHidden/>
                <w:sz w:val="19"/>
                <w:szCs w:val="19"/>
              </w:rPr>
              <w:fldChar w:fldCharType="begin"/>
            </w:r>
            <w:r w:rsidR="00C64A64" w:rsidRPr="00976D33">
              <w:rPr>
                <w:rFonts w:ascii="Verdana" w:hAnsi="Verdana"/>
                <w:noProof/>
                <w:webHidden/>
                <w:sz w:val="19"/>
                <w:szCs w:val="19"/>
              </w:rPr>
              <w:instrText xml:space="preserve"> PAGEREF _Toc229570552 \h </w:instrText>
            </w:r>
            <w:r w:rsidR="00C64A64" w:rsidRPr="00976D33">
              <w:rPr>
                <w:rFonts w:ascii="Verdana" w:hAnsi="Verdana"/>
                <w:noProof/>
                <w:webHidden/>
                <w:sz w:val="19"/>
                <w:szCs w:val="19"/>
              </w:rPr>
            </w:r>
            <w:r w:rsidR="00C64A64" w:rsidRPr="00976D33">
              <w:rPr>
                <w:rFonts w:ascii="Verdana" w:hAnsi="Verdana"/>
                <w:noProof/>
                <w:webHidden/>
                <w:sz w:val="19"/>
                <w:szCs w:val="19"/>
              </w:rPr>
              <w:fldChar w:fldCharType="separate"/>
            </w:r>
            <w:r>
              <w:rPr>
                <w:rFonts w:ascii="Verdana" w:hAnsi="Verdana"/>
                <w:noProof/>
                <w:webHidden/>
                <w:sz w:val="19"/>
                <w:szCs w:val="19"/>
              </w:rPr>
              <w:t>33</w:t>
            </w:r>
            <w:r w:rsidR="00C64A64" w:rsidRPr="00976D33">
              <w:rPr>
                <w:rFonts w:ascii="Verdana" w:hAnsi="Verdana"/>
                <w:noProof/>
                <w:webHidden/>
                <w:sz w:val="19"/>
                <w:szCs w:val="19"/>
              </w:rPr>
              <w:fldChar w:fldCharType="end"/>
            </w:r>
          </w:hyperlink>
        </w:p>
        <w:p w14:paraId="5EF61C07" w14:textId="69A07425" w:rsidR="00C64A64" w:rsidRPr="00976D33" w:rsidRDefault="00400396" w:rsidP="00976D33">
          <w:pPr>
            <w:pStyle w:val="Sumrio1"/>
            <w:tabs>
              <w:tab w:val="left" w:pos="660"/>
              <w:tab w:val="right" w:leader="dot" w:pos="9061"/>
            </w:tabs>
            <w:rPr>
              <w:rFonts w:ascii="Verdana" w:eastAsiaTheme="minorEastAsia" w:hAnsi="Verdana"/>
              <w:noProof/>
              <w:sz w:val="19"/>
              <w:szCs w:val="19"/>
              <w:lang w:eastAsia="pt-BR"/>
            </w:rPr>
          </w:pPr>
          <w:hyperlink w:anchor="_Toc229570553" w:history="1">
            <w:r w:rsidR="00C64A64" w:rsidRPr="00976D33">
              <w:rPr>
                <w:rStyle w:val="Hyperlink"/>
                <w:rFonts w:ascii="Verdana" w:hAnsi="Verdana"/>
                <w:noProof/>
                <w:sz w:val="19"/>
                <w:szCs w:val="19"/>
              </w:rPr>
              <w:t>44.</w:t>
            </w:r>
            <w:r w:rsidR="00C64A64" w:rsidRPr="00976D33">
              <w:rPr>
                <w:rFonts w:ascii="Verdana" w:eastAsiaTheme="minorEastAsia" w:hAnsi="Verdana"/>
                <w:noProof/>
                <w:sz w:val="19"/>
                <w:szCs w:val="19"/>
                <w:lang w:eastAsia="pt-BR"/>
              </w:rPr>
              <w:tab/>
            </w:r>
            <w:r w:rsidR="00C64A64" w:rsidRPr="00976D33">
              <w:rPr>
                <w:rStyle w:val="Hyperlink"/>
                <w:rFonts w:ascii="Verdana" w:hAnsi="Verdana"/>
                <w:noProof/>
                <w:sz w:val="19"/>
                <w:szCs w:val="19"/>
              </w:rPr>
              <w:t>PROTEÇÃO DOS DADOS</w:t>
            </w:r>
            <w:r w:rsidR="00C64A64" w:rsidRPr="00976D33">
              <w:rPr>
                <w:rFonts w:ascii="Verdana" w:hAnsi="Verdana"/>
                <w:noProof/>
                <w:webHidden/>
                <w:sz w:val="19"/>
                <w:szCs w:val="19"/>
              </w:rPr>
              <w:tab/>
            </w:r>
            <w:r w:rsidR="00C64A64" w:rsidRPr="00976D33">
              <w:rPr>
                <w:rFonts w:ascii="Verdana" w:hAnsi="Verdana"/>
                <w:noProof/>
                <w:webHidden/>
                <w:sz w:val="19"/>
                <w:szCs w:val="19"/>
              </w:rPr>
              <w:fldChar w:fldCharType="begin"/>
            </w:r>
            <w:r w:rsidR="00C64A64" w:rsidRPr="00976D33">
              <w:rPr>
                <w:rFonts w:ascii="Verdana" w:hAnsi="Verdana"/>
                <w:noProof/>
                <w:webHidden/>
                <w:sz w:val="19"/>
                <w:szCs w:val="19"/>
              </w:rPr>
              <w:instrText xml:space="preserve"> PAGEREF _Toc229570553 \h </w:instrText>
            </w:r>
            <w:r w:rsidR="00C64A64" w:rsidRPr="00976D33">
              <w:rPr>
                <w:rFonts w:ascii="Verdana" w:hAnsi="Verdana"/>
                <w:noProof/>
                <w:webHidden/>
                <w:sz w:val="19"/>
                <w:szCs w:val="19"/>
              </w:rPr>
            </w:r>
            <w:r w:rsidR="00C64A64" w:rsidRPr="00976D33">
              <w:rPr>
                <w:rFonts w:ascii="Verdana" w:hAnsi="Verdana"/>
                <w:noProof/>
                <w:webHidden/>
                <w:sz w:val="19"/>
                <w:szCs w:val="19"/>
              </w:rPr>
              <w:fldChar w:fldCharType="separate"/>
            </w:r>
            <w:r>
              <w:rPr>
                <w:rFonts w:ascii="Verdana" w:hAnsi="Verdana"/>
                <w:noProof/>
                <w:webHidden/>
                <w:sz w:val="19"/>
                <w:szCs w:val="19"/>
              </w:rPr>
              <w:t>33</w:t>
            </w:r>
            <w:r w:rsidR="00C64A64" w:rsidRPr="00976D33">
              <w:rPr>
                <w:rFonts w:ascii="Verdana" w:hAnsi="Verdana"/>
                <w:noProof/>
                <w:webHidden/>
                <w:sz w:val="19"/>
                <w:szCs w:val="19"/>
              </w:rPr>
              <w:fldChar w:fldCharType="end"/>
            </w:r>
          </w:hyperlink>
        </w:p>
        <w:p w14:paraId="229E2F15" w14:textId="1F90DC3B" w:rsidR="00C64A64" w:rsidRPr="00976D33" w:rsidRDefault="00400396" w:rsidP="00976D33">
          <w:pPr>
            <w:pStyle w:val="Sumrio1"/>
            <w:tabs>
              <w:tab w:val="left" w:pos="660"/>
              <w:tab w:val="right" w:leader="dot" w:pos="9061"/>
            </w:tabs>
            <w:rPr>
              <w:rFonts w:ascii="Verdana" w:eastAsiaTheme="minorEastAsia" w:hAnsi="Verdana"/>
              <w:noProof/>
              <w:sz w:val="19"/>
              <w:szCs w:val="19"/>
              <w:lang w:eastAsia="pt-BR"/>
            </w:rPr>
          </w:pPr>
          <w:hyperlink w:anchor="_Toc229570554" w:history="1">
            <w:r w:rsidR="00C64A64" w:rsidRPr="00976D33">
              <w:rPr>
                <w:rStyle w:val="Hyperlink"/>
                <w:rFonts w:ascii="Verdana" w:hAnsi="Verdana"/>
                <w:noProof/>
                <w:sz w:val="19"/>
                <w:szCs w:val="19"/>
              </w:rPr>
              <w:t>45.</w:t>
            </w:r>
            <w:r w:rsidR="00C64A64" w:rsidRPr="00976D33">
              <w:rPr>
                <w:rFonts w:ascii="Verdana" w:eastAsiaTheme="minorEastAsia" w:hAnsi="Verdana"/>
                <w:noProof/>
                <w:sz w:val="19"/>
                <w:szCs w:val="19"/>
                <w:lang w:eastAsia="pt-BR"/>
              </w:rPr>
              <w:tab/>
            </w:r>
            <w:r w:rsidR="00C64A64" w:rsidRPr="00976D33">
              <w:rPr>
                <w:rStyle w:val="Hyperlink"/>
                <w:rFonts w:ascii="Verdana" w:hAnsi="Verdana"/>
                <w:noProof/>
                <w:sz w:val="19"/>
                <w:szCs w:val="19"/>
              </w:rPr>
              <w:t>CRÉDITOS ORÇAMENTÁRIOS </w:t>
            </w:r>
            <w:r w:rsidR="00C64A64" w:rsidRPr="00976D33">
              <w:rPr>
                <w:rFonts w:ascii="Verdana" w:hAnsi="Verdana"/>
                <w:noProof/>
                <w:webHidden/>
                <w:sz w:val="19"/>
                <w:szCs w:val="19"/>
              </w:rPr>
              <w:tab/>
            </w:r>
            <w:r w:rsidR="00C64A64" w:rsidRPr="00976D33">
              <w:rPr>
                <w:rFonts w:ascii="Verdana" w:hAnsi="Verdana"/>
                <w:noProof/>
                <w:webHidden/>
                <w:sz w:val="19"/>
                <w:szCs w:val="19"/>
              </w:rPr>
              <w:fldChar w:fldCharType="begin"/>
            </w:r>
            <w:r w:rsidR="00C64A64" w:rsidRPr="00976D33">
              <w:rPr>
                <w:rFonts w:ascii="Verdana" w:hAnsi="Verdana"/>
                <w:noProof/>
                <w:webHidden/>
                <w:sz w:val="19"/>
                <w:szCs w:val="19"/>
              </w:rPr>
              <w:instrText xml:space="preserve"> PAGEREF _Toc229570554 \h </w:instrText>
            </w:r>
            <w:r w:rsidR="00C64A64" w:rsidRPr="00976D33">
              <w:rPr>
                <w:rFonts w:ascii="Verdana" w:hAnsi="Verdana"/>
                <w:noProof/>
                <w:webHidden/>
                <w:sz w:val="19"/>
                <w:szCs w:val="19"/>
              </w:rPr>
            </w:r>
            <w:r w:rsidR="00C64A64" w:rsidRPr="00976D33">
              <w:rPr>
                <w:rFonts w:ascii="Verdana" w:hAnsi="Verdana"/>
                <w:noProof/>
                <w:webHidden/>
                <w:sz w:val="19"/>
                <w:szCs w:val="19"/>
              </w:rPr>
              <w:fldChar w:fldCharType="separate"/>
            </w:r>
            <w:r>
              <w:rPr>
                <w:rFonts w:ascii="Verdana" w:hAnsi="Verdana"/>
                <w:noProof/>
                <w:webHidden/>
                <w:sz w:val="19"/>
                <w:szCs w:val="19"/>
              </w:rPr>
              <w:t>33</w:t>
            </w:r>
            <w:r w:rsidR="00C64A64" w:rsidRPr="00976D33">
              <w:rPr>
                <w:rFonts w:ascii="Verdana" w:hAnsi="Verdana"/>
                <w:noProof/>
                <w:webHidden/>
                <w:sz w:val="19"/>
                <w:szCs w:val="19"/>
              </w:rPr>
              <w:fldChar w:fldCharType="end"/>
            </w:r>
          </w:hyperlink>
        </w:p>
        <w:p w14:paraId="2980F9BE" w14:textId="0708D365" w:rsidR="00C64A64" w:rsidRPr="00976D33" w:rsidRDefault="00400396" w:rsidP="00976D33">
          <w:pPr>
            <w:pStyle w:val="Sumrio1"/>
            <w:tabs>
              <w:tab w:val="left" w:pos="660"/>
              <w:tab w:val="right" w:leader="dot" w:pos="9061"/>
            </w:tabs>
            <w:rPr>
              <w:rFonts w:ascii="Verdana" w:eastAsiaTheme="minorEastAsia" w:hAnsi="Verdana"/>
              <w:noProof/>
              <w:sz w:val="19"/>
              <w:szCs w:val="19"/>
              <w:lang w:eastAsia="pt-BR"/>
            </w:rPr>
          </w:pPr>
          <w:hyperlink w:anchor="_Toc229570555" w:history="1">
            <w:r w:rsidR="00C64A64" w:rsidRPr="00976D33">
              <w:rPr>
                <w:rStyle w:val="Hyperlink"/>
                <w:rFonts w:ascii="Verdana" w:hAnsi="Verdana"/>
                <w:noProof/>
                <w:sz w:val="19"/>
                <w:szCs w:val="19"/>
              </w:rPr>
              <w:t>46.</w:t>
            </w:r>
            <w:r w:rsidR="00C64A64" w:rsidRPr="00976D33">
              <w:rPr>
                <w:rFonts w:ascii="Verdana" w:eastAsiaTheme="minorEastAsia" w:hAnsi="Verdana"/>
                <w:noProof/>
                <w:sz w:val="19"/>
                <w:szCs w:val="19"/>
                <w:lang w:eastAsia="pt-BR"/>
              </w:rPr>
              <w:tab/>
            </w:r>
            <w:r w:rsidR="00C64A64" w:rsidRPr="00976D33">
              <w:rPr>
                <w:rStyle w:val="Hyperlink"/>
                <w:rFonts w:ascii="Verdana" w:hAnsi="Verdana"/>
                <w:noProof/>
                <w:sz w:val="19"/>
                <w:szCs w:val="19"/>
              </w:rPr>
              <w:t>DISPOSIÇÕES FINAIS</w:t>
            </w:r>
            <w:r w:rsidR="00C64A64" w:rsidRPr="00976D33">
              <w:rPr>
                <w:rFonts w:ascii="Verdana" w:hAnsi="Verdana"/>
                <w:noProof/>
                <w:webHidden/>
                <w:sz w:val="19"/>
                <w:szCs w:val="19"/>
              </w:rPr>
              <w:tab/>
            </w:r>
            <w:r w:rsidR="00C64A64" w:rsidRPr="00976D33">
              <w:rPr>
                <w:rFonts w:ascii="Verdana" w:hAnsi="Verdana"/>
                <w:noProof/>
                <w:webHidden/>
                <w:sz w:val="19"/>
                <w:szCs w:val="19"/>
              </w:rPr>
              <w:fldChar w:fldCharType="begin"/>
            </w:r>
            <w:r w:rsidR="00C64A64" w:rsidRPr="00976D33">
              <w:rPr>
                <w:rFonts w:ascii="Verdana" w:hAnsi="Verdana"/>
                <w:noProof/>
                <w:webHidden/>
                <w:sz w:val="19"/>
                <w:szCs w:val="19"/>
              </w:rPr>
              <w:instrText xml:space="preserve"> PAGEREF _Toc229570555 \h </w:instrText>
            </w:r>
            <w:r w:rsidR="00C64A64" w:rsidRPr="00976D33">
              <w:rPr>
                <w:rFonts w:ascii="Verdana" w:hAnsi="Verdana"/>
                <w:noProof/>
                <w:webHidden/>
                <w:sz w:val="19"/>
                <w:szCs w:val="19"/>
              </w:rPr>
            </w:r>
            <w:r w:rsidR="00C64A64" w:rsidRPr="00976D33">
              <w:rPr>
                <w:rFonts w:ascii="Verdana" w:hAnsi="Verdana"/>
                <w:noProof/>
                <w:webHidden/>
                <w:sz w:val="19"/>
                <w:szCs w:val="19"/>
              </w:rPr>
              <w:fldChar w:fldCharType="separate"/>
            </w:r>
            <w:r>
              <w:rPr>
                <w:rFonts w:ascii="Verdana" w:hAnsi="Verdana"/>
                <w:noProof/>
                <w:webHidden/>
                <w:sz w:val="19"/>
                <w:szCs w:val="19"/>
              </w:rPr>
              <w:t>33</w:t>
            </w:r>
            <w:r w:rsidR="00C64A64" w:rsidRPr="00976D33">
              <w:rPr>
                <w:rFonts w:ascii="Verdana" w:hAnsi="Verdana"/>
                <w:noProof/>
                <w:webHidden/>
                <w:sz w:val="19"/>
                <w:szCs w:val="19"/>
              </w:rPr>
              <w:fldChar w:fldCharType="end"/>
            </w:r>
          </w:hyperlink>
        </w:p>
        <w:p w14:paraId="53F9C1F1" w14:textId="0AABE330" w:rsidR="00C64A64" w:rsidRPr="00976D33" w:rsidRDefault="00400396" w:rsidP="00976D33">
          <w:pPr>
            <w:pStyle w:val="Sumrio1"/>
            <w:tabs>
              <w:tab w:val="left" w:pos="660"/>
              <w:tab w:val="right" w:leader="dot" w:pos="9061"/>
            </w:tabs>
            <w:rPr>
              <w:rFonts w:ascii="Verdana" w:eastAsiaTheme="minorEastAsia" w:hAnsi="Verdana"/>
              <w:noProof/>
              <w:sz w:val="19"/>
              <w:szCs w:val="19"/>
              <w:lang w:eastAsia="pt-BR"/>
            </w:rPr>
          </w:pPr>
          <w:hyperlink w:anchor="_Toc229570556" w:history="1">
            <w:r w:rsidR="00C64A64" w:rsidRPr="00976D33">
              <w:rPr>
                <w:rStyle w:val="Hyperlink"/>
                <w:rFonts w:ascii="Verdana" w:hAnsi="Verdana"/>
                <w:noProof/>
                <w:sz w:val="19"/>
                <w:szCs w:val="19"/>
              </w:rPr>
              <w:t>47.</w:t>
            </w:r>
            <w:r w:rsidR="00C64A64" w:rsidRPr="00976D33">
              <w:rPr>
                <w:rFonts w:ascii="Verdana" w:eastAsiaTheme="minorEastAsia" w:hAnsi="Verdana"/>
                <w:noProof/>
                <w:sz w:val="19"/>
                <w:szCs w:val="19"/>
                <w:lang w:eastAsia="pt-BR"/>
              </w:rPr>
              <w:tab/>
            </w:r>
            <w:r w:rsidR="00C64A64" w:rsidRPr="00976D33">
              <w:rPr>
                <w:rStyle w:val="Hyperlink"/>
                <w:rFonts w:ascii="Verdana" w:hAnsi="Verdana"/>
                <w:noProof/>
                <w:sz w:val="19"/>
                <w:szCs w:val="19"/>
              </w:rPr>
              <w:t>FORO</w:t>
            </w:r>
            <w:r w:rsidR="00C64A64" w:rsidRPr="00976D33">
              <w:rPr>
                <w:rFonts w:ascii="Verdana" w:hAnsi="Verdana"/>
                <w:noProof/>
                <w:webHidden/>
                <w:sz w:val="19"/>
                <w:szCs w:val="19"/>
              </w:rPr>
              <w:tab/>
            </w:r>
            <w:r w:rsidR="00C64A64" w:rsidRPr="00976D33">
              <w:rPr>
                <w:rFonts w:ascii="Verdana" w:hAnsi="Verdana"/>
                <w:noProof/>
                <w:webHidden/>
                <w:sz w:val="19"/>
                <w:szCs w:val="19"/>
              </w:rPr>
              <w:fldChar w:fldCharType="begin"/>
            </w:r>
            <w:r w:rsidR="00C64A64" w:rsidRPr="00976D33">
              <w:rPr>
                <w:rFonts w:ascii="Verdana" w:hAnsi="Verdana"/>
                <w:noProof/>
                <w:webHidden/>
                <w:sz w:val="19"/>
                <w:szCs w:val="19"/>
              </w:rPr>
              <w:instrText xml:space="preserve"> PAGEREF _Toc229570556 \h </w:instrText>
            </w:r>
            <w:r w:rsidR="00C64A64" w:rsidRPr="00976D33">
              <w:rPr>
                <w:rFonts w:ascii="Verdana" w:hAnsi="Verdana"/>
                <w:noProof/>
                <w:webHidden/>
                <w:sz w:val="19"/>
                <w:szCs w:val="19"/>
              </w:rPr>
            </w:r>
            <w:r w:rsidR="00C64A64" w:rsidRPr="00976D33">
              <w:rPr>
                <w:rFonts w:ascii="Verdana" w:hAnsi="Verdana"/>
                <w:noProof/>
                <w:webHidden/>
                <w:sz w:val="19"/>
                <w:szCs w:val="19"/>
              </w:rPr>
              <w:fldChar w:fldCharType="separate"/>
            </w:r>
            <w:r>
              <w:rPr>
                <w:rFonts w:ascii="Verdana" w:hAnsi="Verdana"/>
                <w:noProof/>
                <w:webHidden/>
                <w:sz w:val="19"/>
                <w:szCs w:val="19"/>
              </w:rPr>
              <w:t>35</w:t>
            </w:r>
            <w:r w:rsidR="00C64A64" w:rsidRPr="00976D33">
              <w:rPr>
                <w:rFonts w:ascii="Verdana" w:hAnsi="Verdana"/>
                <w:noProof/>
                <w:webHidden/>
                <w:sz w:val="19"/>
                <w:szCs w:val="19"/>
              </w:rPr>
              <w:fldChar w:fldCharType="end"/>
            </w:r>
          </w:hyperlink>
        </w:p>
        <w:p w14:paraId="495848CE" w14:textId="2F92252D" w:rsidR="006A19D5" w:rsidRPr="00976D33" w:rsidRDefault="008A13B8" w:rsidP="00976D33">
          <w:pPr>
            <w:spacing w:after="0"/>
            <w:rPr>
              <w:rFonts w:ascii="Verdana" w:hAnsi="Verdana" w:cs="Times New Roman"/>
              <w:sz w:val="19"/>
              <w:szCs w:val="19"/>
            </w:rPr>
          </w:pPr>
          <w:r w:rsidRPr="00976D33">
            <w:rPr>
              <w:rFonts w:ascii="Verdana" w:hAnsi="Verdana" w:cs="Times New Roman"/>
              <w:b/>
              <w:bCs/>
              <w:sz w:val="19"/>
              <w:szCs w:val="19"/>
            </w:rPr>
            <w:fldChar w:fldCharType="end"/>
          </w:r>
        </w:p>
      </w:sdtContent>
    </w:sdt>
    <w:p w14:paraId="48304C68" w14:textId="07A8FEEA" w:rsidR="00BB40D0" w:rsidRPr="00976D33" w:rsidRDefault="00BB40D0" w:rsidP="00976D33">
      <w:pPr>
        <w:pStyle w:val="Ttulo1"/>
        <w:spacing w:line="276" w:lineRule="auto"/>
        <w:ind w:left="0" w:firstLine="0"/>
        <w:rPr>
          <w:rStyle w:val="normaltextrun"/>
          <w:rFonts w:ascii="Verdana" w:hAnsi="Verdana"/>
          <w:b w:val="0"/>
          <w:bCs w:val="0"/>
          <w:sz w:val="19"/>
          <w:szCs w:val="19"/>
        </w:rPr>
      </w:pPr>
      <w:bookmarkStart w:id="1" w:name="_Toc159937007"/>
      <w:bookmarkStart w:id="2" w:name="_Toc229570511"/>
      <w:r w:rsidRPr="00976D33">
        <w:rPr>
          <w:rStyle w:val="normaltextrun"/>
          <w:rFonts w:ascii="Verdana" w:hAnsi="Verdana"/>
          <w:sz w:val="19"/>
          <w:szCs w:val="19"/>
        </w:rPr>
        <w:t>PUBLICIDADE</w:t>
      </w:r>
      <w:bookmarkEnd w:id="1"/>
      <w:bookmarkEnd w:id="2"/>
    </w:p>
    <w:p w14:paraId="355CB70F" w14:textId="17EC3ADD" w:rsidR="00BB40D0" w:rsidRPr="00976D33" w:rsidRDefault="00BB40D0"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19"/>
          <w:szCs w:val="19"/>
        </w:rPr>
      </w:pPr>
      <w:r w:rsidRPr="00976D33">
        <w:rPr>
          <w:rFonts w:ascii="Verdana" w:hAnsi="Verdana"/>
          <w:sz w:val="19"/>
          <w:szCs w:val="19"/>
        </w:rPr>
        <w:t xml:space="preserve">O presente Edital será publicado, em forma de AVISO, </w:t>
      </w:r>
      <w:r w:rsidR="00E00232" w:rsidRPr="00976D33">
        <w:rPr>
          <w:rFonts w:ascii="Verdana" w:hAnsi="Verdana"/>
          <w:sz w:val="19"/>
          <w:szCs w:val="19"/>
        </w:rPr>
        <w:t>no átrio do Paço Municipal “Rosa Pereira Campos”</w:t>
      </w:r>
      <w:r w:rsidR="00CD6AEF" w:rsidRPr="00976D33">
        <w:rPr>
          <w:rFonts w:ascii="Verdana" w:hAnsi="Verdana"/>
          <w:sz w:val="19"/>
          <w:szCs w:val="19"/>
        </w:rPr>
        <w:t xml:space="preserve"> e </w:t>
      </w:r>
      <w:r w:rsidRPr="00976D33">
        <w:rPr>
          <w:rFonts w:ascii="Verdana" w:hAnsi="Verdana"/>
          <w:sz w:val="19"/>
          <w:szCs w:val="19"/>
        </w:rPr>
        <w:t>no</w:t>
      </w:r>
      <w:r w:rsidR="002007CD" w:rsidRPr="00976D33">
        <w:rPr>
          <w:rFonts w:ascii="Verdana" w:hAnsi="Verdana"/>
          <w:sz w:val="19"/>
          <w:szCs w:val="19"/>
        </w:rPr>
        <w:t xml:space="preserve"> Jornal Oficial Eletrônico dos Municípios</w:t>
      </w:r>
      <w:r w:rsidRPr="00976D33">
        <w:rPr>
          <w:rFonts w:ascii="Verdana" w:hAnsi="Verdana"/>
          <w:sz w:val="19"/>
          <w:szCs w:val="19"/>
        </w:rPr>
        <w:t xml:space="preserve"> </w:t>
      </w:r>
      <w:r w:rsidR="002007CD" w:rsidRPr="00976D33">
        <w:rPr>
          <w:rFonts w:ascii="Verdana" w:hAnsi="Verdana"/>
          <w:sz w:val="19"/>
          <w:szCs w:val="19"/>
        </w:rPr>
        <w:t>de Mato Grosso</w:t>
      </w:r>
      <w:r w:rsidR="00DF30BD" w:rsidRPr="00976D33">
        <w:rPr>
          <w:rFonts w:ascii="Verdana" w:hAnsi="Verdana"/>
          <w:sz w:val="19"/>
          <w:szCs w:val="19"/>
        </w:rPr>
        <w:t xml:space="preserve"> </w:t>
      </w:r>
      <w:r w:rsidR="00E00232" w:rsidRPr="00976D33">
        <w:rPr>
          <w:rStyle w:val="Hyperlink"/>
          <w:rFonts w:ascii="Verdana" w:hAnsi="Verdana"/>
          <w:color w:val="auto"/>
          <w:sz w:val="19"/>
          <w:szCs w:val="19"/>
          <w:u w:val="none"/>
        </w:rPr>
        <w:t>e no Diário Oficial da União</w:t>
      </w:r>
      <w:r w:rsidR="005B6681" w:rsidRPr="00976D33">
        <w:rPr>
          <w:rFonts w:ascii="Verdana" w:hAnsi="Verdana"/>
          <w:sz w:val="19"/>
          <w:szCs w:val="19"/>
        </w:rPr>
        <w:t xml:space="preserve"> (</w:t>
      </w:r>
      <w:hyperlink r:id="rId24" w:anchor="art54" w:history="1">
        <w:r w:rsidR="005B6681" w:rsidRPr="00976D33">
          <w:rPr>
            <w:rStyle w:val="Hyperlink"/>
            <w:rFonts w:ascii="Verdana" w:hAnsi="Verdana"/>
            <w:sz w:val="19"/>
            <w:szCs w:val="19"/>
          </w:rPr>
          <w:t>art. 54</w:t>
        </w:r>
        <w:r w:rsidR="0014012A" w:rsidRPr="00976D33">
          <w:rPr>
            <w:rStyle w:val="Hyperlink"/>
            <w:rFonts w:ascii="Verdana" w:hAnsi="Verdana"/>
            <w:sz w:val="19"/>
            <w:szCs w:val="19"/>
          </w:rPr>
          <w:t xml:space="preserve">, § 1º, da Lei </w:t>
        </w:r>
        <w:r w:rsidR="00545646" w:rsidRPr="00976D33">
          <w:rPr>
            <w:rStyle w:val="Hyperlink"/>
            <w:rFonts w:ascii="Verdana" w:hAnsi="Verdana"/>
            <w:sz w:val="19"/>
            <w:szCs w:val="19"/>
          </w:rPr>
          <w:t xml:space="preserve">Federal </w:t>
        </w:r>
        <w:r w:rsidR="0014012A" w:rsidRPr="00976D33">
          <w:rPr>
            <w:rStyle w:val="Hyperlink"/>
            <w:rFonts w:ascii="Verdana" w:hAnsi="Verdana"/>
            <w:sz w:val="19"/>
            <w:szCs w:val="19"/>
          </w:rPr>
          <w:t>nº 14.133, de 2021</w:t>
        </w:r>
      </w:hyperlink>
      <w:r w:rsidR="0014012A" w:rsidRPr="00976D33">
        <w:rPr>
          <w:rFonts w:ascii="Verdana" w:hAnsi="Verdana"/>
          <w:sz w:val="19"/>
          <w:szCs w:val="19"/>
        </w:rPr>
        <w:t>)</w:t>
      </w:r>
      <w:r w:rsidRPr="00976D33">
        <w:rPr>
          <w:rFonts w:ascii="Verdana" w:hAnsi="Verdana"/>
          <w:sz w:val="19"/>
          <w:szCs w:val="19"/>
        </w:rPr>
        <w:t>.</w:t>
      </w:r>
    </w:p>
    <w:p w14:paraId="51648AEC" w14:textId="610D55A0" w:rsidR="00DE0CF8" w:rsidRPr="00976D33" w:rsidRDefault="00BB40D0"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19"/>
          <w:szCs w:val="19"/>
        </w:rPr>
      </w:pPr>
      <w:r w:rsidRPr="00976D33">
        <w:rPr>
          <w:rFonts w:ascii="Verdana" w:hAnsi="Verdana"/>
          <w:sz w:val="19"/>
          <w:szCs w:val="19"/>
        </w:rPr>
        <w:t>A íntegra do presente Edital e seus Anexos, bem como todos os documentos, os esclarecimentos, impugnações, atos decisórios do procedimento licitatório durante a FASE EXTERNA serão divulgados n</w:t>
      </w:r>
      <w:r w:rsidR="00931C3C" w:rsidRPr="00976D33">
        <w:rPr>
          <w:rFonts w:ascii="Verdana" w:hAnsi="Verdana"/>
          <w:sz w:val="19"/>
          <w:szCs w:val="19"/>
        </w:rPr>
        <w:t xml:space="preserve">o </w:t>
      </w:r>
      <w:r w:rsidR="00145F9F" w:rsidRPr="00976D33">
        <w:rPr>
          <w:rFonts w:ascii="Verdana" w:hAnsi="Verdana"/>
          <w:sz w:val="19"/>
          <w:szCs w:val="19"/>
        </w:rPr>
        <w:t>Plataforma</w:t>
      </w:r>
      <w:r w:rsidR="002347E5" w:rsidRPr="00976D33">
        <w:rPr>
          <w:rFonts w:ascii="Verdana" w:hAnsi="Verdana"/>
          <w:sz w:val="19"/>
          <w:szCs w:val="19"/>
        </w:rPr>
        <w:t xml:space="preserve"> </w:t>
      </w:r>
      <w:r w:rsidR="00145F9F" w:rsidRPr="00976D33">
        <w:rPr>
          <w:rFonts w:ascii="Verdana" w:hAnsi="Verdana"/>
          <w:sz w:val="19"/>
          <w:szCs w:val="19"/>
        </w:rPr>
        <w:t>BLL Compras</w:t>
      </w:r>
      <w:r w:rsidR="002347E5" w:rsidRPr="00976D33">
        <w:rPr>
          <w:rFonts w:ascii="Verdana" w:hAnsi="Verdana"/>
          <w:sz w:val="19"/>
          <w:szCs w:val="19"/>
        </w:rPr>
        <w:t xml:space="preserve">, disponível no endereço eletrônico: </w:t>
      </w:r>
      <w:hyperlink r:id="rId25" w:history="1">
        <w:r w:rsidR="00535B3A" w:rsidRPr="00976D33">
          <w:rPr>
            <w:rStyle w:val="Hyperlink"/>
            <w:rFonts w:ascii="Verdana" w:hAnsi="Verdana"/>
            <w:sz w:val="19"/>
            <w:szCs w:val="19"/>
          </w:rPr>
          <w:t>https://bllcompras.com</w:t>
        </w:r>
      </w:hyperlink>
      <w:r w:rsidR="005C75D5" w:rsidRPr="00976D33">
        <w:rPr>
          <w:rFonts w:ascii="Verdana" w:hAnsi="Verdana"/>
          <w:sz w:val="19"/>
          <w:szCs w:val="19"/>
        </w:rPr>
        <w:t xml:space="preserve">, </w:t>
      </w:r>
      <w:r w:rsidRPr="00976D33">
        <w:rPr>
          <w:rFonts w:ascii="Verdana" w:hAnsi="Verdana"/>
          <w:sz w:val="19"/>
          <w:szCs w:val="19"/>
        </w:rPr>
        <w:t>e no sítio internet d</w:t>
      </w:r>
      <w:r w:rsidR="002D286F" w:rsidRPr="00976D33">
        <w:rPr>
          <w:rFonts w:ascii="Verdana" w:hAnsi="Verdana"/>
          <w:sz w:val="19"/>
          <w:szCs w:val="19"/>
        </w:rPr>
        <w:t>a</w:t>
      </w:r>
      <w:r w:rsidR="00837377" w:rsidRPr="00976D33">
        <w:rPr>
          <w:rFonts w:ascii="Verdana" w:hAnsi="Verdana"/>
          <w:sz w:val="19"/>
          <w:szCs w:val="19"/>
        </w:rPr>
        <w:t xml:space="preserve"> </w:t>
      </w:r>
      <w:r w:rsidR="002D286F" w:rsidRPr="00976D33">
        <w:rPr>
          <w:rFonts w:ascii="Verdana" w:hAnsi="Verdana"/>
          <w:sz w:val="19"/>
          <w:szCs w:val="19"/>
        </w:rPr>
        <w:t xml:space="preserve">Prefeitura Municipal de </w:t>
      </w:r>
      <w:r w:rsidR="007B6B10" w:rsidRPr="00976D33">
        <w:rPr>
          <w:rFonts w:ascii="Verdana" w:hAnsi="Verdana"/>
          <w:sz w:val="19"/>
          <w:szCs w:val="19"/>
        </w:rPr>
        <w:t>Itiquira</w:t>
      </w:r>
      <w:r w:rsidR="002D286F" w:rsidRPr="00976D33">
        <w:rPr>
          <w:rFonts w:ascii="Verdana" w:hAnsi="Verdana"/>
          <w:sz w:val="19"/>
          <w:szCs w:val="19"/>
        </w:rPr>
        <w:t xml:space="preserve"> - MT</w:t>
      </w:r>
      <w:r w:rsidRPr="00976D33">
        <w:rPr>
          <w:rFonts w:ascii="Verdana" w:hAnsi="Verdana"/>
          <w:sz w:val="19"/>
          <w:szCs w:val="19"/>
        </w:rPr>
        <w:t xml:space="preserve">, disponível no endereço eletrônico: </w:t>
      </w:r>
      <w:hyperlink r:id="rId26" w:history="1">
        <w:r w:rsidR="007B6B10" w:rsidRPr="00976D33">
          <w:rPr>
            <w:rStyle w:val="Hyperlink"/>
            <w:rFonts w:ascii="Verdana" w:hAnsi="Verdana"/>
            <w:sz w:val="19"/>
            <w:szCs w:val="19"/>
          </w:rPr>
          <w:t>https://www.itiquira.mt.gov.br/</w:t>
        </w:r>
      </w:hyperlink>
      <w:r w:rsidR="002D286F" w:rsidRPr="00976D33">
        <w:rPr>
          <w:rFonts w:ascii="Verdana" w:hAnsi="Verdana"/>
          <w:sz w:val="19"/>
          <w:szCs w:val="19"/>
        </w:rPr>
        <w:t>.</w:t>
      </w:r>
    </w:p>
    <w:p w14:paraId="7853CDA9" w14:textId="570FAD84" w:rsidR="008C5114" w:rsidRPr="00976D33" w:rsidRDefault="008C5114" w:rsidP="00976D33">
      <w:pPr>
        <w:pStyle w:val="Ttulo1"/>
        <w:spacing w:line="276" w:lineRule="auto"/>
        <w:ind w:left="0" w:hanging="77"/>
        <w:rPr>
          <w:rStyle w:val="normaltextrun"/>
          <w:rFonts w:ascii="Verdana" w:hAnsi="Verdana"/>
          <w:sz w:val="19"/>
          <w:szCs w:val="19"/>
        </w:rPr>
      </w:pPr>
      <w:bookmarkStart w:id="3" w:name="_Toc159937008"/>
      <w:bookmarkStart w:id="4" w:name="_Toc229570512"/>
      <w:r w:rsidRPr="00976D33">
        <w:rPr>
          <w:rStyle w:val="normaltextrun"/>
          <w:rFonts w:ascii="Verdana" w:hAnsi="Verdana"/>
          <w:sz w:val="19"/>
          <w:szCs w:val="19"/>
        </w:rPr>
        <w:t>PLATAFORMA ELETRÔNICA</w:t>
      </w:r>
      <w:bookmarkEnd w:id="3"/>
      <w:bookmarkEnd w:id="4"/>
    </w:p>
    <w:p w14:paraId="20383F7A" w14:textId="0CEC0897" w:rsidR="00C70370" w:rsidRDefault="008C5114"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19"/>
          <w:szCs w:val="19"/>
        </w:rPr>
      </w:pPr>
      <w:r w:rsidRPr="00976D33">
        <w:rPr>
          <w:rFonts w:ascii="Verdana" w:hAnsi="Verdana"/>
          <w:sz w:val="19"/>
          <w:szCs w:val="19"/>
        </w:rPr>
        <w:t xml:space="preserve">O </w:t>
      </w:r>
      <w:r w:rsidRPr="00976D33">
        <w:rPr>
          <w:rStyle w:val="normaltextrun"/>
          <w:rFonts w:ascii="Verdana" w:hAnsi="Verdana"/>
          <w:color w:val="000000"/>
          <w:sz w:val="19"/>
          <w:szCs w:val="19"/>
        </w:rPr>
        <w:t>PREGÃO</w:t>
      </w:r>
      <w:r w:rsidR="00EF258E" w:rsidRPr="00976D33">
        <w:rPr>
          <w:rStyle w:val="normaltextrun"/>
          <w:rFonts w:ascii="Verdana" w:hAnsi="Verdana"/>
          <w:color w:val="000000"/>
          <w:sz w:val="19"/>
          <w:szCs w:val="19"/>
        </w:rPr>
        <w:t>, em sua forma eletrônica</w:t>
      </w:r>
      <w:r w:rsidR="00EF258E" w:rsidRPr="00976D33">
        <w:rPr>
          <w:rFonts w:ascii="Verdana" w:hAnsi="Verdana"/>
          <w:sz w:val="19"/>
          <w:szCs w:val="19"/>
        </w:rPr>
        <w:t>,</w:t>
      </w:r>
      <w:r w:rsidRPr="00976D33">
        <w:rPr>
          <w:rFonts w:ascii="Verdana" w:hAnsi="Verdana"/>
          <w:sz w:val="19"/>
          <w:szCs w:val="19"/>
        </w:rPr>
        <w:t xml:space="preserve"> será realizado em sessão pública, via INTERNET</w:t>
      </w:r>
      <w:r w:rsidR="00DD2673" w:rsidRPr="00976D33">
        <w:rPr>
          <w:rFonts w:ascii="Verdana" w:hAnsi="Verdana"/>
          <w:sz w:val="19"/>
          <w:szCs w:val="19"/>
        </w:rPr>
        <w:t xml:space="preserve"> (rede mundial de computadores)</w:t>
      </w:r>
      <w:r w:rsidRPr="00976D33">
        <w:rPr>
          <w:rFonts w:ascii="Verdana" w:hAnsi="Verdana"/>
          <w:sz w:val="19"/>
          <w:szCs w:val="19"/>
        </w:rPr>
        <w:t>, mediante condições de segurança</w:t>
      </w:r>
      <w:r w:rsidR="00442927" w:rsidRPr="00976D33">
        <w:rPr>
          <w:rFonts w:ascii="Verdana" w:hAnsi="Verdana"/>
          <w:sz w:val="19"/>
          <w:szCs w:val="19"/>
        </w:rPr>
        <w:t xml:space="preserve">, </w:t>
      </w:r>
      <w:r w:rsidRPr="00976D33">
        <w:rPr>
          <w:rFonts w:ascii="Verdana" w:hAnsi="Verdana"/>
          <w:sz w:val="19"/>
          <w:szCs w:val="19"/>
        </w:rPr>
        <w:t>criptografia e autenticação em todas as suas fases</w:t>
      </w:r>
      <w:r w:rsidR="00867FF8" w:rsidRPr="00976D33">
        <w:rPr>
          <w:rFonts w:ascii="Verdana" w:hAnsi="Verdana"/>
          <w:sz w:val="19"/>
          <w:szCs w:val="19"/>
        </w:rPr>
        <w:t xml:space="preserve"> n</w:t>
      </w:r>
      <w:r w:rsidR="00E656E1" w:rsidRPr="00976D33">
        <w:rPr>
          <w:rFonts w:ascii="Verdana" w:hAnsi="Verdana"/>
          <w:sz w:val="19"/>
          <w:szCs w:val="19"/>
        </w:rPr>
        <w:t>o</w:t>
      </w:r>
      <w:r w:rsidR="00867FF8" w:rsidRPr="00976D33">
        <w:rPr>
          <w:rFonts w:ascii="Verdana" w:hAnsi="Verdana"/>
          <w:sz w:val="19"/>
          <w:szCs w:val="19"/>
        </w:rPr>
        <w:t xml:space="preserve"> </w:t>
      </w:r>
      <w:r w:rsidR="00145F9F" w:rsidRPr="00976D33">
        <w:rPr>
          <w:rFonts w:ascii="Verdana" w:hAnsi="Verdana"/>
          <w:sz w:val="19"/>
          <w:szCs w:val="19"/>
        </w:rPr>
        <w:t>Plataforma BLL Compras</w:t>
      </w:r>
      <w:r w:rsidR="002347E5" w:rsidRPr="00976D33">
        <w:rPr>
          <w:rFonts w:ascii="Verdana" w:hAnsi="Verdana"/>
          <w:sz w:val="19"/>
          <w:szCs w:val="19"/>
        </w:rPr>
        <w:t xml:space="preserve">, disponível no endereço eletrônico: </w:t>
      </w:r>
      <w:hyperlink r:id="rId27" w:history="1">
        <w:r w:rsidR="00535B3A" w:rsidRPr="00976D33">
          <w:rPr>
            <w:rStyle w:val="Hyperlink"/>
            <w:rFonts w:ascii="Verdana" w:hAnsi="Verdana"/>
            <w:sz w:val="19"/>
            <w:szCs w:val="19"/>
          </w:rPr>
          <w:t>https://bllcompras.com</w:t>
        </w:r>
      </w:hyperlink>
      <w:r w:rsidR="00FB4B78" w:rsidRPr="00976D33">
        <w:rPr>
          <w:rFonts w:ascii="Verdana" w:hAnsi="Verdana"/>
          <w:sz w:val="19"/>
          <w:szCs w:val="19"/>
        </w:rPr>
        <w:t>.</w:t>
      </w:r>
      <w:r w:rsidR="005C75D5" w:rsidRPr="00976D33">
        <w:rPr>
          <w:rFonts w:ascii="Verdana" w:hAnsi="Verdana"/>
          <w:sz w:val="19"/>
          <w:szCs w:val="19"/>
        </w:rPr>
        <w:t xml:space="preserve"> </w:t>
      </w:r>
    </w:p>
    <w:p w14:paraId="561232AA" w14:textId="132E8B3D" w:rsidR="00976D33" w:rsidRDefault="00976D33" w:rsidP="00976D33">
      <w:pPr>
        <w:pStyle w:val="paragraph"/>
        <w:tabs>
          <w:tab w:val="left" w:pos="1134"/>
        </w:tabs>
        <w:spacing w:before="120" w:beforeAutospacing="0" w:after="120" w:afterAutospacing="0" w:line="276" w:lineRule="auto"/>
        <w:ind w:left="567"/>
        <w:jc w:val="both"/>
        <w:textAlignment w:val="baseline"/>
        <w:rPr>
          <w:rFonts w:ascii="Verdana" w:hAnsi="Verdana"/>
          <w:sz w:val="19"/>
          <w:szCs w:val="19"/>
        </w:rPr>
      </w:pPr>
    </w:p>
    <w:p w14:paraId="7BA050B7" w14:textId="77777777" w:rsidR="00976D33" w:rsidRPr="00976D33" w:rsidRDefault="00976D33" w:rsidP="00976D33">
      <w:pPr>
        <w:pStyle w:val="paragraph"/>
        <w:tabs>
          <w:tab w:val="left" w:pos="1134"/>
        </w:tabs>
        <w:spacing w:before="120" w:beforeAutospacing="0" w:after="120" w:afterAutospacing="0" w:line="276" w:lineRule="auto"/>
        <w:ind w:left="567"/>
        <w:jc w:val="both"/>
        <w:textAlignment w:val="baseline"/>
        <w:rPr>
          <w:rFonts w:ascii="Verdana" w:hAnsi="Verdana"/>
          <w:sz w:val="19"/>
          <w:szCs w:val="19"/>
        </w:rPr>
      </w:pPr>
    </w:p>
    <w:p w14:paraId="24DE7CA2" w14:textId="001FDFFD" w:rsidR="00450B25" w:rsidRPr="00976D33" w:rsidRDefault="00450B25" w:rsidP="00976D33">
      <w:pPr>
        <w:pStyle w:val="Ttulo1"/>
        <w:spacing w:line="276" w:lineRule="auto"/>
        <w:ind w:left="0" w:firstLine="0"/>
        <w:rPr>
          <w:rStyle w:val="normaltextrun"/>
          <w:rFonts w:ascii="Verdana" w:hAnsi="Verdana"/>
          <w:b w:val="0"/>
          <w:bCs w:val="0"/>
          <w:sz w:val="19"/>
          <w:szCs w:val="19"/>
        </w:rPr>
      </w:pPr>
      <w:bookmarkStart w:id="5" w:name="_DATA_E_HORÁRIO"/>
      <w:bookmarkStart w:id="6" w:name="_Toc159937009"/>
      <w:bookmarkStart w:id="7" w:name="_Toc229570513"/>
      <w:bookmarkEnd w:id="5"/>
      <w:r w:rsidRPr="00976D33">
        <w:rPr>
          <w:rStyle w:val="normaltextrun"/>
          <w:rFonts w:ascii="Verdana" w:hAnsi="Verdana"/>
          <w:sz w:val="19"/>
          <w:szCs w:val="19"/>
        </w:rPr>
        <w:lastRenderedPageBreak/>
        <w:t>DATA E HORÁRIO</w:t>
      </w:r>
      <w:bookmarkEnd w:id="6"/>
      <w:bookmarkEnd w:id="7"/>
    </w:p>
    <w:p w14:paraId="688F7C74" w14:textId="2900CBF4" w:rsidR="00121FFF" w:rsidRPr="00976D33" w:rsidRDefault="00466904" w:rsidP="00976D33">
      <w:pPr>
        <w:pStyle w:val="paragraph"/>
        <w:numPr>
          <w:ilvl w:val="1"/>
          <w:numId w:val="2"/>
        </w:numPr>
        <w:tabs>
          <w:tab w:val="left" w:pos="1134"/>
        </w:tabs>
        <w:spacing w:before="0" w:beforeAutospacing="0" w:after="0" w:afterAutospacing="0" w:line="276" w:lineRule="auto"/>
        <w:ind w:left="0" w:firstLine="567"/>
        <w:jc w:val="both"/>
        <w:textAlignment w:val="baseline"/>
        <w:rPr>
          <w:rFonts w:ascii="Verdana" w:hAnsi="Verdana"/>
          <w:sz w:val="19"/>
          <w:szCs w:val="19"/>
        </w:rPr>
      </w:pPr>
      <w:r w:rsidRPr="00976D33">
        <w:rPr>
          <w:rFonts w:ascii="Verdana" w:hAnsi="Verdana"/>
          <w:sz w:val="19"/>
          <w:szCs w:val="19"/>
        </w:rPr>
        <w:t xml:space="preserve">A(s) proposta(s) de preços </w:t>
      </w:r>
      <w:r w:rsidR="000D2C9D" w:rsidRPr="00976D33">
        <w:rPr>
          <w:rFonts w:ascii="Verdana" w:hAnsi="Verdana"/>
          <w:sz w:val="19"/>
          <w:szCs w:val="19"/>
        </w:rPr>
        <w:t>e os documentos de habil</w:t>
      </w:r>
      <w:r w:rsidR="00607B47" w:rsidRPr="00976D33">
        <w:rPr>
          <w:rFonts w:ascii="Verdana" w:hAnsi="Verdana"/>
          <w:sz w:val="19"/>
          <w:szCs w:val="19"/>
        </w:rPr>
        <w:t xml:space="preserve">itação </w:t>
      </w:r>
      <w:r w:rsidRPr="00976D33">
        <w:rPr>
          <w:rFonts w:ascii="Verdana" w:hAnsi="Verdana"/>
          <w:sz w:val="19"/>
          <w:szCs w:val="19"/>
        </w:rPr>
        <w:t>deverão ser cadastrad</w:t>
      </w:r>
      <w:r w:rsidR="00607B47" w:rsidRPr="00976D33">
        <w:rPr>
          <w:rFonts w:ascii="Verdana" w:hAnsi="Verdana"/>
          <w:sz w:val="19"/>
          <w:szCs w:val="19"/>
        </w:rPr>
        <w:t>os</w:t>
      </w:r>
      <w:r w:rsidR="005127B3" w:rsidRPr="00976D33">
        <w:rPr>
          <w:rFonts w:ascii="Verdana" w:hAnsi="Verdana"/>
          <w:sz w:val="19"/>
          <w:szCs w:val="19"/>
        </w:rPr>
        <w:t xml:space="preserve"> n</w:t>
      </w:r>
      <w:r w:rsidR="00DF3F9F" w:rsidRPr="00976D33">
        <w:rPr>
          <w:rFonts w:ascii="Verdana" w:hAnsi="Verdana"/>
          <w:sz w:val="19"/>
          <w:szCs w:val="19"/>
        </w:rPr>
        <w:t>a Plataforma BLL Compras (</w:t>
      </w:r>
      <w:hyperlink r:id="rId28" w:history="1">
        <w:r w:rsidR="00535B3A" w:rsidRPr="00976D33">
          <w:rPr>
            <w:rStyle w:val="Hyperlink"/>
            <w:rFonts w:ascii="Verdana" w:hAnsi="Verdana"/>
            <w:sz w:val="19"/>
            <w:szCs w:val="19"/>
          </w:rPr>
          <w:t>https://bllcompras.com</w:t>
        </w:r>
      </w:hyperlink>
      <w:r w:rsidR="00DF3F9F" w:rsidRPr="00976D33">
        <w:rPr>
          <w:rFonts w:ascii="Verdana" w:hAnsi="Verdana"/>
          <w:sz w:val="19"/>
          <w:szCs w:val="19"/>
        </w:rPr>
        <w:t>)</w:t>
      </w:r>
      <w:r w:rsidR="00121FFF" w:rsidRPr="00976D33">
        <w:rPr>
          <w:rFonts w:ascii="Verdana" w:hAnsi="Verdana"/>
          <w:sz w:val="19"/>
          <w:szCs w:val="19"/>
        </w:rPr>
        <w:t>, conforme segue:</w:t>
      </w:r>
    </w:p>
    <w:p w14:paraId="46E94597" w14:textId="77777777" w:rsidR="00121FFF" w:rsidRPr="00976D33" w:rsidRDefault="00121FFF" w:rsidP="00976D33">
      <w:pPr>
        <w:pStyle w:val="paragraph"/>
        <w:tabs>
          <w:tab w:val="left" w:pos="1134"/>
        </w:tabs>
        <w:spacing w:before="0" w:beforeAutospacing="0" w:after="0" w:afterAutospacing="0" w:line="276" w:lineRule="auto"/>
        <w:ind w:left="567"/>
        <w:jc w:val="both"/>
        <w:textAlignment w:val="baseline"/>
        <w:rPr>
          <w:rFonts w:ascii="Verdana" w:hAnsi="Verdana"/>
          <w:sz w:val="19"/>
          <w:szCs w:val="19"/>
        </w:rPr>
      </w:pPr>
    </w:p>
    <w:tbl>
      <w:tblPr>
        <w:tblW w:w="0" w:type="auto"/>
        <w:jc w:val="center"/>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3787"/>
        <w:gridCol w:w="5194"/>
      </w:tblGrid>
      <w:tr w:rsidR="00121FFF" w:rsidRPr="00976D33" w14:paraId="2604E0E2" w14:textId="77777777" w:rsidTr="00D47662">
        <w:trPr>
          <w:jc w:val="center"/>
        </w:trPr>
        <w:tc>
          <w:tcPr>
            <w:tcW w:w="3787" w:type="dxa"/>
            <w:shd w:val="clear" w:color="auto" w:fill="auto"/>
            <w:vAlign w:val="center"/>
          </w:tcPr>
          <w:p w14:paraId="110B99BC" w14:textId="77777777" w:rsidR="00121FFF" w:rsidRPr="00976D33" w:rsidRDefault="00121FFF" w:rsidP="00976D33">
            <w:pPr>
              <w:autoSpaceDE w:val="0"/>
              <w:autoSpaceDN w:val="0"/>
              <w:adjustRightInd w:val="0"/>
              <w:jc w:val="both"/>
              <w:rPr>
                <w:rFonts w:ascii="Verdana" w:eastAsia="Calibri" w:hAnsi="Verdana" w:cs="Arial"/>
                <w:sz w:val="20"/>
                <w:szCs w:val="20"/>
              </w:rPr>
            </w:pPr>
            <w:r w:rsidRPr="00976D33">
              <w:rPr>
                <w:rFonts w:ascii="Verdana" w:eastAsia="Calibri" w:hAnsi="Verdana" w:cs="Arial"/>
                <w:b/>
                <w:bCs/>
                <w:sz w:val="20"/>
                <w:szCs w:val="20"/>
              </w:rPr>
              <w:t>Recebimento das propostas:</w:t>
            </w:r>
          </w:p>
        </w:tc>
        <w:tc>
          <w:tcPr>
            <w:tcW w:w="5194" w:type="dxa"/>
            <w:shd w:val="clear" w:color="auto" w:fill="auto"/>
            <w:vAlign w:val="center"/>
          </w:tcPr>
          <w:p w14:paraId="051587BC" w14:textId="52877793" w:rsidR="00121FFF" w:rsidRPr="00976D33" w:rsidRDefault="00121FFF" w:rsidP="00976D33">
            <w:pPr>
              <w:autoSpaceDE w:val="0"/>
              <w:autoSpaceDN w:val="0"/>
              <w:adjustRightInd w:val="0"/>
              <w:jc w:val="both"/>
              <w:rPr>
                <w:rFonts w:ascii="Verdana" w:eastAsia="Calibri" w:hAnsi="Verdana" w:cs="Arial"/>
                <w:sz w:val="20"/>
                <w:szCs w:val="20"/>
              </w:rPr>
            </w:pPr>
            <w:r w:rsidRPr="00976D33">
              <w:rPr>
                <w:rFonts w:ascii="Verdana" w:eastAsia="Calibri" w:hAnsi="Verdana" w:cs="Arial"/>
                <w:b/>
                <w:bCs/>
                <w:sz w:val="20"/>
                <w:szCs w:val="20"/>
              </w:rPr>
              <w:t xml:space="preserve">A partir do dia </w:t>
            </w:r>
            <w:r w:rsidR="00B25C6F" w:rsidRPr="00976D33">
              <w:rPr>
                <w:rFonts w:ascii="Verdana" w:eastAsia="Calibri" w:hAnsi="Verdana" w:cs="Arial"/>
                <w:b/>
                <w:bCs/>
                <w:sz w:val="20"/>
                <w:szCs w:val="20"/>
              </w:rPr>
              <w:t>1</w:t>
            </w:r>
            <w:r w:rsidR="00400396">
              <w:rPr>
                <w:rFonts w:ascii="Verdana" w:eastAsia="Calibri" w:hAnsi="Verdana" w:cs="Arial"/>
                <w:b/>
                <w:bCs/>
                <w:sz w:val="20"/>
                <w:szCs w:val="20"/>
              </w:rPr>
              <w:t>5</w:t>
            </w:r>
            <w:r w:rsidRPr="00976D33">
              <w:rPr>
                <w:rFonts w:ascii="Verdana" w:eastAsia="Calibri" w:hAnsi="Verdana" w:cs="Arial"/>
                <w:b/>
                <w:bCs/>
                <w:sz w:val="20"/>
                <w:szCs w:val="20"/>
              </w:rPr>
              <w:t xml:space="preserve"> de </w:t>
            </w:r>
            <w:r w:rsidR="00B25C6F" w:rsidRPr="00976D33">
              <w:rPr>
                <w:rFonts w:ascii="Verdana" w:eastAsia="Calibri" w:hAnsi="Verdana" w:cs="Arial"/>
                <w:b/>
                <w:bCs/>
                <w:sz w:val="20"/>
                <w:szCs w:val="20"/>
              </w:rPr>
              <w:t>maio</w:t>
            </w:r>
            <w:r w:rsidR="00F408AA" w:rsidRPr="00976D33">
              <w:rPr>
                <w:rFonts w:ascii="Verdana" w:eastAsia="Calibri" w:hAnsi="Verdana" w:cs="Arial"/>
                <w:b/>
                <w:bCs/>
                <w:sz w:val="20"/>
                <w:szCs w:val="20"/>
              </w:rPr>
              <w:t xml:space="preserve"> </w:t>
            </w:r>
            <w:r w:rsidRPr="00976D33">
              <w:rPr>
                <w:rFonts w:ascii="Verdana" w:eastAsia="Calibri" w:hAnsi="Verdana" w:cs="Arial"/>
                <w:b/>
                <w:bCs/>
                <w:sz w:val="20"/>
                <w:szCs w:val="20"/>
              </w:rPr>
              <w:t>de 202</w:t>
            </w:r>
            <w:r w:rsidR="00B25C6F" w:rsidRPr="00976D33">
              <w:rPr>
                <w:rFonts w:ascii="Verdana" w:eastAsia="Calibri" w:hAnsi="Verdana" w:cs="Arial"/>
                <w:b/>
                <w:bCs/>
                <w:sz w:val="20"/>
                <w:szCs w:val="20"/>
              </w:rPr>
              <w:t>6</w:t>
            </w:r>
            <w:r w:rsidRPr="00976D33">
              <w:rPr>
                <w:rFonts w:ascii="Verdana" w:eastAsia="Calibri" w:hAnsi="Verdana" w:cs="Arial"/>
                <w:b/>
                <w:bCs/>
                <w:sz w:val="20"/>
                <w:szCs w:val="20"/>
              </w:rPr>
              <w:t xml:space="preserve">, às 08h00. </w:t>
            </w:r>
            <w:r w:rsidRPr="00976D33">
              <w:rPr>
                <w:rFonts w:ascii="Verdana" w:eastAsia="Calibri" w:hAnsi="Verdana" w:cs="Arial"/>
                <w:sz w:val="20"/>
                <w:szCs w:val="20"/>
              </w:rPr>
              <w:t>(Horário de Brasília - DF).</w:t>
            </w:r>
          </w:p>
        </w:tc>
      </w:tr>
      <w:tr w:rsidR="00121FFF" w:rsidRPr="00976D33" w14:paraId="018926B5" w14:textId="77777777" w:rsidTr="00D47662">
        <w:trPr>
          <w:jc w:val="center"/>
        </w:trPr>
        <w:tc>
          <w:tcPr>
            <w:tcW w:w="3787" w:type="dxa"/>
            <w:shd w:val="clear" w:color="auto" w:fill="auto"/>
            <w:vAlign w:val="center"/>
          </w:tcPr>
          <w:p w14:paraId="243410AD" w14:textId="77777777" w:rsidR="00121FFF" w:rsidRPr="00976D33" w:rsidRDefault="00121FFF" w:rsidP="00976D33">
            <w:pPr>
              <w:autoSpaceDE w:val="0"/>
              <w:autoSpaceDN w:val="0"/>
              <w:adjustRightInd w:val="0"/>
              <w:jc w:val="both"/>
              <w:rPr>
                <w:rFonts w:ascii="Verdana" w:eastAsia="Calibri" w:hAnsi="Verdana" w:cs="Arial"/>
                <w:sz w:val="20"/>
                <w:szCs w:val="20"/>
              </w:rPr>
            </w:pPr>
            <w:r w:rsidRPr="00976D33">
              <w:rPr>
                <w:rFonts w:ascii="Verdana" w:eastAsia="Calibri" w:hAnsi="Verdana" w:cs="Arial"/>
                <w:b/>
                <w:bCs/>
                <w:sz w:val="20"/>
                <w:szCs w:val="20"/>
              </w:rPr>
              <w:t>Encerramento do recebimento das propostas:</w:t>
            </w:r>
          </w:p>
        </w:tc>
        <w:tc>
          <w:tcPr>
            <w:tcW w:w="5194" w:type="dxa"/>
            <w:shd w:val="clear" w:color="auto" w:fill="auto"/>
            <w:vAlign w:val="center"/>
          </w:tcPr>
          <w:p w14:paraId="7C7076C4" w14:textId="3EF46A73" w:rsidR="00121FFF" w:rsidRPr="00976D33" w:rsidRDefault="00121FFF" w:rsidP="00976D33">
            <w:pPr>
              <w:autoSpaceDE w:val="0"/>
              <w:autoSpaceDN w:val="0"/>
              <w:adjustRightInd w:val="0"/>
              <w:jc w:val="both"/>
              <w:rPr>
                <w:rFonts w:ascii="Verdana" w:eastAsia="Calibri" w:hAnsi="Verdana" w:cs="Arial"/>
                <w:sz w:val="20"/>
                <w:szCs w:val="20"/>
              </w:rPr>
            </w:pPr>
            <w:r w:rsidRPr="00976D33">
              <w:rPr>
                <w:rFonts w:ascii="Verdana" w:eastAsia="Calibri" w:hAnsi="Verdana" w:cs="Arial"/>
                <w:b/>
                <w:bCs/>
                <w:sz w:val="20"/>
                <w:szCs w:val="20"/>
              </w:rPr>
              <w:t xml:space="preserve">Dia </w:t>
            </w:r>
            <w:r w:rsidR="00B25C6F" w:rsidRPr="00976D33">
              <w:rPr>
                <w:rFonts w:ascii="Verdana" w:eastAsia="Calibri" w:hAnsi="Verdana" w:cs="Arial"/>
                <w:b/>
                <w:bCs/>
                <w:sz w:val="20"/>
                <w:szCs w:val="20"/>
              </w:rPr>
              <w:t>2</w:t>
            </w:r>
            <w:r w:rsidR="00400396">
              <w:rPr>
                <w:rFonts w:ascii="Verdana" w:eastAsia="Calibri" w:hAnsi="Verdana" w:cs="Arial"/>
                <w:b/>
                <w:bCs/>
                <w:sz w:val="20"/>
                <w:szCs w:val="20"/>
              </w:rPr>
              <w:t>7</w:t>
            </w:r>
            <w:r w:rsidR="00B25C6F" w:rsidRPr="00976D33">
              <w:rPr>
                <w:rFonts w:ascii="Verdana" w:eastAsia="Calibri" w:hAnsi="Verdana" w:cs="Arial"/>
                <w:b/>
                <w:bCs/>
                <w:sz w:val="20"/>
                <w:szCs w:val="20"/>
              </w:rPr>
              <w:t xml:space="preserve"> de maio de 2026</w:t>
            </w:r>
            <w:r w:rsidRPr="00976D33">
              <w:rPr>
                <w:rFonts w:ascii="Verdana" w:eastAsia="Calibri" w:hAnsi="Verdana" w:cs="Arial"/>
                <w:b/>
                <w:bCs/>
                <w:sz w:val="20"/>
                <w:szCs w:val="20"/>
              </w:rPr>
              <w:t xml:space="preserve">, às 08h00min. </w:t>
            </w:r>
            <w:r w:rsidRPr="00976D33">
              <w:rPr>
                <w:rFonts w:ascii="Verdana" w:eastAsia="Calibri" w:hAnsi="Verdana" w:cs="Arial"/>
                <w:sz w:val="20"/>
                <w:szCs w:val="20"/>
              </w:rPr>
              <w:t>(Horário de Brasília - DF).</w:t>
            </w:r>
          </w:p>
        </w:tc>
      </w:tr>
      <w:tr w:rsidR="00121FFF" w:rsidRPr="00976D33" w14:paraId="2AF736E6" w14:textId="77777777" w:rsidTr="00D47662">
        <w:trPr>
          <w:jc w:val="center"/>
        </w:trPr>
        <w:tc>
          <w:tcPr>
            <w:tcW w:w="3787" w:type="dxa"/>
            <w:shd w:val="clear" w:color="auto" w:fill="auto"/>
            <w:vAlign w:val="center"/>
          </w:tcPr>
          <w:p w14:paraId="636E6DF0" w14:textId="77777777" w:rsidR="00121FFF" w:rsidRPr="00976D33" w:rsidRDefault="00121FFF" w:rsidP="00976D33">
            <w:pPr>
              <w:autoSpaceDE w:val="0"/>
              <w:autoSpaceDN w:val="0"/>
              <w:adjustRightInd w:val="0"/>
              <w:jc w:val="both"/>
              <w:rPr>
                <w:rFonts w:ascii="Verdana" w:eastAsia="Calibri" w:hAnsi="Verdana" w:cs="Arial"/>
                <w:sz w:val="20"/>
                <w:szCs w:val="20"/>
              </w:rPr>
            </w:pPr>
            <w:r w:rsidRPr="00976D33">
              <w:rPr>
                <w:rFonts w:ascii="Verdana" w:eastAsia="Calibri" w:hAnsi="Verdana" w:cs="Arial"/>
                <w:b/>
                <w:bCs/>
                <w:sz w:val="20"/>
                <w:szCs w:val="20"/>
              </w:rPr>
              <w:t>Início da sessão de disputa de preços:</w:t>
            </w:r>
          </w:p>
        </w:tc>
        <w:tc>
          <w:tcPr>
            <w:tcW w:w="5194" w:type="dxa"/>
            <w:shd w:val="clear" w:color="auto" w:fill="auto"/>
            <w:vAlign w:val="center"/>
          </w:tcPr>
          <w:p w14:paraId="1E7C8B42" w14:textId="63F74772" w:rsidR="00121FFF" w:rsidRPr="00976D33" w:rsidRDefault="00121FFF" w:rsidP="00976D33">
            <w:pPr>
              <w:autoSpaceDE w:val="0"/>
              <w:autoSpaceDN w:val="0"/>
              <w:adjustRightInd w:val="0"/>
              <w:jc w:val="both"/>
              <w:rPr>
                <w:rFonts w:ascii="Verdana" w:eastAsia="Calibri" w:hAnsi="Verdana" w:cs="Arial"/>
                <w:sz w:val="20"/>
                <w:szCs w:val="20"/>
              </w:rPr>
            </w:pPr>
            <w:r w:rsidRPr="00976D33">
              <w:rPr>
                <w:rFonts w:ascii="Verdana" w:eastAsia="Calibri" w:hAnsi="Verdana" w:cs="Arial"/>
                <w:b/>
                <w:bCs/>
                <w:sz w:val="20"/>
                <w:szCs w:val="20"/>
              </w:rPr>
              <w:t xml:space="preserve">Dia </w:t>
            </w:r>
            <w:r w:rsidR="00B25C6F" w:rsidRPr="00976D33">
              <w:rPr>
                <w:rFonts w:ascii="Verdana" w:eastAsia="Calibri" w:hAnsi="Verdana" w:cs="Arial"/>
                <w:b/>
                <w:bCs/>
                <w:sz w:val="20"/>
                <w:szCs w:val="20"/>
              </w:rPr>
              <w:t>2</w:t>
            </w:r>
            <w:r w:rsidR="00400396">
              <w:rPr>
                <w:rFonts w:ascii="Verdana" w:eastAsia="Calibri" w:hAnsi="Verdana" w:cs="Arial"/>
                <w:b/>
                <w:bCs/>
                <w:sz w:val="20"/>
                <w:szCs w:val="20"/>
              </w:rPr>
              <w:t>7</w:t>
            </w:r>
            <w:r w:rsidR="00B25C6F" w:rsidRPr="00976D33">
              <w:rPr>
                <w:rFonts w:ascii="Verdana" w:eastAsia="Calibri" w:hAnsi="Verdana" w:cs="Arial"/>
                <w:b/>
                <w:bCs/>
                <w:sz w:val="20"/>
                <w:szCs w:val="20"/>
              </w:rPr>
              <w:t xml:space="preserve"> de maio de 2026</w:t>
            </w:r>
            <w:r w:rsidRPr="00976D33">
              <w:rPr>
                <w:rFonts w:ascii="Verdana" w:eastAsia="Calibri" w:hAnsi="Verdana" w:cs="Arial"/>
                <w:b/>
                <w:bCs/>
                <w:sz w:val="20"/>
                <w:szCs w:val="20"/>
              </w:rPr>
              <w:t xml:space="preserve">, às 09h00. </w:t>
            </w:r>
            <w:r w:rsidRPr="00976D33">
              <w:rPr>
                <w:rFonts w:ascii="Verdana" w:eastAsia="Calibri" w:hAnsi="Verdana" w:cs="Arial"/>
                <w:sz w:val="20"/>
                <w:szCs w:val="20"/>
              </w:rPr>
              <w:t>(Horário de Brasília - DF).</w:t>
            </w:r>
          </w:p>
        </w:tc>
      </w:tr>
    </w:tbl>
    <w:p w14:paraId="25282B23" w14:textId="77777777" w:rsidR="00121FFF" w:rsidRPr="00976D33" w:rsidRDefault="00121FFF" w:rsidP="00976D33">
      <w:pPr>
        <w:pStyle w:val="paragraph"/>
        <w:tabs>
          <w:tab w:val="left" w:pos="1134"/>
        </w:tabs>
        <w:spacing w:before="0" w:beforeAutospacing="0" w:after="0" w:afterAutospacing="0" w:line="276" w:lineRule="auto"/>
        <w:jc w:val="both"/>
        <w:textAlignment w:val="baseline"/>
        <w:rPr>
          <w:rFonts w:ascii="Verdana" w:hAnsi="Verdana"/>
          <w:sz w:val="19"/>
          <w:szCs w:val="19"/>
        </w:rPr>
      </w:pPr>
    </w:p>
    <w:p w14:paraId="0CFAED90" w14:textId="5E59FE32" w:rsidR="00121FFF" w:rsidRPr="00976D33" w:rsidRDefault="00BD76A1" w:rsidP="00976D33">
      <w:pPr>
        <w:pStyle w:val="paragraph"/>
        <w:numPr>
          <w:ilvl w:val="1"/>
          <w:numId w:val="2"/>
        </w:numPr>
        <w:tabs>
          <w:tab w:val="left" w:pos="1134"/>
        </w:tabs>
        <w:spacing w:before="0" w:beforeAutospacing="0" w:after="0" w:afterAutospacing="0" w:line="276" w:lineRule="auto"/>
        <w:ind w:left="0" w:firstLine="567"/>
        <w:jc w:val="both"/>
        <w:textAlignment w:val="baseline"/>
        <w:rPr>
          <w:rFonts w:ascii="Verdana" w:hAnsi="Verdana"/>
          <w:sz w:val="19"/>
          <w:szCs w:val="19"/>
        </w:rPr>
      </w:pPr>
      <w:r w:rsidRPr="00976D33">
        <w:rPr>
          <w:rFonts w:ascii="Verdana" w:hAnsi="Verdana"/>
          <w:sz w:val="19"/>
          <w:szCs w:val="19"/>
        </w:rPr>
        <w:t xml:space="preserve">Não havendo expediente ou ocorrendo qualquer fato superveniente que impeça a realização do certame na data marcada, a sessão será automaticamente transferida para o primeiro dia útil subsequente, no mesmo horário e endereço eletrônico anteriormente estabelecidos, desde que não haja comunicação </w:t>
      </w:r>
      <w:r w:rsidR="00121FFF" w:rsidRPr="00976D33">
        <w:rPr>
          <w:rFonts w:ascii="Verdana" w:hAnsi="Verdana"/>
          <w:sz w:val="19"/>
          <w:szCs w:val="19"/>
        </w:rPr>
        <w:t xml:space="preserve">da </w:t>
      </w:r>
      <w:r w:rsidR="00E0476C" w:rsidRPr="00976D33">
        <w:rPr>
          <w:rFonts w:ascii="Verdana" w:hAnsi="Verdana"/>
          <w:sz w:val="19"/>
          <w:szCs w:val="19"/>
        </w:rPr>
        <w:t>Pregoeir</w:t>
      </w:r>
      <w:r w:rsidRPr="00976D33">
        <w:rPr>
          <w:rFonts w:ascii="Verdana" w:hAnsi="Verdana"/>
          <w:sz w:val="19"/>
          <w:szCs w:val="19"/>
        </w:rPr>
        <w:t>a em contrário.</w:t>
      </w:r>
    </w:p>
    <w:p w14:paraId="03BE7D92" w14:textId="12454C92" w:rsidR="00382D89" w:rsidRPr="00976D33" w:rsidRDefault="0037614D" w:rsidP="00976D33">
      <w:pPr>
        <w:pStyle w:val="Ttulo1"/>
        <w:spacing w:line="276" w:lineRule="auto"/>
        <w:ind w:left="0" w:firstLine="65"/>
        <w:rPr>
          <w:rStyle w:val="normaltextrun"/>
          <w:rFonts w:ascii="Verdana" w:hAnsi="Verdana"/>
          <w:b w:val="0"/>
          <w:bCs w:val="0"/>
          <w:sz w:val="19"/>
          <w:szCs w:val="19"/>
        </w:rPr>
      </w:pPr>
      <w:bookmarkStart w:id="8" w:name="_Toc159937010"/>
      <w:bookmarkStart w:id="9" w:name="_Toc229570514"/>
      <w:r w:rsidRPr="00976D33">
        <w:rPr>
          <w:rStyle w:val="normaltextrun"/>
          <w:rFonts w:ascii="Verdana" w:hAnsi="Verdana"/>
          <w:sz w:val="19"/>
          <w:szCs w:val="19"/>
        </w:rPr>
        <w:t>AGENTE DE CONTRAÇÃO</w:t>
      </w:r>
      <w:bookmarkEnd w:id="8"/>
      <w:bookmarkEnd w:id="9"/>
    </w:p>
    <w:p w14:paraId="131BFC4B" w14:textId="51F657F5" w:rsidR="001B2374" w:rsidRPr="00976D33" w:rsidRDefault="008C5114"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19"/>
          <w:szCs w:val="19"/>
        </w:rPr>
      </w:pPr>
      <w:r w:rsidRPr="00976D33">
        <w:rPr>
          <w:rFonts w:ascii="Verdana" w:hAnsi="Verdana"/>
          <w:sz w:val="19"/>
          <w:szCs w:val="19"/>
        </w:rPr>
        <w:t xml:space="preserve">Os trabalhos </w:t>
      </w:r>
      <w:r w:rsidR="00D1792B" w:rsidRPr="00976D33">
        <w:rPr>
          <w:rFonts w:ascii="Verdana" w:hAnsi="Verdana"/>
          <w:sz w:val="19"/>
          <w:szCs w:val="19"/>
        </w:rPr>
        <w:t xml:space="preserve">do certame licitatório </w:t>
      </w:r>
      <w:r w:rsidRPr="00976D33">
        <w:rPr>
          <w:rFonts w:ascii="Verdana" w:hAnsi="Verdana"/>
          <w:sz w:val="19"/>
          <w:szCs w:val="19"/>
        </w:rPr>
        <w:t>serão conduzidos</w:t>
      </w:r>
      <w:r w:rsidR="002D6146" w:rsidRPr="00976D33">
        <w:rPr>
          <w:rFonts w:ascii="Verdana" w:hAnsi="Verdana"/>
          <w:sz w:val="19"/>
          <w:szCs w:val="19"/>
        </w:rPr>
        <w:t xml:space="preserve"> </w:t>
      </w:r>
      <w:r w:rsidR="002D6146" w:rsidRPr="00976D33">
        <w:rPr>
          <w:rFonts w:ascii="Verdana" w:hAnsi="Verdana" w:cs="Arial"/>
          <w:sz w:val="19"/>
          <w:szCs w:val="19"/>
        </w:rPr>
        <w:t xml:space="preserve">pela </w:t>
      </w:r>
      <w:r w:rsidR="00B01D8C" w:rsidRPr="00976D33">
        <w:rPr>
          <w:rFonts w:ascii="Verdana" w:hAnsi="Verdana" w:cs="Arial"/>
          <w:sz w:val="19"/>
          <w:szCs w:val="19"/>
        </w:rPr>
        <w:t>P</w:t>
      </w:r>
      <w:r w:rsidR="002D6146" w:rsidRPr="00976D33">
        <w:rPr>
          <w:rFonts w:ascii="Verdana" w:hAnsi="Verdana" w:cs="Arial"/>
          <w:sz w:val="19"/>
          <w:szCs w:val="19"/>
        </w:rPr>
        <w:t xml:space="preserve">regoeira </w:t>
      </w:r>
      <w:r w:rsidR="002D6146" w:rsidRPr="00976D33">
        <w:rPr>
          <w:rFonts w:ascii="Verdana" w:hAnsi="Verdana" w:cs="Arial"/>
          <w:b/>
          <w:bCs/>
          <w:sz w:val="19"/>
          <w:szCs w:val="19"/>
        </w:rPr>
        <w:t>Juliane Presotto</w:t>
      </w:r>
      <w:r w:rsidR="002D6146" w:rsidRPr="00976D33">
        <w:rPr>
          <w:rFonts w:ascii="Verdana" w:hAnsi="Verdana" w:cs="Arial"/>
          <w:sz w:val="19"/>
          <w:szCs w:val="19"/>
        </w:rPr>
        <w:t xml:space="preserve">, </w:t>
      </w:r>
      <w:r w:rsidR="00C55AFB" w:rsidRPr="00976D33">
        <w:rPr>
          <w:rFonts w:ascii="Verdana" w:hAnsi="Verdana" w:cs="Arial"/>
          <w:sz w:val="19"/>
          <w:szCs w:val="19"/>
        </w:rPr>
        <w:t>podendo a mesma convocar membros da equipe de apoio, de acordo com a</w:t>
      </w:r>
      <w:r w:rsidR="002D6146" w:rsidRPr="00976D33">
        <w:rPr>
          <w:rFonts w:ascii="Verdana" w:hAnsi="Verdana" w:cs="Arial"/>
          <w:sz w:val="19"/>
          <w:szCs w:val="19"/>
        </w:rPr>
        <w:t xml:space="preserve"> </w:t>
      </w:r>
      <w:r w:rsidR="00CF5B53" w:rsidRPr="00976D33">
        <w:rPr>
          <w:rStyle w:val="normaltextrun"/>
          <w:rFonts w:ascii="Verdana" w:hAnsi="Verdana"/>
          <w:color w:val="000000" w:themeColor="text1"/>
          <w:sz w:val="19"/>
          <w:szCs w:val="19"/>
        </w:rPr>
        <w:t>Portaria nº 008, de 07 janeiro de 2026</w:t>
      </w:r>
      <w:r w:rsidR="002D6146" w:rsidRPr="00976D33">
        <w:rPr>
          <w:rFonts w:ascii="Verdana" w:hAnsi="Verdana"/>
          <w:sz w:val="19"/>
          <w:szCs w:val="19"/>
        </w:rPr>
        <w:t>.</w:t>
      </w:r>
    </w:p>
    <w:p w14:paraId="3D6E3185" w14:textId="2A65EC2C" w:rsidR="00664D9A" w:rsidRPr="00976D33" w:rsidRDefault="00664D9A" w:rsidP="00976D33">
      <w:pPr>
        <w:pStyle w:val="Ttulo1"/>
        <w:spacing w:line="276" w:lineRule="auto"/>
        <w:ind w:left="0" w:firstLine="0"/>
        <w:rPr>
          <w:rStyle w:val="normaltextrun"/>
          <w:rFonts w:ascii="Verdana" w:hAnsi="Verdana"/>
          <w:b w:val="0"/>
          <w:bCs w:val="0"/>
          <w:sz w:val="19"/>
          <w:szCs w:val="19"/>
        </w:rPr>
      </w:pPr>
      <w:bookmarkStart w:id="10" w:name="_Toc159937011"/>
      <w:bookmarkStart w:id="11" w:name="_Toc229570515"/>
      <w:r w:rsidRPr="00976D33">
        <w:rPr>
          <w:rStyle w:val="normaltextrun"/>
          <w:rFonts w:ascii="Verdana" w:hAnsi="Verdana"/>
          <w:sz w:val="19"/>
          <w:szCs w:val="19"/>
        </w:rPr>
        <w:t>OBJETO</w:t>
      </w:r>
      <w:bookmarkEnd w:id="10"/>
      <w:bookmarkEnd w:id="11"/>
      <w:r w:rsidRPr="00976D33">
        <w:rPr>
          <w:rStyle w:val="normaltextrun"/>
          <w:rFonts w:ascii="Verdana" w:hAnsi="Verdana"/>
          <w:sz w:val="19"/>
          <w:szCs w:val="19"/>
        </w:rPr>
        <w:t> </w:t>
      </w:r>
    </w:p>
    <w:p w14:paraId="476E807A" w14:textId="70C3FD80" w:rsidR="00664D9A" w:rsidRPr="00976D33" w:rsidRDefault="00664D9A"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19"/>
          <w:szCs w:val="19"/>
        </w:rPr>
      </w:pPr>
      <w:r w:rsidRPr="00976D33">
        <w:rPr>
          <w:rStyle w:val="normaltextrun"/>
          <w:rFonts w:ascii="Verdana" w:hAnsi="Verdana"/>
          <w:color w:val="000000"/>
          <w:sz w:val="19"/>
          <w:szCs w:val="19"/>
        </w:rPr>
        <w:t xml:space="preserve">A presente licitação, </w:t>
      </w:r>
      <w:r w:rsidR="00F55E60" w:rsidRPr="00976D33">
        <w:rPr>
          <w:rStyle w:val="normaltextrun"/>
          <w:rFonts w:ascii="Verdana" w:hAnsi="Verdana"/>
          <w:color w:val="000000"/>
          <w:sz w:val="19"/>
          <w:szCs w:val="19"/>
        </w:rPr>
        <w:t xml:space="preserve">menor preço </w:t>
      </w:r>
      <w:r w:rsidR="00526D2F" w:rsidRPr="00976D33">
        <w:rPr>
          <w:rStyle w:val="normaltextrun"/>
          <w:rFonts w:ascii="Verdana" w:hAnsi="Verdana"/>
          <w:b/>
          <w:bCs/>
          <w:color w:val="000000"/>
          <w:sz w:val="19"/>
          <w:szCs w:val="19"/>
        </w:rPr>
        <w:t xml:space="preserve">POR </w:t>
      </w:r>
      <w:r w:rsidR="00BC6791" w:rsidRPr="00976D33">
        <w:rPr>
          <w:rStyle w:val="normaltextrun"/>
          <w:rFonts w:ascii="Verdana" w:hAnsi="Verdana"/>
          <w:b/>
          <w:bCs/>
          <w:color w:val="000000"/>
          <w:sz w:val="19"/>
          <w:szCs w:val="19"/>
        </w:rPr>
        <w:t>ITEM</w:t>
      </w:r>
      <w:r w:rsidRPr="00976D33">
        <w:rPr>
          <w:rStyle w:val="normaltextrun"/>
          <w:rFonts w:ascii="Verdana" w:hAnsi="Verdana"/>
          <w:color w:val="000000"/>
          <w:sz w:val="19"/>
          <w:szCs w:val="19"/>
        </w:rPr>
        <w:t xml:space="preserve">, tem por objeto </w:t>
      </w:r>
      <w:r w:rsidR="00C652B9" w:rsidRPr="00976D33">
        <w:rPr>
          <w:rStyle w:val="normaltextrun"/>
          <w:rFonts w:ascii="Verdana" w:hAnsi="Verdana"/>
          <w:color w:val="000000"/>
          <w:sz w:val="19"/>
          <w:szCs w:val="19"/>
        </w:rPr>
        <w:t xml:space="preserve">o </w:t>
      </w:r>
      <w:r w:rsidR="00526D2F" w:rsidRPr="00976D33">
        <w:rPr>
          <w:rStyle w:val="normaltextrun"/>
          <w:rFonts w:ascii="Verdana" w:hAnsi="Verdana"/>
          <w:b/>
          <w:bCs/>
          <w:color w:val="000000"/>
          <w:sz w:val="19"/>
          <w:szCs w:val="19"/>
        </w:rPr>
        <w:t xml:space="preserve">REGISTRO DE PREÇOS PARA FUTURA E EVENTUAL </w:t>
      </w:r>
      <w:r w:rsidR="00E91022" w:rsidRPr="00976D33">
        <w:rPr>
          <w:rFonts w:ascii="Verdana" w:hAnsi="Verdana"/>
          <w:b/>
          <w:bCs/>
          <w:sz w:val="19"/>
          <w:szCs w:val="19"/>
        </w:rPr>
        <w:t>CONTRATAÇÃO DE EMPRESAS PARA AQUISIÇÃO DE MEDICAMENTOS PARA ATENDER AS NECESSIDADES DA SECRETARIA MUNICIPAL DE SAÚDE</w:t>
      </w:r>
      <w:r w:rsidR="00B306DA" w:rsidRPr="00976D33">
        <w:rPr>
          <w:rFonts w:ascii="Verdana" w:hAnsi="Verdana"/>
          <w:b/>
          <w:bCs/>
          <w:sz w:val="19"/>
          <w:szCs w:val="19"/>
        </w:rPr>
        <w:t>,</w:t>
      </w:r>
      <w:r w:rsidR="00B306DA" w:rsidRPr="00976D33">
        <w:rPr>
          <w:rStyle w:val="normaltextrun"/>
          <w:rFonts w:ascii="Verdana" w:hAnsi="Verdana"/>
          <w:color w:val="000000"/>
          <w:sz w:val="19"/>
          <w:szCs w:val="19"/>
        </w:rPr>
        <w:t xml:space="preserve"> </w:t>
      </w:r>
      <w:r w:rsidRPr="00976D33">
        <w:rPr>
          <w:rStyle w:val="normaltextrun"/>
          <w:rFonts w:ascii="Verdana" w:hAnsi="Verdana"/>
          <w:color w:val="000000"/>
          <w:sz w:val="19"/>
          <w:szCs w:val="19"/>
        </w:rPr>
        <w:t>conforme especificações, condições, quantidades e prazos constantes do Termo de Referência - Anexo I deste Edital.</w:t>
      </w:r>
      <w:r w:rsidRPr="00976D33">
        <w:rPr>
          <w:rStyle w:val="normaltextrun"/>
          <w:rFonts w:ascii="Verdana" w:hAnsi="Verdana"/>
          <w:sz w:val="19"/>
          <w:szCs w:val="19"/>
        </w:rPr>
        <w:t> </w:t>
      </w:r>
    </w:p>
    <w:p w14:paraId="754394E5" w14:textId="418C8596" w:rsidR="00664D9A" w:rsidRPr="00976D33" w:rsidRDefault="00664D9A"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19"/>
          <w:szCs w:val="19"/>
        </w:rPr>
      </w:pPr>
      <w:r w:rsidRPr="00976D33">
        <w:rPr>
          <w:rStyle w:val="normaltextrun"/>
          <w:rFonts w:ascii="Verdana" w:hAnsi="Verdana"/>
          <w:color w:val="000000"/>
          <w:sz w:val="19"/>
          <w:szCs w:val="19"/>
        </w:rPr>
        <w:t>Fazem parte do presente Edital os anexos abaixo relacionados: </w:t>
      </w:r>
      <w:r w:rsidRPr="00976D33">
        <w:rPr>
          <w:rStyle w:val="normaltextrun"/>
          <w:rFonts w:ascii="Verdana" w:hAnsi="Verdana"/>
          <w:sz w:val="19"/>
          <w:szCs w:val="19"/>
        </w:rPr>
        <w:t> </w:t>
      </w:r>
    </w:p>
    <w:p w14:paraId="3CB40775" w14:textId="64D6B748" w:rsidR="00664D9A" w:rsidRPr="00976D33" w:rsidRDefault="00664D9A" w:rsidP="00976D33">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19"/>
          <w:szCs w:val="19"/>
        </w:rPr>
      </w:pPr>
      <w:r w:rsidRPr="00976D33">
        <w:rPr>
          <w:rStyle w:val="normaltextrun"/>
          <w:rFonts w:ascii="Verdana" w:hAnsi="Verdana"/>
          <w:color w:val="000000"/>
          <w:sz w:val="19"/>
          <w:szCs w:val="19"/>
        </w:rPr>
        <w:t xml:space="preserve">Anexo I </w:t>
      </w:r>
      <w:r w:rsidR="00B50CB3" w:rsidRPr="00976D33">
        <w:rPr>
          <w:rStyle w:val="normaltextrun"/>
          <w:rFonts w:ascii="Verdana" w:hAnsi="Verdana"/>
          <w:color w:val="000000"/>
          <w:sz w:val="19"/>
          <w:szCs w:val="19"/>
        </w:rPr>
        <w:t>-</w:t>
      </w:r>
      <w:r w:rsidRPr="00976D33">
        <w:rPr>
          <w:rStyle w:val="normaltextrun"/>
          <w:rFonts w:ascii="Verdana" w:hAnsi="Verdana"/>
          <w:color w:val="000000"/>
          <w:sz w:val="19"/>
          <w:szCs w:val="19"/>
        </w:rPr>
        <w:t xml:space="preserve"> Termo de Referência</w:t>
      </w:r>
      <w:r w:rsidR="00FE2121" w:rsidRPr="00976D33">
        <w:rPr>
          <w:rStyle w:val="normaltextrun"/>
          <w:rFonts w:ascii="Verdana" w:hAnsi="Verdana"/>
          <w:color w:val="000000"/>
          <w:sz w:val="19"/>
          <w:szCs w:val="19"/>
        </w:rPr>
        <w:t>;</w:t>
      </w:r>
    </w:p>
    <w:p w14:paraId="4339DA62" w14:textId="6B6D176D" w:rsidR="00664D9A" w:rsidRPr="00976D33" w:rsidRDefault="00664D9A" w:rsidP="00976D33">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19"/>
          <w:szCs w:val="19"/>
        </w:rPr>
      </w:pPr>
      <w:r w:rsidRPr="00976D33">
        <w:rPr>
          <w:rStyle w:val="normaltextrun"/>
          <w:rFonts w:ascii="Verdana" w:hAnsi="Verdana"/>
          <w:color w:val="000000"/>
          <w:sz w:val="19"/>
          <w:szCs w:val="19"/>
        </w:rPr>
        <w:t xml:space="preserve">Anexo </w:t>
      </w:r>
      <w:r w:rsidR="002665F6" w:rsidRPr="00976D33">
        <w:rPr>
          <w:rStyle w:val="normaltextrun"/>
          <w:rFonts w:ascii="Verdana" w:hAnsi="Verdana"/>
          <w:color w:val="000000"/>
          <w:sz w:val="19"/>
          <w:szCs w:val="19"/>
        </w:rPr>
        <w:t xml:space="preserve">II </w:t>
      </w:r>
      <w:r w:rsidR="00B01D8C" w:rsidRPr="00976D33">
        <w:rPr>
          <w:rStyle w:val="normaltextrun"/>
          <w:rFonts w:ascii="Verdana" w:hAnsi="Verdana"/>
          <w:color w:val="000000"/>
          <w:sz w:val="19"/>
          <w:szCs w:val="19"/>
        </w:rPr>
        <w:t>–</w:t>
      </w:r>
      <w:r w:rsidR="002665F6" w:rsidRPr="00976D33">
        <w:rPr>
          <w:rStyle w:val="normaltextrun"/>
          <w:rFonts w:ascii="Verdana" w:hAnsi="Verdana"/>
          <w:color w:val="000000"/>
          <w:sz w:val="19"/>
          <w:szCs w:val="19"/>
        </w:rPr>
        <w:t xml:space="preserve"> </w:t>
      </w:r>
      <w:r w:rsidR="00B01D8C" w:rsidRPr="00976D33">
        <w:rPr>
          <w:rStyle w:val="normaltextrun"/>
          <w:rFonts w:ascii="Verdana" w:hAnsi="Verdana"/>
          <w:color w:val="000000"/>
          <w:sz w:val="19"/>
          <w:szCs w:val="19"/>
        </w:rPr>
        <w:t>Minuta da</w:t>
      </w:r>
      <w:r w:rsidR="002665F6" w:rsidRPr="00976D33">
        <w:rPr>
          <w:rStyle w:val="normaltextrun"/>
          <w:rFonts w:ascii="Verdana" w:hAnsi="Verdana"/>
          <w:color w:val="000000"/>
          <w:sz w:val="19"/>
          <w:szCs w:val="19"/>
        </w:rPr>
        <w:t xml:space="preserve"> Declaraç</w:t>
      </w:r>
      <w:r w:rsidR="006D3355" w:rsidRPr="00976D33">
        <w:rPr>
          <w:rStyle w:val="normaltextrun"/>
          <w:rFonts w:ascii="Verdana" w:hAnsi="Verdana"/>
          <w:color w:val="000000"/>
          <w:sz w:val="19"/>
          <w:szCs w:val="19"/>
        </w:rPr>
        <w:t>ão Conjunta</w:t>
      </w:r>
      <w:r w:rsidR="00B53A8D" w:rsidRPr="00976D33">
        <w:rPr>
          <w:rStyle w:val="normaltextrun"/>
          <w:rFonts w:ascii="Verdana" w:hAnsi="Verdana"/>
          <w:color w:val="000000"/>
          <w:sz w:val="19"/>
          <w:szCs w:val="19"/>
        </w:rPr>
        <w:t>;</w:t>
      </w:r>
    </w:p>
    <w:p w14:paraId="0253D355" w14:textId="341C7115" w:rsidR="00B53A8D" w:rsidRPr="00976D33" w:rsidRDefault="00B53A8D" w:rsidP="00976D33">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19"/>
          <w:szCs w:val="19"/>
        </w:rPr>
      </w:pPr>
      <w:r w:rsidRPr="00976D33">
        <w:rPr>
          <w:rStyle w:val="normaltextrun"/>
          <w:rFonts w:ascii="Verdana" w:hAnsi="Verdana"/>
          <w:color w:val="000000"/>
          <w:sz w:val="19"/>
          <w:szCs w:val="19"/>
        </w:rPr>
        <w:t>Anexo I</w:t>
      </w:r>
      <w:r w:rsidR="009864A6" w:rsidRPr="00976D33">
        <w:rPr>
          <w:rStyle w:val="normaltextrun"/>
          <w:rFonts w:ascii="Verdana" w:hAnsi="Verdana"/>
          <w:color w:val="000000"/>
          <w:sz w:val="19"/>
          <w:szCs w:val="19"/>
        </w:rPr>
        <w:t>II</w:t>
      </w:r>
      <w:r w:rsidRPr="00976D33">
        <w:rPr>
          <w:rStyle w:val="normaltextrun"/>
          <w:rFonts w:ascii="Verdana" w:hAnsi="Verdana"/>
          <w:color w:val="000000"/>
          <w:sz w:val="19"/>
          <w:szCs w:val="19"/>
        </w:rPr>
        <w:t xml:space="preserve"> </w:t>
      </w:r>
      <w:r w:rsidR="00B01D8C" w:rsidRPr="00976D33">
        <w:rPr>
          <w:rStyle w:val="normaltextrun"/>
          <w:rFonts w:ascii="Verdana" w:hAnsi="Verdana"/>
          <w:color w:val="000000"/>
          <w:sz w:val="19"/>
          <w:szCs w:val="19"/>
        </w:rPr>
        <w:t>–</w:t>
      </w:r>
      <w:r w:rsidRPr="00976D33">
        <w:rPr>
          <w:rStyle w:val="normaltextrun"/>
          <w:rFonts w:ascii="Verdana" w:hAnsi="Verdana"/>
          <w:color w:val="000000"/>
          <w:sz w:val="19"/>
          <w:szCs w:val="19"/>
        </w:rPr>
        <w:t xml:space="preserve"> </w:t>
      </w:r>
      <w:r w:rsidR="00B01D8C" w:rsidRPr="00976D33">
        <w:rPr>
          <w:rStyle w:val="normaltextrun"/>
          <w:rFonts w:ascii="Verdana" w:hAnsi="Verdana"/>
          <w:color w:val="000000"/>
          <w:sz w:val="19"/>
          <w:szCs w:val="19"/>
        </w:rPr>
        <w:t>Minuta da</w:t>
      </w:r>
      <w:r w:rsidRPr="00976D33">
        <w:rPr>
          <w:rStyle w:val="normaltextrun"/>
          <w:rFonts w:ascii="Verdana" w:hAnsi="Verdana"/>
          <w:color w:val="000000"/>
          <w:sz w:val="19"/>
          <w:szCs w:val="19"/>
        </w:rPr>
        <w:t xml:space="preserve"> Proposta</w:t>
      </w:r>
      <w:r w:rsidR="006D3355" w:rsidRPr="00976D33">
        <w:rPr>
          <w:rStyle w:val="normaltextrun"/>
          <w:rFonts w:ascii="Verdana" w:hAnsi="Verdana"/>
          <w:color w:val="000000"/>
          <w:sz w:val="19"/>
          <w:szCs w:val="19"/>
        </w:rPr>
        <w:t xml:space="preserve"> de Preços</w:t>
      </w:r>
      <w:r w:rsidR="0057080B" w:rsidRPr="00976D33">
        <w:rPr>
          <w:rStyle w:val="normaltextrun"/>
          <w:rFonts w:ascii="Verdana" w:hAnsi="Verdana"/>
          <w:color w:val="000000"/>
          <w:sz w:val="19"/>
          <w:szCs w:val="19"/>
        </w:rPr>
        <w:t>;</w:t>
      </w:r>
    </w:p>
    <w:p w14:paraId="6CBB4A5F" w14:textId="073F9824" w:rsidR="00741DB3" w:rsidRPr="00976D33" w:rsidRDefault="00741DB3" w:rsidP="00976D33">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19"/>
          <w:szCs w:val="19"/>
        </w:rPr>
      </w:pPr>
      <w:r w:rsidRPr="00976D33">
        <w:rPr>
          <w:rStyle w:val="normaltextrun"/>
          <w:rFonts w:ascii="Verdana" w:hAnsi="Verdana"/>
          <w:color w:val="000000"/>
          <w:sz w:val="19"/>
          <w:szCs w:val="19"/>
        </w:rPr>
        <w:t xml:space="preserve">Anexo </w:t>
      </w:r>
      <w:r w:rsidR="009864A6" w:rsidRPr="00976D33">
        <w:rPr>
          <w:rStyle w:val="normaltextrun"/>
          <w:rFonts w:ascii="Verdana" w:hAnsi="Verdana"/>
          <w:color w:val="000000"/>
          <w:sz w:val="19"/>
          <w:szCs w:val="19"/>
        </w:rPr>
        <w:t>I</w:t>
      </w:r>
      <w:r w:rsidR="00F773F7" w:rsidRPr="00976D33">
        <w:rPr>
          <w:rStyle w:val="normaltextrun"/>
          <w:rFonts w:ascii="Verdana" w:hAnsi="Verdana"/>
          <w:color w:val="000000"/>
          <w:sz w:val="19"/>
          <w:szCs w:val="19"/>
        </w:rPr>
        <w:t>V</w:t>
      </w:r>
      <w:r w:rsidRPr="00976D33">
        <w:rPr>
          <w:rStyle w:val="normaltextrun"/>
          <w:rFonts w:ascii="Verdana" w:hAnsi="Verdana"/>
          <w:color w:val="000000"/>
          <w:sz w:val="19"/>
          <w:szCs w:val="19"/>
        </w:rPr>
        <w:t xml:space="preserve"> – Minuta da </w:t>
      </w:r>
      <w:r w:rsidRPr="00976D33">
        <w:rPr>
          <w:rFonts w:ascii="Verdana" w:hAnsi="Verdana" w:cs="Arial"/>
          <w:sz w:val="19"/>
          <w:szCs w:val="19"/>
        </w:rPr>
        <w:t>declaração complementar para ME/EPP/MEI;</w:t>
      </w:r>
    </w:p>
    <w:p w14:paraId="745018B7" w14:textId="0FA96BCE" w:rsidR="0057080B" w:rsidRPr="00976D33" w:rsidRDefault="0057080B" w:rsidP="00976D33">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19"/>
          <w:szCs w:val="19"/>
        </w:rPr>
      </w:pPr>
      <w:r w:rsidRPr="00976D33">
        <w:rPr>
          <w:rStyle w:val="normaltextrun"/>
          <w:rFonts w:ascii="Verdana" w:hAnsi="Verdana"/>
          <w:color w:val="000000"/>
          <w:sz w:val="19"/>
          <w:szCs w:val="19"/>
        </w:rPr>
        <w:t xml:space="preserve">Anexo </w:t>
      </w:r>
      <w:r w:rsidR="00F773F7" w:rsidRPr="00976D33">
        <w:rPr>
          <w:rStyle w:val="normaltextrun"/>
          <w:rFonts w:ascii="Verdana" w:hAnsi="Verdana"/>
          <w:color w:val="000000"/>
          <w:sz w:val="19"/>
          <w:szCs w:val="19"/>
        </w:rPr>
        <w:t>V</w:t>
      </w:r>
      <w:r w:rsidRPr="00976D33">
        <w:rPr>
          <w:rStyle w:val="normaltextrun"/>
          <w:rFonts w:ascii="Verdana" w:hAnsi="Verdana"/>
          <w:color w:val="000000"/>
          <w:sz w:val="19"/>
          <w:szCs w:val="19"/>
        </w:rPr>
        <w:t xml:space="preserve"> - Minuta da Ata de Registro de Preços</w:t>
      </w:r>
      <w:r w:rsidR="00F817F8" w:rsidRPr="00976D33">
        <w:rPr>
          <w:rStyle w:val="normaltextrun"/>
          <w:rFonts w:ascii="Verdana" w:hAnsi="Verdana"/>
          <w:color w:val="000000"/>
          <w:sz w:val="19"/>
          <w:szCs w:val="19"/>
        </w:rPr>
        <w:t>;</w:t>
      </w:r>
    </w:p>
    <w:p w14:paraId="0583652F" w14:textId="614DB4D9" w:rsidR="00C0143F" w:rsidRDefault="00F817F8" w:rsidP="00976D33">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19"/>
          <w:szCs w:val="19"/>
        </w:rPr>
      </w:pPr>
      <w:r w:rsidRPr="00976D33">
        <w:rPr>
          <w:rStyle w:val="normaltextrun"/>
          <w:rFonts w:ascii="Verdana" w:hAnsi="Verdana"/>
          <w:color w:val="000000"/>
          <w:sz w:val="19"/>
          <w:szCs w:val="19"/>
        </w:rPr>
        <w:t>Anexo V</w:t>
      </w:r>
      <w:r w:rsidR="00F773F7" w:rsidRPr="00976D33">
        <w:rPr>
          <w:rStyle w:val="normaltextrun"/>
          <w:rFonts w:ascii="Verdana" w:hAnsi="Verdana"/>
          <w:color w:val="000000"/>
          <w:sz w:val="19"/>
          <w:szCs w:val="19"/>
        </w:rPr>
        <w:t>I</w:t>
      </w:r>
      <w:r w:rsidRPr="00976D33">
        <w:rPr>
          <w:rStyle w:val="normaltextrun"/>
          <w:rFonts w:ascii="Verdana" w:hAnsi="Verdana"/>
          <w:color w:val="000000"/>
          <w:sz w:val="19"/>
          <w:szCs w:val="19"/>
        </w:rPr>
        <w:t xml:space="preserve"> - Minuta d</w:t>
      </w:r>
      <w:r w:rsidR="001B3BA2" w:rsidRPr="00976D33">
        <w:rPr>
          <w:rStyle w:val="normaltextrun"/>
          <w:rFonts w:ascii="Verdana" w:hAnsi="Verdana"/>
          <w:color w:val="000000"/>
          <w:sz w:val="19"/>
          <w:szCs w:val="19"/>
        </w:rPr>
        <w:t>o Instrumento Contratual -</w:t>
      </w:r>
      <w:r w:rsidRPr="00976D33">
        <w:rPr>
          <w:rStyle w:val="normaltextrun"/>
          <w:rFonts w:ascii="Verdana" w:hAnsi="Verdana"/>
          <w:color w:val="000000"/>
          <w:sz w:val="19"/>
          <w:szCs w:val="19"/>
        </w:rPr>
        <w:t xml:space="preserve"> Nota de Empenho</w:t>
      </w:r>
      <w:r w:rsidR="009A240D" w:rsidRPr="00976D33">
        <w:rPr>
          <w:rStyle w:val="normaltextrun"/>
          <w:rFonts w:ascii="Verdana" w:hAnsi="Verdana"/>
          <w:color w:val="000000"/>
          <w:sz w:val="19"/>
          <w:szCs w:val="19"/>
        </w:rPr>
        <w:t>.</w:t>
      </w:r>
    </w:p>
    <w:p w14:paraId="7D1FC0CB" w14:textId="46343564" w:rsidR="00976D33" w:rsidRDefault="00976D33" w:rsidP="00976D33">
      <w:pPr>
        <w:pStyle w:val="paragraph"/>
        <w:tabs>
          <w:tab w:val="left" w:pos="1134"/>
        </w:tabs>
        <w:spacing w:before="120" w:beforeAutospacing="0" w:after="120" w:afterAutospacing="0" w:line="276" w:lineRule="auto"/>
        <w:ind w:left="1080"/>
        <w:jc w:val="both"/>
        <w:textAlignment w:val="baseline"/>
        <w:rPr>
          <w:rStyle w:val="normaltextrun"/>
          <w:rFonts w:ascii="Verdana" w:hAnsi="Verdana"/>
          <w:color w:val="000000"/>
          <w:sz w:val="19"/>
          <w:szCs w:val="19"/>
        </w:rPr>
      </w:pPr>
    </w:p>
    <w:p w14:paraId="5BF10ABA" w14:textId="77777777" w:rsidR="00976D33" w:rsidRPr="00976D33" w:rsidRDefault="00976D33" w:rsidP="00976D33">
      <w:pPr>
        <w:pStyle w:val="paragraph"/>
        <w:tabs>
          <w:tab w:val="left" w:pos="1134"/>
        </w:tabs>
        <w:spacing w:before="120" w:beforeAutospacing="0" w:after="120" w:afterAutospacing="0" w:line="276" w:lineRule="auto"/>
        <w:ind w:left="1080"/>
        <w:jc w:val="both"/>
        <w:textAlignment w:val="baseline"/>
        <w:rPr>
          <w:rStyle w:val="normaltextrun"/>
          <w:rFonts w:ascii="Verdana" w:hAnsi="Verdana"/>
          <w:color w:val="000000"/>
          <w:sz w:val="19"/>
          <w:szCs w:val="19"/>
        </w:rPr>
      </w:pPr>
    </w:p>
    <w:p w14:paraId="1D7BB2C0" w14:textId="120640E6" w:rsidR="00664D9A" w:rsidRPr="00976D33" w:rsidRDefault="00664D9A" w:rsidP="00976D33">
      <w:pPr>
        <w:pStyle w:val="Ttulo1"/>
        <w:spacing w:line="276" w:lineRule="auto"/>
        <w:ind w:left="0" w:firstLine="0"/>
        <w:rPr>
          <w:rStyle w:val="normaltextrun"/>
          <w:rFonts w:ascii="Verdana" w:hAnsi="Verdana"/>
          <w:b w:val="0"/>
          <w:bCs w:val="0"/>
          <w:sz w:val="19"/>
          <w:szCs w:val="19"/>
        </w:rPr>
      </w:pPr>
      <w:bookmarkStart w:id="12" w:name="_Toc159937012"/>
      <w:bookmarkStart w:id="13" w:name="_Toc229570516"/>
      <w:r w:rsidRPr="00976D33">
        <w:rPr>
          <w:rStyle w:val="normaltextrun"/>
          <w:rFonts w:ascii="Verdana" w:hAnsi="Verdana"/>
          <w:sz w:val="19"/>
          <w:szCs w:val="19"/>
        </w:rPr>
        <w:lastRenderedPageBreak/>
        <w:t>CONDIÇÕES PARA PARTICIPAÇÃO</w:t>
      </w:r>
      <w:bookmarkEnd w:id="12"/>
      <w:bookmarkEnd w:id="13"/>
      <w:r w:rsidRPr="00976D33">
        <w:rPr>
          <w:rStyle w:val="normaltextrun"/>
          <w:rFonts w:ascii="Verdana" w:hAnsi="Verdana"/>
          <w:sz w:val="19"/>
          <w:szCs w:val="19"/>
        </w:rPr>
        <w:t> </w:t>
      </w:r>
    </w:p>
    <w:p w14:paraId="2D853EBA" w14:textId="50616B91" w:rsidR="00664D9A" w:rsidRPr="00976D33" w:rsidRDefault="00664D9A"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19"/>
          <w:szCs w:val="19"/>
        </w:rPr>
      </w:pPr>
      <w:r w:rsidRPr="00976D33">
        <w:rPr>
          <w:rStyle w:val="normaltextrun"/>
          <w:rFonts w:ascii="Verdana" w:hAnsi="Verdana"/>
          <w:color w:val="000000"/>
          <w:sz w:val="19"/>
          <w:szCs w:val="19"/>
        </w:rPr>
        <w:t xml:space="preserve">Para </w:t>
      </w:r>
      <w:r w:rsidRPr="00976D33">
        <w:rPr>
          <w:rFonts w:ascii="Verdana" w:hAnsi="Verdana"/>
          <w:sz w:val="19"/>
          <w:szCs w:val="19"/>
        </w:rPr>
        <w:t>participar</w:t>
      </w:r>
      <w:r w:rsidRPr="00976D33">
        <w:rPr>
          <w:rStyle w:val="normaltextrun"/>
          <w:rFonts w:ascii="Verdana" w:hAnsi="Verdana"/>
          <w:color w:val="000000"/>
          <w:sz w:val="19"/>
          <w:szCs w:val="19"/>
        </w:rPr>
        <w:t xml:space="preserve"> deste pregão</w:t>
      </w:r>
      <w:r w:rsidR="00FB005C" w:rsidRPr="00976D33">
        <w:rPr>
          <w:rStyle w:val="normaltextrun"/>
          <w:rFonts w:ascii="Verdana" w:hAnsi="Verdana"/>
          <w:color w:val="000000"/>
          <w:sz w:val="19"/>
          <w:szCs w:val="19"/>
        </w:rPr>
        <w:t>, em sua forma</w:t>
      </w:r>
      <w:r w:rsidRPr="00976D33">
        <w:rPr>
          <w:rStyle w:val="normaltextrun"/>
          <w:rFonts w:ascii="Verdana" w:hAnsi="Verdana"/>
          <w:color w:val="000000"/>
          <w:sz w:val="19"/>
          <w:szCs w:val="19"/>
        </w:rPr>
        <w:t xml:space="preserve"> eletrônic</w:t>
      </w:r>
      <w:r w:rsidR="00FB005C" w:rsidRPr="00976D33">
        <w:rPr>
          <w:rStyle w:val="normaltextrun"/>
          <w:rFonts w:ascii="Verdana" w:hAnsi="Verdana"/>
          <w:color w:val="000000"/>
          <w:sz w:val="19"/>
          <w:szCs w:val="19"/>
        </w:rPr>
        <w:t>a</w:t>
      </w:r>
      <w:r w:rsidRPr="00976D33">
        <w:rPr>
          <w:rStyle w:val="normaltextrun"/>
          <w:rFonts w:ascii="Verdana" w:hAnsi="Verdana"/>
          <w:color w:val="000000"/>
          <w:sz w:val="19"/>
          <w:szCs w:val="19"/>
        </w:rPr>
        <w:t>, a licitante deverá preencher os seguintes requisitos:</w:t>
      </w:r>
      <w:r w:rsidRPr="00976D33">
        <w:rPr>
          <w:rStyle w:val="eop"/>
          <w:rFonts w:ascii="Verdana" w:hAnsi="Verdana"/>
          <w:color w:val="000000"/>
          <w:sz w:val="19"/>
          <w:szCs w:val="19"/>
        </w:rPr>
        <w:t> </w:t>
      </w:r>
    </w:p>
    <w:p w14:paraId="58C5C003" w14:textId="32EFD76D" w:rsidR="00E63379" w:rsidRPr="00976D33" w:rsidRDefault="00ED2932" w:rsidP="00976D33">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19"/>
          <w:szCs w:val="19"/>
        </w:rPr>
      </w:pPr>
      <w:r w:rsidRPr="00976D33">
        <w:rPr>
          <w:rStyle w:val="normaltextrun"/>
          <w:rFonts w:ascii="Verdana" w:hAnsi="Verdana"/>
          <w:color w:val="000000"/>
          <w:sz w:val="19"/>
          <w:szCs w:val="19"/>
        </w:rPr>
        <w:t xml:space="preserve">Pessoa jurídica </w:t>
      </w:r>
      <w:r w:rsidR="009C7033" w:rsidRPr="00976D33">
        <w:rPr>
          <w:rStyle w:val="normaltextrun"/>
          <w:rFonts w:ascii="Verdana" w:hAnsi="Verdana"/>
          <w:color w:val="000000"/>
          <w:sz w:val="19"/>
          <w:szCs w:val="19"/>
        </w:rPr>
        <w:t>cujo ramo de atividade seja compatível com o objeto desta licitação</w:t>
      </w:r>
      <w:r w:rsidRPr="00976D33">
        <w:rPr>
          <w:rStyle w:val="normaltextrun"/>
          <w:rFonts w:ascii="Verdana" w:hAnsi="Verdana"/>
          <w:color w:val="000000"/>
          <w:sz w:val="19"/>
          <w:szCs w:val="19"/>
        </w:rPr>
        <w:t>;</w:t>
      </w:r>
    </w:p>
    <w:p w14:paraId="6BC42A47" w14:textId="139CA3E2" w:rsidR="00664D9A" w:rsidRPr="00976D33" w:rsidRDefault="00664D9A" w:rsidP="00976D33">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19"/>
          <w:szCs w:val="19"/>
        </w:rPr>
      </w:pPr>
      <w:r w:rsidRPr="00976D33">
        <w:rPr>
          <w:rStyle w:val="normaltextrun"/>
          <w:rFonts w:ascii="Verdana" w:hAnsi="Verdana"/>
          <w:color w:val="000000"/>
          <w:sz w:val="19"/>
          <w:szCs w:val="19"/>
        </w:rPr>
        <w:t xml:space="preserve">Ser credenciada </w:t>
      </w:r>
      <w:r w:rsidR="00C74141" w:rsidRPr="00976D33">
        <w:rPr>
          <w:rStyle w:val="normaltextrun"/>
          <w:rFonts w:ascii="Verdana" w:hAnsi="Verdana"/>
          <w:color w:val="000000"/>
          <w:sz w:val="19"/>
          <w:szCs w:val="19"/>
        </w:rPr>
        <w:t xml:space="preserve">junto </w:t>
      </w:r>
      <w:r w:rsidR="00C07D2A" w:rsidRPr="00976D33">
        <w:rPr>
          <w:rStyle w:val="normaltextrun"/>
          <w:rFonts w:ascii="Verdana" w:hAnsi="Verdana"/>
          <w:color w:val="000000"/>
          <w:sz w:val="19"/>
          <w:szCs w:val="19"/>
        </w:rPr>
        <w:t xml:space="preserve">ao </w:t>
      </w:r>
      <w:r w:rsidR="00E13C6E" w:rsidRPr="00976D33">
        <w:rPr>
          <w:rFonts w:ascii="Verdana" w:hAnsi="Verdana"/>
          <w:sz w:val="19"/>
          <w:szCs w:val="19"/>
        </w:rPr>
        <w:t>Plataforma BLL Compras</w:t>
      </w:r>
      <w:r w:rsidR="002347E5" w:rsidRPr="00976D33">
        <w:rPr>
          <w:rFonts w:ascii="Verdana" w:hAnsi="Verdana"/>
          <w:sz w:val="19"/>
          <w:szCs w:val="19"/>
        </w:rPr>
        <w:t xml:space="preserve">, disponível no endereço eletrônico: </w:t>
      </w:r>
      <w:hyperlink r:id="rId29" w:history="1">
        <w:r w:rsidR="00535B3A" w:rsidRPr="00976D33">
          <w:rPr>
            <w:rStyle w:val="Hyperlink"/>
            <w:rFonts w:ascii="Verdana" w:hAnsi="Verdana"/>
            <w:sz w:val="19"/>
            <w:szCs w:val="19"/>
          </w:rPr>
          <w:t>https://bllcompras.com</w:t>
        </w:r>
      </w:hyperlink>
      <w:r w:rsidR="00CA1DC1" w:rsidRPr="00976D33">
        <w:rPr>
          <w:rStyle w:val="normaltextrun"/>
          <w:rFonts w:ascii="Verdana" w:hAnsi="Verdana"/>
          <w:color w:val="000000"/>
          <w:sz w:val="19"/>
          <w:szCs w:val="19"/>
        </w:rPr>
        <w:t>,</w:t>
      </w:r>
      <w:r w:rsidR="005C75D5" w:rsidRPr="00976D33">
        <w:rPr>
          <w:rStyle w:val="normaltextrun"/>
          <w:rFonts w:ascii="Verdana" w:hAnsi="Verdana"/>
          <w:color w:val="000000"/>
          <w:sz w:val="19"/>
          <w:szCs w:val="19"/>
        </w:rPr>
        <w:t xml:space="preserve"> </w:t>
      </w:r>
      <w:r w:rsidRPr="00976D33">
        <w:rPr>
          <w:rStyle w:val="normaltextrun"/>
          <w:rFonts w:ascii="Verdana" w:hAnsi="Verdana"/>
          <w:color w:val="000000"/>
          <w:sz w:val="19"/>
          <w:szCs w:val="19"/>
        </w:rPr>
        <w:t>que atuará como órgão provedor do sistema eletrônico</w:t>
      </w:r>
      <w:r w:rsidR="00ED2932" w:rsidRPr="00976D33">
        <w:rPr>
          <w:rStyle w:val="normaltextrun"/>
          <w:rFonts w:ascii="Verdana" w:hAnsi="Verdana"/>
          <w:color w:val="000000"/>
          <w:sz w:val="19"/>
          <w:szCs w:val="19"/>
        </w:rPr>
        <w:t>;</w:t>
      </w:r>
    </w:p>
    <w:p w14:paraId="38813626" w14:textId="6FFE6E98" w:rsidR="00A20268" w:rsidRPr="00976D33" w:rsidRDefault="00664D9A" w:rsidP="00976D33">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19"/>
          <w:szCs w:val="19"/>
        </w:rPr>
      </w:pPr>
      <w:r w:rsidRPr="00976D33">
        <w:rPr>
          <w:rStyle w:val="normaltextrun"/>
          <w:rFonts w:ascii="Verdana" w:hAnsi="Verdana"/>
          <w:color w:val="000000"/>
          <w:sz w:val="19"/>
          <w:szCs w:val="19"/>
        </w:rPr>
        <w:t>Enviar em campo próprio do sistema eletrônico a</w:t>
      </w:r>
      <w:r w:rsidRPr="00976D33">
        <w:rPr>
          <w:rStyle w:val="normaltextrun"/>
          <w:rFonts w:ascii="Verdana" w:hAnsi="Verdana"/>
          <w:sz w:val="19"/>
          <w:szCs w:val="19"/>
        </w:rPr>
        <w:t>s</w:t>
      </w:r>
      <w:r w:rsidRPr="00976D33">
        <w:rPr>
          <w:rStyle w:val="normaltextrun"/>
          <w:rFonts w:ascii="Verdana" w:hAnsi="Verdana"/>
          <w:color w:val="000000"/>
          <w:sz w:val="19"/>
          <w:szCs w:val="19"/>
        </w:rPr>
        <w:t xml:space="preserve"> seguintes declarações virtuais</w:t>
      </w:r>
      <w:r w:rsidR="0083190B" w:rsidRPr="00976D33">
        <w:rPr>
          <w:rStyle w:val="normaltextrun"/>
          <w:rFonts w:ascii="Verdana" w:hAnsi="Verdana"/>
          <w:color w:val="000000"/>
          <w:sz w:val="19"/>
          <w:szCs w:val="19"/>
        </w:rPr>
        <w:t xml:space="preserve"> de que</w:t>
      </w:r>
      <w:r w:rsidRPr="00976D33">
        <w:rPr>
          <w:rStyle w:val="normaltextrun"/>
          <w:rFonts w:ascii="Verdana" w:hAnsi="Verdana"/>
          <w:color w:val="000000"/>
          <w:sz w:val="19"/>
          <w:szCs w:val="19"/>
        </w:rPr>
        <w:t>:</w:t>
      </w:r>
      <w:r w:rsidRPr="00976D33">
        <w:rPr>
          <w:rStyle w:val="eop"/>
          <w:rFonts w:ascii="Verdana" w:hAnsi="Verdana"/>
          <w:color w:val="000000"/>
          <w:sz w:val="19"/>
          <w:szCs w:val="19"/>
        </w:rPr>
        <w:t> </w:t>
      </w:r>
    </w:p>
    <w:p w14:paraId="50072778" w14:textId="5C039611" w:rsidR="00664D9A" w:rsidRPr="00976D33" w:rsidRDefault="00664D9A" w:rsidP="00976D33">
      <w:pPr>
        <w:pStyle w:val="paragraph"/>
        <w:numPr>
          <w:ilvl w:val="3"/>
          <w:numId w:val="2"/>
        </w:numPr>
        <w:tabs>
          <w:tab w:val="left" w:pos="1134"/>
        </w:tabs>
        <w:spacing w:before="120" w:beforeAutospacing="0" w:after="120" w:afterAutospacing="0" w:line="276" w:lineRule="auto"/>
        <w:ind w:left="1418"/>
        <w:jc w:val="both"/>
        <w:textAlignment w:val="baseline"/>
        <w:rPr>
          <w:rStyle w:val="normaltextrun"/>
          <w:rFonts w:ascii="Verdana" w:hAnsi="Verdana"/>
          <w:color w:val="000000"/>
          <w:sz w:val="19"/>
          <w:szCs w:val="19"/>
        </w:rPr>
      </w:pPr>
      <w:r w:rsidRPr="00976D33">
        <w:rPr>
          <w:rStyle w:val="normaltextrun"/>
          <w:rFonts w:ascii="Verdana" w:hAnsi="Verdana"/>
          <w:color w:val="000000"/>
          <w:sz w:val="19"/>
          <w:szCs w:val="19"/>
        </w:rPr>
        <w:t>cumpre plenamente os requisitos de habilitação e que sua proposta está em conformidade com as exigências do instrumento convocatório; (</w:t>
      </w:r>
      <w:hyperlink r:id="rId30" w:anchor="art63" w:history="1">
        <w:r w:rsidRPr="00976D33">
          <w:rPr>
            <w:rStyle w:val="Hyperlink"/>
            <w:rFonts w:ascii="Verdana" w:hAnsi="Verdana"/>
            <w:sz w:val="19"/>
            <w:szCs w:val="19"/>
          </w:rPr>
          <w:t>art.63, I da L</w:t>
        </w:r>
        <w:r w:rsidR="00A20268" w:rsidRPr="00976D33">
          <w:rPr>
            <w:rStyle w:val="Hyperlink"/>
            <w:rFonts w:ascii="Verdana" w:hAnsi="Verdana"/>
            <w:sz w:val="19"/>
            <w:szCs w:val="19"/>
          </w:rPr>
          <w:t xml:space="preserve">ei </w:t>
        </w:r>
        <w:r w:rsidR="00545646" w:rsidRPr="00976D33">
          <w:rPr>
            <w:rStyle w:val="Hyperlink"/>
            <w:rFonts w:ascii="Verdana" w:hAnsi="Verdana"/>
            <w:sz w:val="19"/>
            <w:szCs w:val="19"/>
          </w:rPr>
          <w:t xml:space="preserve">Federal </w:t>
        </w:r>
        <w:r w:rsidR="00A1467E" w:rsidRPr="00976D33">
          <w:rPr>
            <w:rStyle w:val="Hyperlink"/>
            <w:rFonts w:ascii="Verdana" w:hAnsi="Verdana"/>
            <w:sz w:val="19"/>
            <w:szCs w:val="19"/>
          </w:rPr>
          <w:t xml:space="preserve">nº </w:t>
        </w:r>
        <w:r w:rsidR="00A20268" w:rsidRPr="00976D33">
          <w:rPr>
            <w:rStyle w:val="Hyperlink"/>
            <w:rFonts w:ascii="Verdana" w:hAnsi="Verdana"/>
            <w:sz w:val="19"/>
            <w:szCs w:val="19"/>
          </w:rPr>
          <w:t>14.133</w:t>
        </w:r>
        <w:r w:rsidR="00A25B30" w:rsidRPr="00976D33">
          <w:rPr>
            <w:rStyle w:val="Hyperlink"/>
            <w:rFonts w:ascii="Verdana" w:hAnsi="Verdana"/>
            <w:sz w:val="19"/>
            <w:szCs w:val="19"/>
          </w:rPr>
          <w:t xml:space="preserve">, de </w:t>
        </w:r>
        <w:r w:rsidR="00A20268" w:rsidRPr="00976D33">
          <w:rPr>
            <w:rStyle w:val="Hyperlink"/>
            <w:rFonts w:ascii="Verdana" w:hAnsi="Verdana"/>
            <w:sz w:val="19"/>
            <w:szCs w:val="19"/>
          </w:rPr>
          <w:t>2021</w:t>
        </w:r>
      </w:hyperlink>
      <w:r w:rsidRPr="00976D33">
        <w:rPr>
          <w:rStyle w:val="normaltextrun"/>
          <w:rFonts w:ascii="Verdana" w:hAnsi="Verdana"/>
          <w:color w:val="000000"/>
          <w:sz w:val="19"/>
          <w:szCs w:val="19"/>
        </w:rPr>
        <w:t>)</w:t>
      </w:r>
      <w:r w:rsidR="00E43547" w:rsidRPr="00976D33">
        <w:rPr>
          <w:rStyle w:val="normaltextrun"/>
          <w:rFonts w:ascii="Verdana" w:hAnsi="Verdana"/>
          <w:color w:val="000000"/>
          <w:sz w:val="19"/>
          <w:szCs w:val="19"/>
        </w:rPr>
        <w:t>;</w:t>
      </w:r>
      <w:r w:rsidRPr="00976D33">
        <w:rPr>
          <w:rStyle w:val="normaltextrun"/>
          <w:rFonts w:ascii="Verdana" w:hAnsi="Verdana"/>
          <w:color w:val="000000"/>
          <w:sz w:val="19"/>
          <w:szCs w:val="19"/>
        </w:rPr>
        <w:t> </w:t>
      </w:r>
    </w:p>
    <w:p w14:paraId="3D82145D" w14:textId="10A0FA1F" w:rsidR="00C05F9C" w:rsidRPr="00976D33" w:rsidRDefault="00664D9A" w:rsidP="00976D33">
      <w:pPr>
        <w:pStyle w:val="paragraph"/>
        <w:numPr>
          <w:ilvl w:val="3"/>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19"/>
          <w:szCs w:val="19"/>
        </w:rPr>
      </w:pPr>
      <w:r w:rsidRPr="00976D33">
        <w:rPr>
          <w:rStyle w:val="normaltextrun"/>
          <w:rFonts w:ascii="Verdana" w:hAnsi="Verdana"/>
          <w:color w:val="000000"/>
          <w:sz w:val="19"/>
          <w:szCs w:val="19"/>
        </w:rPr>
        <w:t>atende aos requisitos do</w:t>
      </w:r>
      <w:r w:rsidR="00C63FA8" w:rsidRPr="00976D33">
        <w:rPr>
          <w:rStyle w:val="normaltextrun"/>
          <w:rFonts w:ascii="Verdana" w:hAnsi="Verdana"/>
          <w:color w:val="000000"/>
          <w:sz w:val="19"/>
          <w:szCs w:val="19"/>
        </w:rPr>
        <w:t xml:space="preserve"> </w:t>
      </w:r>
      <w:hyperlink r:id="rId31" w:anchor="art4" w:history="1">
        <w:r w:rsidR="00C63FA8" w:rsidRPr="00976D33">
          <w:rPr>
            <w:rStyle w:val="Hyperlink"/>
            <w:rFonts w:ascii="Verdana" w:hAnsi="Verdana"/>
            <w:sz w:val="19"/>
            <w:szCs w:val="19"/>
          </w:rPr>
          <w:t xml:space="preserve">art. 4º, </w:t>
        </w:r>
        <w:r w:rsidRPr="00976D33">
          <w:rPr>
            <w:rStyle w:val="Hyperlink"/>
            <w:rFonts w:ascii="Verdana" w:hAnsi="Verdana"/>
            <w:sz w:val="19"/>
            <w:szCs w:val="19"/>
          </w:rPr>
          <w:t>§</w:t>
        </w:r>
        <w:r w:rsidR="00403F73" w:rsidRPr="00976D33">
          <w:rPr>
            <w:rStyle w:val="Hyperlink"/>
            <w:rFonts w:ascii="Verdana" w:hAnsi="Verdana"/>
            <w:sz w:val="19"/>
            <w:szCs w:val="19"/>
          </w:rPr>
          <w:t>§</w:t>
        </w:r>
        <w:r w:rsidR="001C3F5F" w:rsidRPr="00976D33">
          <w:rPr>
            <w:rStyle w:val="Hyperlink"/>
            <w:rFonts w:ascii="Verdana" w:hAnsi="Verdana"/>
            <w:sz w:val="19"/>
            <w:szCs w:val="19"/>
          </w:rPr>
          <w:t> </w:t>
        </w:r>
        <w:r w:rsidRPr="00976D33">
          <w:rPr>
            <w:rStyle w:val="Hyperlink"/>
            <w:rFonts w:ascii="Verdana" w:hAnsi="Verdana"/>
            <w:sz w:val="19"/>
            <w:szCs w:val="19"/>
          </w:rPr>
          <w:t>2º e 3º</w:t>
        </w:r>
        <w:r w:rsidR="00C63FA8" w:rsidRPr="00976D33">
          <w:rPr>
            <w:rStyle w:val="Hyperlink"/>
            <w:rFonts w:ascii="Verdana" w:hAnsi="Verdana"/>
            <w:sz w:val="19"/>
            <w:szCs w:val="19"/>
          </w:rPr>
          <w:t>,</w:t>
        </w:r>
        <w:r w:rsidRPr="00976D33">
          <w:rPr>
            <w:rStyle w:val="Hyperlink"/>
            <w:rFonts w:ascii="Verdana" w:hAnsi="Verdana"/>
            <w:sz w:val="19"/>
            <w:szCs w:val="19"/>
          </w:rPr>
          <w:t xml:space="preserve"> da Lei</w:t>
        </w:r>
        <w:r w:rsidR="006F1C6C" w:rsidRPr="00976D33">
          <w:rPr>
            <w:rStyle w:val="Hyperlink"/>
            <w:rFonts w:ascii="Verdana" w:hAnsi="Verdana"/>
            <w:sz w:val="19"/>
            <w:szCs w:val="19"/>
          </w:rPr>
          <w:t xml:space="preserve"> </w:t>
        </w:r>
        <w:r w:rsidR="00545646" w:rsidRPr="00976D33">
          <w:rPr>
            <w:rStyle w:val="Hyperlink"/>
            <w:rFonts w:ascii="Verdana" w:hAnsi="Verdana"/>
            <w:sz w:val="19"/>
            <w:szCs w:val="19"/>
          </w:rPr>
          <w:t xml:space="preserve">Federal </w:t>
        </w:r>
        <w:r w:rsidRPr="00976D33">
          <w:rPr>
            <w:rStyle w:val="Hyperlink"/>
            <w:rFonts w:ascii="Verdana" w:hAnsi="Verdana"/>
            <w:sz w:val="19"/>
            <w:szCs w:val="19"/>
          </w:rPr>
          <w:t>nº 14.133</w:t>
        </w:r>
        <w:r w:rsidR="00A25B30" w:rsidRPr="00976D33">
          <w:rPr>
            <w:rStyle w:val="Hyperlink"/>
            <w:rFonts w:ascii="Verdana" w:hAnsi="Verdana"/>
            <w:sz w:val="19"/>
            <w:szCs w:val="19"/>
          </w:rPr>
          <w:t xml:space="preserve">, de </w:t>
        </w:r>
        <w:r w:rsidRPr="00976D33">
          <w:rPr>
            <w:rStyle w:val="Hyperlink"/>
            <w:rFonts w:ascii="Verdana" w:hAnsi="Verdana"/>
            <w:sz w:val="19"/>
            <w:szCs w:val="19"/>
          </w:rPr>
          <w:t>2021</w:t>
        </w:r>
      </w:hyperlink>
      <w:r w:rsidRPr="00976D33">
        <w:rPr>
          <w:rStyle w:val="normaltextrun"/>
          <w:rFonts w:ascii="Verdana" w:hAnsi="Verdana"/>
          <w:color w:val="000000"/>
          <w:sz w:val="19"/>
          <w:szCs w:val="19"/>
        </w:rPr>
        <w:t xml:space="preserve"> para fazer jus aos benefícios previstos nos </w:t>
      </w:r>
      <w:hyperlink r:id="rId32" w:anchor="art42" w:history="1">
        <w:r w:rsidRPr="00976D33">
          <w:rPr>
            <w:rStyle w:val="Hyperlink"/>
            <w:rFonts w:ascii="Verdana" w:hAnsi="Verdana"/>
            <w:sz w:val="19"/>
            <w:szCs w:val="19"/>
          </w:rPr>
          <w:t xml:space="preserve">arts. 42 a 49 da Lei Complementar </w:t>
        </w:r>
        <w:r w:rsidR="00545646" w:rsidRPr="00976D33">
          <w:rPr>
            <w:rStyle w:val="Hyperlink"/>
            <w:rFonts w:ascii="Verdana" w:hAnsi="Verdana"/>
            <w:sz w:val="19"/>
            <w:szCs w:val="19"/>
          </w:rPr>
          <w:t xml:space="preserve">Federal </w:t>
        </w:r>
        <w:r w:rsidRPr="00976D33">
          <w:rPr>
            <w:rStyle w:val="Hyperlink"/>
            <w:rFonts w:ascii="Verdana" w:hAnsi="Verdana"/>
            <w:sz w:val="19"/>
            <w:szCs w:val="19"/>
          </w:rPr>
          <w:t>nº 123</w:t>
        </w:r>
        <w:r w:rsidR="00A25B30" w:rsidRPr="00976D33">
          <w:rPr>
            <w:rStyle w:val="Hyperlink"/>
            <w:rFonts w:ascii="Verdana" w:hAnsi="Verdana"/>
            <w:sz w:val="19"/>
            <w:szCs w:val="19"/>
          </w:rPr>
          <w:t xml:space="preserve">, de </w:t>
        </w:r>
        <w:r w:rsidRPr="00976D33">
          <w:rPr>
            <w:rStyle w:val="Hyperlink"/>
            <w:rFonts w:ascii="Verdana" w:hAnsi="Verdana"/>
            <w:sz w:val="19"/>
            <w:szCs w:val="19"/>
          </w:rPr>
          <w:t>2006</w:t>
        </w:r>
      </w:hyperlink>
      <w:r w:rsidRPr="00976D33">
        <w:rPr>
          <w:rStyle w:val="normaltextrun"/>
          <w:rFonts w:ascii="Verdana" w:hAnsi="Verdana"/>
          <w:color w:val="000000"/>
          <w:sz w:val="19"/>
          <w:szCs w:val="19"/>
        </w:rPr>
        <w:t xml:space="preserve">; </w:t>
      </w:r>
      <w:r w:rsidR="00A20268" w:rsidRPr="00976D33">
        <w:rPr>
          <w:rStyle w:val="normaltextrun"/>
          <w:rFonts w:ascii="Verdana" w:hAnsi="Verdana"/>
          <w:color w:val="000000"/>
          <w:sz w:val="19"/>
          <w:szCs w:val="19"/>
        </w:rPr>
        <w:t>(</w:t>
      </w:r>
      <w:hyperlink r:id="rId33" w:anchor="art4" w:history="1">
        <w:r w:rsidR="00A20268" w:rsidRPr="00976D33">
          <w:rPr>
            <w:rStyle w:val="Hyperlink"/>
            <w:rFonts w:ascii="Verdana" w:hAnsi="Verdana"/>
            <w:sz w:val="19"/>
            <w:szCs w:val="19"/>
          </w:rPr>
          <w:t>art.</w:t>
        </w:r>
        <w:r w:rsidR="00A1467E" w:rsidRPr="00976D33">
          <w:rPr>
            <w:rStyle w:val="Hyperlink"/>
            <w:rFonts w:ascii="Verdana" w:hAnsi="Verdana"/>
            <w:sz w:val="19"/>
            <w:szCs w:val="19"/>
          </w:rPr>
          <w:t xml:space="preserve"> </w:t>
        </w:r>
        <w:r w:rsidR="00A20268" w:rsidRPr="00976D33">
          <w:rPr>
            <w:rStyle w:val="Hyperlink"/>
            <w:rFonts w:ascii="Verdana" w:hAnsi="Verdana"/>
            <w:sz w:val="19"/>
            <w:szCs w:val="19"/>
          </w:rPr>
          <w:t>4º, §§</w:t>
        </w:r>
        <w:r w:rsidR="001C3F5F" w:rsidRPr="00976D33">
          <w:rPr>
            <w:rStyle w:val="Hyperlink"/>
            <w:rFonts w:ascii="Verdana" w:hAnsi="Verdana"/>
            <w:sz w:val="19"/>
            <w:szCs w:val="19"/>
          </w:rPr>
          <w:t> </w:t>
        </w:r>
        <w:r w:rsidR="00A20268" w:rsidRPr="00976D33">
          <w:rPr>
            <w:rStyle w:val="Hyperlink"/>
            <w:rFonts w:ascii="Verdana" w:hAnsi="Verdana"/>
            <w:sz w:val="19"/>
            <w:szCs w:val="19"/>
          </w:rPr>
          <w:t xml:space="preserve">2º e 3º da Lei </w:t>
        </w:r>
        <w:r w:rsidR="00545646" w:rsidRPr="00976D33">
          <w:rPr>
            <w:rStyle w:val="Hyperlink"/>
            <w:rFonts w:ascii="Verdana" w:hAnsi="Verdana"/>
            <w:sz w:val="19"/>
            <w:szCs w:val="19"/>
          </w:rPr>
          <w:t xml:space="preserve">Federal </w:t>
        </w:r>
        <w:r w:rsidR="00A1467E" w:rsidRPr="00976D33">
          <w:rPr>
            <w:rStyle w:val="Hyperlink"/>
            <w:rFonts w:ascii="Verdana" w:hAnsi="Verdana"/>
            <w:sz w:val="19"/>
            <w:szCs w:val="19"/>
          </w:rPr>
          <w:t xml:space="preserve">nº </w:t>
        </w:r>
        <w:r w:rsidR="00A20268" w:rsidRPr="00976D33">
          <w:rPr>
            <w:rStyle w:val="Hyperlink"/>
            <w:rFonts w:ascii="Verdana" w:hAnsi="Verdana"/>
            <w:sz w:val="19"/>
            <w:szCs w:val="19"/>
          </w:rPr>
          <w:t>14.133</w:t>
        </w:r>
        <w:r w:rsidR="00A25B30" w:rsidRPr="00976D33">
          <w:rPr>
            <w:rStyle w:val="Hyperlink"/>
            <w:rFonts w:ascii="Verdana" w:hAnsi="Verdana"/>
            <w:sz w:val="19"/>
            <w:szCs w:val="19"/>
          </w:rPr>
          <w:t xml:space="preserve">, de </w:t>
        </w:r>
        <w:r w:rsidR="00A20268" w:rsidRPr="00976D33">
          <w:rPr>
            <w:rStyle w:val="Hyperlink"/>
            <w:rFonts w:ascii="Verdana" w:hAnsi="Verdana"/>
            <w:sz w:val="19"/>
            <w:szCs w:val="19"/>
          </w:rPr>
          <w:t>2021</w:t>
        </w:r>
      </w:hyperlink>
      <w:r w:rsidR="00A20268" w:rsidRPr="00976D33">
        <w:rPr>
          <w:rStyle w:val="normaltextrun"/>
          <w:rFonts w:ascii="Verdana" w:hAnsi="Verdana"/>
          <w:color w:val="000000"/>
          <w:sz w:val="19"/>
          <w:szCs w:val="19"/>
        </w:rPr>
        <w:t>)</w:t>
      </w:r>
      <w:r w:rsidR="00E43547" w:rsidRPr="00976D33">
        <w:rPr>
          <w:rStyle w:val="normaltextrun"/>
          <w:rFonts w:ascii="Verdana" w:hAnsi="Verdana"/>
          <w:color w:val="000000"/>
          <w:sz w:val="19"/>
          <w:szCs w:val="19"/>
        </w:rPr>
        <w:t>;</w:t>
      </w:r>
    </w:p>
    <w:p w14:paraId="5BB7813D" w14:textId="0AA838FA" w:rsidR="00C46218" w:rsidRPr="00976D33" w:rsidRDefault="00C46218" w:rsidP="00976D33">
      <w:pPr>
        <w:pStyle w:val="paragraph"/>
        <w:numPr>
          <w:ilvl w:val="3"/>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19"/>
          <w:szCs w:val="19"/>
        </w:rPr>
      </w:pPr>
      <w:r w:rsidRPr="00976D33">
        <w:rPr>
          <w:rStyle w:val="normaltextrun"/>
          <w:rFonts w:ascii="Verdana" w:hAnsi="Verdana"/>
          <w:sz w:val="19"/>
          <w:szCs w:val="19"/>
        </w:rPr>
        <w:t xml:space="preserve">cumpre as exigências de reserva de cargos para pessoa com deficiência e para reabilitado da Previdência Social, previstas </w:t>
      </w:r>
      <w:r w:rsidR="00B9409C" w:rsidRPr="00976D33">
        <w:rPr>
          <w:rStyle w:val="normaltextrun"/>
          <w:rFonts w:ascii="Verdana" w:hAnsi="Verdana"/>
          <w:sz w:val="19"/>
          <w:szCs w:val="19"/>
        </w:rPr>
        <w:t xml:space="preserve">no </w:t>
      </w:r>
      <w:hyperlink r:id="rId34" w:anchor="art93" w:history="1">
        <w:r w:rsidR="00B9409C" w:rsidRPr="00976D33">
          <w:rPr>
            <w:rStyle w:val="Hyperlink"/>
            <w:rFonts w:ascii="Verdana" w:hAnsi="Verdana"/>
            <w:sz w:val="19"/>
            <w:szCs w:val="19"/>
          </w:rPr>
          <w:t xml:space="preserve">art. 93 da Lei </w:t>
        </w:r>
        <w:r w:rsidR="00545646" w:rsidRPr="00976D33">
          <w:rPr>
            <w:rStyle w:val="Hyperlink"/>
            <w:rFonts w:ascii="Verdana" w:hAnsi="Verdana"/>
            <w:sz w:val="19"/>
            <w:szCs w:val="19"/>
          </w:rPr>
          <w:t xml:space="preserve">Federal </w:t>
        </w:r>
        <w:r w:rsidR="00B9409C" w:rsidRPr="00976D33">
          <w:rPr>
            <w:rStyle w:val="Hyperlink"/>
            <w:rFonts w:ascii="Verdana" w:hAnsi="Verdana"/>
            <w:sz w:val="19"/>
            <w:szCs w:val="19"/>
          </w:rPr>
          <w:t xml:space="preserve">nº </w:t>
        </w:r>
        <w:r w:rsidR="00CE78F6" w:rsidRPr="00976D33">
          <w:rPr>
            <w:rStyle w:val="Hyperlink"/>
            <w:rFonts w:ascii="Verdana" w:hAnsi="Verdana"/>
            <w:sz w:val="19"/>
            <w:szCs w:val="19"/>
          </w:rPr>
          <w:t>8.213</w:t>
        </w:r>
        <w:r w:rsidR="00A25B30" w:rsidRPr="00976D33">
          <w:rPr>
            <w:rStyle w:val="Hyperlink"/>
            <w:rFonts w:ascii="Verdana" w:hAnsi="Verdana"/>
            <w:sz w:val="19"/>
            <w:szCs w:val="19"/>
          </w:rPr>
          <w:t xml:space="preserve">, de </w:t>
        </w:r>
        <w:r w:rsidR="006F446F" w:rsidRPr="00976D33">
          <w:rPr>
            <w:rStyle w:val="Hyperlink"/>
            <w:rFonts w:ascii="Verdana" w:hAnsi="Verdana"/>
            <w:sz w:val="19"/>
            <w:szCs w:val="19"/>
          </w:rPr>
          <w:t>1991</w:t>
        </w:r>
      </w:hyperlink>
      <w:r w:rsidRPr="00976D33">
        <w:rPr>
          <w:rStyle w:val="normaltextrun"/>
          <w:rFonts w:ascii="Verdana" w:hAnsi="Verdana"/>
          <w:sz w:val="19"/>
          <w:szCs w:val="19"/>
        </w:rPr>
        <w:t xml:space="preserve"> e em outras normas específicas</w:t>
      </w:r>
      <w:r w:rsidR="00BC32F9" w:rsidRPr="00976D33">
        <w:rPr>
          <w:rStyle w:val="normaltextrun"/>
          <w:rFonts w:ascii="Verdana" w:hAnsi="Verdana"/>
          <w:sz w:val="19"/>
          <w:szCs w:val="19"/>
        </w:rPr>
        <w:t>;</w:t>
      </w:r>
      <w:r w:rsidRPr="00976D33">
        <w:rPr>
          <w:rStyle w:val="normaltextrun"/>
          <w:rFonts w:ascii="Verdana" w:hAnsi="Verdana"/>
          <w:sz w:val="19"/>
          <w:szCs w:val="19"/>
        </w:rPr>
        <w:t xml:space="preserve"> (</w:t>
      </w:r>
      <w:hyperlink r:id="rId35" w:anchor="art63" w:history="1">
        <w:r w:rsidR="00BC32F9" w:rsidRPr="00976D33">
          <w:rPr>
            <w:rStyle w:val="Hyperlink"/>
            <w:rFonts w:ascii="Verdana" w:hAnsi="Verdana"/>
            <w:sz w:val="19"/>
            <w:szCs w:val="19"/>
          </w:rPr>
          <w:t xml:space="preserve">art. 63, IV, da Lei </w:t>
        </w:r>
        <w:r w:rsidR="00545646" w:rsidRPr="00976D33">
          <w:rPr>
            <w:rStyle w:val="Hyperlink"/>
            <w:rFonts w:ascii="Verdana" w:hAnsi="Verdana"/>
            <w:sz w:val="19"/>
            <w:szCs w:val="19"/>
          </w:rPr>
          <w:t xml:space="preserve">Federal </w:t>
        </w:r>
        <w:r w:rsidR="00BC32F9" w:rsidRPr="00976D33">
          <w:rPr>
            <w:rStyle w:val="Hyperlink"/>
            <w:rFonts w:ascii="Verdana" w:hAnsi="Verdana"/>
            <w:sz w:val="19"/>
            <w:szCs w:val="19"/>
          </w:rPr>
          <w:t>nº 14.133</w:t>
        </w:r>
        <w:r w:rsidR="00A25B30" w:rsidRPr="00976D33">
          <w:rPr>
            <w:rStyle w:val="Hyperlink"/>
            <w:rFonts w:ascii="Verdana" w:hAnsi="Verdana"/>
            <w:sz w:val="19"/>
            <w:szCs w:val="19"/>
          </w:rPr>
          <w:t xml:space="preserve">, de </w:t>
        </w:r>
        <w:r w:rsidR="00BC32F9" w:rsidRPr="00976D33">
          <w:rPr>
            <w:rStyle w:val="Hyperlink"/>
            <w:rFonts w:ascii="Verdana" w:hAnsi="Verdana"/>
            <w:sz w:val="19"/>
            <w:szCs w:val="19"/>
          </w:rPr>
          <w:t>2021</w:t>
        </w:r>
      </w:hyperlink>
      <w:r w:rsidR="00BC32F9" w:rsidRPr="00976D33">
        <w:rPr>
          <w:rStyle w:val="normaltextrun"/>
          <w:rFonts w:ascii="Verdana" w:hAnsi="Verdana"/>
          <w:sz w:val="19"/>
          <w:szCs w:val="19"/>
        </w:rPr>
        <w:t>)</w:t>
      </w:r>
      <w:r w:rsidR="00E43547" w:rsidRPr="00976D33">
        <w:rPr>
          <w:rStyle w:val="normaltextrun"/>
          <w:rFonts w:ascii="Verdana" w:hAnsi="Verdana"/>
          <w:sz w:val="19"/>
          <w:szCs w:val="19"/>
        </w:rPr>
        <w:t>;</w:t>
      </w:r>
    </w:p>
    <w:p w14:paraId="42541198" w14:textId="055E3F66" w:rsidR="00664D9A" w:rsidRPr="00976D33" w:rsidRDefault="00C05F9C" w:rsidP="00976D33">
      <w:pPr>
        <w:pStyle w:val="paragraph"/>
        <w:numPr>
          <w:ilvl w:val="3"/>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19"/>
          <w:szCs w:val="19"/>
        </w:rPr>
      </w:pPr>
      <w:r w:rsidRPr="00976D33">
        <w:rPr>
          <w:rStyle w:val="normaltextrun"/>
          <w:rFonts w:ascii="Verdana" w:hAnsi="Verdana"/>
          <w:color w:val="000000"/>
          <w:sz w:val="19"/>
          <w:szCs w:val="19"/>
        </w:rPr>
        <w:t>inexist</w:t>
      </w:r>
      <w:r w:rsidR="0083190B" w:rsidRPr="00976D33">
        <w:rPr>
          <w:rStyle w:val="normaltextrun"/>
          <w:rFonts w:ascii="Verdana" w:hAnsi="Verdana"/>
          <w:color w:val="000000"/>
          <w:sz w:val="19"/>
          <w:szCs w:val="19"/>
        </w:rPr>
        <w:t>e</w:t>
      </w:r>
      <w:r w:rsidRPr="00976D33">
        <w:rPr>
          <w:rStyle w:val="normaltextrun"/>
          <w:rFonts w:ascii="Verdana" w:hAnsi="Verdana"/>
          <w:color w:val="000000"/>
          <w:sz w:val="19"/>
          <w:szCs w:val="19"/>
        </w:rPr>
        <w:t xml:space="preserve"> fato impeditivo para licitar ou contratar com </w:t>
      </w:r>
      <w:r w:rsidR="002174F3" w:rsidRPr="00976D33">
        <w:rPr>
          <w:rStyle w:val="normaltextrun"/>
          <w:rFonts w:ascii="Verdana" w:hAnsi="Verdana"/>
          <w:color w:val="000000"/>
          <w:sz w:val="19"/>
          <w:szCs w:val="19"/>
        </w:rPr>
        <w:t xml:space="preserve">a </w:t>
      </w:r>
      <w:r w:rsidR="002174F3" w:rsidRPr="00976D33">
        <w:rPr>
          <w:rFonts w:ascii="Verdana" w:hAnsi="Verdana"/>
          <w:sz w:val="19"/>
          <w:szCs w:val="19"/>
        </w:rPr>
        <w:t>Prefeitura Municipal de Itiquira - MT</w:t>
      </w:r>
      <w:r w:rsidR="001D5D0C" w:rsidRPr="00976D33">
        <w:rPr>
          <w:rStyle w:val="normaltextrun"/>
          <w:rFonts w:ascii="Verdana" w:hAnsi="Verdana"/>
          <w:color w:val="000000"/>
          <w:sz w:val="19"/>
          <w:szCs w:val="19"/>
        </w:rPr>
        <w:t>.</w:t>
      </w:r>
    </w:p>
    <w:p w14:paraId="477BC5CB" w14:textId="415FCC84" w:rsidR="00213B98" w:rsidRPr="00976D33" w:rsidRDefault="00664D9A"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sz w:val="19"/>
          <w:szCs w:val="19"/>
        </w:rPr>
      </w:pPr>
      <w:r w:rsidRPr="00976D33">
        <w:rPr>
          <w:rStyle w:val="normaltextrun"/>
          <w:rFonts w:ascii="Arial" w:hAnsi="Arial" w:cs="Arial"/>
          <w:color w:val="000000"/>
          <w:sz w:val="19"/>
          <w:szCs w:val="19"/>
        </w:rPr>
        <w:t>​</w:t>
      </w:r>
      <w:r w:rsidRPr="00976D33">
        <w:rPr>
          <w:rStyle w:val="normaltextrun"/>
          <w:rFonts w:ascii="Verdana" w:hAnsi="Verdana"/>
          <w:color w:val="000000"/>
          <w:sz w:val="19"/>
          <w:szCs w:val="19"/>
        </w:rPr>
        <w:t>A declara</w:t>
      </w:r>
      <w:r w:rsidRPr="00976D33">
        <w:rPr>
          <w:rStyle w:val="normaltextrun"/>
          <w:rFonts w:ascii="Verdana" w:hAnsi="Verdana" w:cs="Verdana"/>
          <w:color w:val="000000"/>
          <w:sz w:val="19"/>
          <w:szCs w:val="19"/>
        </w:rPr>
        <w:t>çã</w:t>
      </w:r>
      <w:r w:rsidRPr="00976D33">
        <w:rPr>
          <w:rStyle w:val="normaltextrun"/>
          <w:rFonts w:ascii="Verdana" w:hAnsi="Verdana"/>
          <w:color w:val="000000"/>
          <w:sz w:val="19"/>
          <w:szCs w:val="19"/>
        </w:rPr>
        <w:t>o falsa sujeitar</w:t>
      </w:r>
      <w:r w:rsidRPr="00976D33">
        <w:rPr>
          <w:rStyle w:val="normaltextrun"/>
          <w:rFonts w:ascii="Verdana" w:hAnsi="Verdana" w:cs="Verdana"/>
          <w:color w:val="000000"/>
          <w:sz w:val="19"/>
          <w:szCs w:val="19"/>
        </w:rPr>
        <w:t>á</w:t>
      </w:r>
      <w:r w:rsidRPr="00976D33">
        <w:rPr>
          <w:rStyle w:val="normaltextrun"/>
          <w:rFonts w:ascii="Verdana" w:hAnsi="Verdana"/>
          <w:color w:val="000000"/>
          <w:sz w:val="19"/>
          <w:szCs w:val="19"/>
        </w:rPr>
        <w:t xml:space="preserve"> a licitante </w:t>
      </w:r>
      <w:r w:rsidR="006E6513" w:rsidRPr="00976D33">
        <w:rPr>
          <w:rStyle w:val="normaltextrun"/>
          <w:rFonts w:ascii="Verdana" w:hAnsi="Verdana"/>
          <w:color w:val="000000"/>
          <w:sz w:val="19"/>
          <w:szCs w:val="19"/>
        </w:rPr>
        <w:t xml:space="preserve">ao enquadramento na infração prevista no </w:t>
      </w:r>
      <w:hyperlink r:id="rId36" w:anchor="art155" w:history="1">
        <w:r w:rsidR="006E6513" w:rsidRPr="00976D33">
          <w:rPr>
            <w:rStyle w:val="Hyperlink"/>
            <w:rFonts w:ascii="Verdana" w:hAnsi="Verdana"/>
            <w:sz w:val="19"/>
            <w:szCs w:val="19"/>
          </w:rPr>
          <w:t xml:space="preserve">art. 155, </w:t>
        </w:r>
        <w:r w:rsidR="00213B98" w:rsidRPr="00976D33">
          <w:rPr>
            <w:rStyle w:val="Hyperlink"/>
            <w:rFonts w:ascii="Verdana" w:hAnsi="Verdana"/>
            <w:sz w:val="19"/>
            <w:szCs w:val="19"/>
          </w:rPr>
          <w:t xml:space="preserve">VIII, da Lei </w:t>
        </w:r>
        <w:r w:rsidR="00545646" w:rsidRPr="00976D33">
          <w:rPr>
            <w:rStyle w:val="Hyperlink"/>
            <w:rFonts w:ascii="Verdana" w:hAnsi="Verdana"/>
            <w:sz w:val="19"/>
            <w:szCs w:val="19"/>
          </w:rPr>
          <w:t xml:space="preserve">Federal </w:t>
        </w:r>
        <w:r w:rsidR="00213B98" w:rsidRPr="00976D33">
          <w:rPr>
            <w:rStyle w:val="Hyperlink"/>
            <w:rFonts w:ascii="Verdana" w:hAnsi="Verdana"/>
            <w:sz w:val="19"/>
            <w:szCs w:val="19"/>
          </w:rPr>
          <w:t>nº 14.133</w:t>
        </w:r>
        <w:r w:rsidR="00A25B30" w:rsidRPr="00976D33">
          <w:rPr>
            <w:rStyle w:val="Hyperlink"/>
            <w:rFonts w:ascii="Verdana" w:hAnsi="Verdana"/>
            <w:sz w:val="19"/>
            <w:szCs w:val="19"/>
          </w:rPr>
          <w:t xml:space="preserve">, de </w:t>
        </w:r>
        <w:r w:rsidR="00213B98" w:rsidRPr="00976D33">
          <w:rPr>
            <w:rStyle w:val="Hyperlink"/>
            <w:rFonts w:ascii="Verdana" w:hAnsi="Verdana"/>
            <w:sz w:val="19"/>
            <w:szCs w:val="19"/>
          </w:rPr>
          <w:t>2021</w:t>
        </w:r>
      </w:hyperlink>
      <w:r w:rsidR="000357F4" w:rsidRPr="00976D33">
        <w:rPr>
          <w:rStyle w:val="normaltextrun"/>
          <w:rFonts w:ascii="Verdana" w:hAnsi="Verdana"/>
          <w:color w:val="000000"/>
          <w:sz w:val="19"/>
          <w:szCs w:val="19"/>
        </w:rPr>
        <w:t>.</w:t>
      </w:r>
    </w:p>
    <w:p w14:paraId="36231A79" w14:textId="3230111A" w:rsidR="00664D9A" w:rsidRPr="00976D33" w:rsidRDefault="00664D9A"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19"/>
          <w:szCs w:val="19"/>
        </w:rPr>
      </w:pPr>
      <w:r w:rsidRPr="00976D33">
        <w:rPr>
          <w:rStyle w:val="normaltextrun"/>
          <w:rFonts w:ascii="Verdana" w:hAnsi="Verdana"/>
          <w:color w:val="000000"/>
          <w:sz w:val="19"/>
          <w:szCs w:val="19"/>
        </w:rPr>
        <w:t xml:space="preserve">Todos os custos decorrentes da elaboração e apresentação das propostas serão de responsabilidade exclusiva do licitante, não se responsabilizando </w:t>
      </w:r>
      <w:r w:rsidR="002D286F" w:rsidRPr="00976D33">
        <w:rPr>
          <w:rStyle w:val="normaltextrun"/>
          <w:rFonts w:ascii="Verdana" w:hAnsi="Verdana"/>
          <w:color w:val="000000"/>
          <w:sz w:val="19"/>
          <w:szCs w:val="19"/>
        </w:rPr>
        <w:t>a</w:t>
      </w:r>
      <w:r w:rsidR="00F9064B" w:rsidRPr="00976D33">
        <w:rPr>
          <w:rStyle w:val="normaltextrun"/>
          <w:rFonts w:ascii="Verdana" w:hAnsi="Verdana"/>
          <w:color w:val="000000"/>
          <w:sz w:val="19"/>
          <w:szCs w:val="19"/>
        </w:rPr>
        <w:t xml:space="preserve"> </w:t>
      </w:r>
      <w:r w:rsidR="002D286F" w:rsidRPr="00976D33">
        <w:rPr>
          <w:rFonts w:ascii="Verdana" w:hAnsi="Verdana"/>
          <w:sz w:val="19"/>
          <w:szCs w:val="19"/>
        </w:rPr>
        <w:t xml:space="preserve">Prefeitura Municipal de </w:t>
      </w:r>
      <w:r w:rsidR="007B6B10" w:rsidRPr="00976D33">
        <w:rPr>
          <w:rFonts w:ascii="Verdana" w:hAnsi="Verdana"/>
          <w:sz w:val="19"/>
          <w:szCs w:val="19"/>
        </w:rPr>
        <w:t>Itiquira</w:t>
      </w:r>
      <w:r w:rsidR="002D286F" w:rsidRPr="00976D33">
        <w:rPr>
          <w:rFonts w:ascii="Verdana" w:hAnsi="Verdana"/>
          <w:sz w:val="19"/>
          <w:szCs w:val="19"/>
        </w:rPr>
        <w:t xml:space="preserve"> - MT</w:t>
      </w:r>
      <w:r w:rsidR="00F9064B" w:rsidRPr="00976D33">
        <w:rPr>
          <w:rStyle w:val="normaltextrun"/>
          <w:rFonts w:ascii="Verdana" w:hAnsi="Verdana"/>
          <w:color w:val="000000"/>
          <w:sz w:val="19"/>
          <w:szCs w:val="19"/>
        </w:rPr>
        <w:t xml:space="preserve"> </w:t>
      </w:r>
      <w:r w:rsidRPr="00976D33">
        <w:rPr>
          <w:rStyle w:val="normaltextrun"/>
          <w:rFonts w:ascii="Verdana" w:hAnsi="Verdana"/>
          <w:color w:val="000000"/>
          <w:sz w:val="19"/>
          <w:szCs w:val="19"/>
        </w:rPr>
        <w:t>por quaisquer custos, transações efetuadas pela licitante ou eventual desconexão do sistema.</w:t>
      </w:r>
      <w:r w:rsidRPr="00976D33">
        <w:rPr>
          <w:rStyle w:val="eop"/>
          <w:rFonts w:ascii="Verdana" w:hAnsi="Verdana"/>
          <w:color w:val="000000"/>
          <w:sz w:val="19"/>
          <w:szCs w:val="19"/>
        </w:rPr>
        <w:t> </w:t>
      </w:r>
    </w:p>
    <w:p w14:paraId="7BBB64E0" w14:textId="2E45EEFD" w:rsidR="00664D9A" w:rsidRPr="00976D33" w:rsidRDefault="00664D9A"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19"/>
          <w:szCs w:val="19"/>
        </w:rPr>
      </w:pPr>
      <w:r w:rsidRPr="00976D33">
        <w:rPr>
          <w:rStyle w:val="normaltextrun"/>
          <w:rFonts w:ascii="Verdana" w:hAnsi="Verdana"/>
          <w:color w:val="000000"/>
          <w:sz w:val="19"/>
          <w:szCs w:val="19"/>
        </w:rPr>
        <w:t>Não poderão participar deste pregão:</w:t>
      </w:r>
      <w:r w:rsidRPr="00976D33">
        <w:rPr>
          <w:rStyle w:val="eop"/>
          <w:rFonts w:ascii="Verdana" w:hAnsi="Verdana"/>
          <w:color w:val="000000"/>
          <w:sz w:val="19"/>
          <w:szCs w:val="19"/>
        </w:rPr>
        <w:t> </w:t>
      </w:r>
    </w:p>
    <w:p w14:paraId="6A985952" w14:textId="77777777" w:rsidR="001B1FCA" w:rsidRPr="00976D33" w:rsidRDefault="001B1FCA" w:rsidP="00976D33">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19"/>
          <w:szCs w:val="19"/>
        </w:rPr>
      </w:pPr>
      <w:r w:rsidRPr="00976D33">
        <w:rPr>
          <w:rStyle w:val="normaltextrun"/>
          <w:rFonts w:ascii="Verdana" w:hAnsi="Verdana"/>
          <w:color w:val="000000"/>
          <w:sz w:val="19"/>
          <w:szCs w:val="19"/>
        </w:rPr>
        <w:t>aquele que não atenda às condições deste Edital e seu(s) anexo(s);</w:t>
      </w:r>
    </w:p>
    <w:p w14:paraId="57F51C59" w14:textId="047B4A26" w:rsidR="002F3C8A" w:rsidRPr="00976D33" w:rsidRDefault="00250556" w:rsidP="00976D33">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19"/>
          <w:szCs w:val="19"/>
        </w:rPr>
      </w:pPr>
      <w:r w:rsidRPr="00976D33">
        <w:rPr>
          <w:rStyle w:val="normaltextrun"/>
          <w:rFonts w:ascii="Verdana" w:hAnsi="Verdana"/>
          <w:color w:val="000000"/>
          <w:sz w:val="19"/>
          <w:szCs w:val="19"/>
        </w:rPr>
        <w:t>p</w:t>
      </w:r>
      <w:r w:rsidR="002F3C8A" w:rsidRPr="00976D33">
        <w:rPr>
          <w:rStyle w:val="normaltextrun"/>
          <w:rFonts w:ascii="Verdana" w:hAnsi="Verdana"/>
          <w:color w:val="000000"/>
          <w:sz w:val="19"/>
          <w:szCs w:val="19"/>
        </w:rPr>
        <w:t>essoas físicas;</w:t>
      </w:r>
    </w:p>
    <w:p w14:paraId="23E0F9BA" w14:textId="490D30AE" w:rsidR="00E579F9" w:rsidRPr="00976D33" w:rsidRDefault="006D627A" w:rsidP="00976D33">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19"/>
          <w:szCs w:val="19"/>
        </w:rPr>
      </w:pPr>
      <w:r w:rsidRPr="00976D33">
        <w:rPr>
          <w:rStyle w:val="normaltextrun"/>
          <w:rFonts w:ascii="Verdana" w:hAnsi="Verdana"/>
          <w:color w:val="000000"/>
          <w:sz w:val="19"/>
          <w:szCs w:val="19"/>
        </w:rPr>
        <w:t xml:space="preserve">pessoas jurídicas </w:t>
      </w:r>
      <w:r w:rsidR="00E579F9" w:rsidRPr="00976D33">
        <w:rPr>
          <w:rStyle w:val="normaltextrun"/>
          <w:rFonts w:ascii="Verdana" w:hAnsi="Verdana"/>
          <w:color w:val="000000"/>
          <w:sz w:val="19"/>
          <w:szCs w:val="19"/>
        </w:rPr>
        <w:t>que não possuam Inscrição Estadual</w:t>
      </w:r>
      <w:r w:rsidR="00A30D78" w:rsidRPr="00976D33">
        <w:rPr>
          <w:rStyle w:val="normaltextrun"/>
          <w:rFonts w:ascii="Verdana" w:hAnsi="Verdana"/>
          <w:color w:val="000000"/>
          <w:sz w:val="19"/>
          <w:szCs w:val="19"/>
        </w:rPr>
        <w:t xml:space="preserve"> ou que não possuam autorização legal para a venda do(s) produto(s) objeto do presente Pregão</w:t>
      </w:r>
      <w:r w:rsidR="00E579F9" w:rsidRPr="00976D33">
        <w:rPr>
          <w:rStyle w:val="normaltextrun"/>
          <w:rFonts w:ascii="Verdana" w:hAnsi="Verdana"/>
          <w:color w:val="000000"/>
          <w:sz w:val="19"/>
          <w:szCs w:val="19"/>
        </w:rPr>
        <w:t>;</w:t>
      </w:r>
    </w:p>
    <w:p w14:paraId="765E6D18" w14:textId="00E291E9" w:rsidR="007E0934" w:rsidRPr="00976D33" w:rsidRDefault="007E0934" w:rsidP="00976D33">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19"/>
          <w:szCs w:val="19"/>
        </w:rPr>
      </w:pPr>
      <w:r w:rsidRPr="00976D33">
        <w:rPr>
          <w:rStyle w:val="normaltextrun"/>
          <w:rFonts w:ascii="Verdana" w:hAnsi="Verdana"/>
          <w:color w:val="000000"/>
          <w:sz w:val="19"/>
          <w:szCs w:val="19"/>
        </w:rPr>
        <w:t>empresa que possua entre seus sócios</w:t>
      </w:r>
      <w:r w:rsidR="006C4483" w:rsidRPr="00976D33">
        <w:rPr>
          <w:rStyle w:val="normaltextrun"/>
          <w:rFonts w:ascii="Verdana" w:hAnsi="Verdana"/>
          <w:color w:val="000000"/>
          <w:sz w:val="19"/>
          <w:szCs w:val="19"/>
        </w:rPr>
        <w:t xml:space="preserve"> </w:t>
      </w:r>
      <w:r w:rsidR="006C4483" w:rsidRPr="00976D33">
        <w:rPr>
          <w:rStyle w:val="normaltextrun"/>
          <w:rFonts w:ascii="Verdana" w:hAnsi="Verdana"/>
          <w:sz w:val="19"/>
          <w:szCs w:val="19"/>
        </w:rPr>
        <w:t xml:space="preserve">agente público vinculado </w:t>
      </w:r>
      <w:r w:rsidR="002D286F" w:rsidRPr="00976D33">
        <w:rPr>
          <w:rStyle w:val="normaltextrun"/>
          <w:rFonts w:ascii="Verdana" w:hAnsi="Verdana"/>
          <w:sz w:val="19"/>
          <w:szCs w:val="19"/>
        </w:rPr>
        <w:t>à</w:t>
      </w:r>
      <w:r w:rsidR="006C4483" w:rsidRPr="00976D33">
        <w:rPr>
          <w:rStyle w:val="normaltextrun"/>
          <w:rFonts w:ascii="Verdana" w:hAnsi="Verdana"/>
          <w:sz w:val="19"/>
          <w:szCs w:val="19"/>
        </w:rPr>
        <w:t xml:space="preserve"> </w:t>
      </w:r>
      <w:r w:rsidR="002D286F" w:rsidRPr="00976D33">
        <w:rPr>
          <w:rFonts w:ascii="Verdana" w:hAnsi="Verdana"/>
          <w:sz w:val="19"/>
          <w:szCs w:val="19"/>
        </w:rPr>
        <w:t xml:space="preserve">Prefeitura Municipal de </w:t>
      </w:r>
      <w:r w:rsidR="007B6B10" w:rsidRPr="00976D33">
        <w:rPr>
          <w:rFonts w:ascii="Verdana" w:hAnsi="Verdana"/>
          <w:sz w:val="19"/>
          <w:szCs w:val="19"/>
        </w:rPr>
        <w:t>Itiquira</w:t>
      </w:r>
      <w:r w:rsidR="002D286F" w:rsidRPr="00976D33">
        <w:rPr>
          <w:rFonts w:ascii="Verdana" w:hAnsi="Verdana"/>
          <w:sz w:val="19"/>
          <w:szCs w:val="19"/>
        </w:rPr>
        <w:t xml:space="preserve"> - MT</w:t>
      </w:r>
      <w:r w:rsidR="006C4483" w:rsidRPr="00976D33">
        <w:rPr>
          <w:rStyle w:val="normaltextrun"/>
          <w:rFonts w:ascii="Verdana" w:hAnsi="Verdana"/>
          <w:sz w:val="19"/>
          <w:szCs w:val="19"/>
        </w:rPr>
        <w:t>;</w:t>
      </w:r>
    </w:p>
    <w:p w14:paraId="05164DAC" w14:textId="3F1D256E" w:rsidR="00D14E94" w:rsidRPr="00976D33" w:rsidRDefault="00D14E94" w:rsidP="00976D33">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19"/>
          <w:szCs w:val="19"/>
        </w:rPr>
      </w:pPr>
      <w:r w:rsidRPr="00976D33">
        <w:rPr>
          <w:rStyle w:val="normaltextrun"/>
          <w:rFonts w:ascii="Verdana" w:hAnsi="Verdana"/>
          <w:color w:val="000000"/>
          <w:sz w:val="19"/>
          <w:szCs w:val="19"/>
        </w:rPr>
        <w:t xml:space="preserve">quem não cumprir os requisitos formais do item </w:t>
      </w:r>
      <w:r w:rsidR="00746094" w:rsidRPr="00976D33">
        <w:rPr>
          <w:rStyle w:val="normaltextrun"/>
          <w:rFonts w:ascii="Verdana" w:hAnsi="Verdana"/>
          <w:color w:val="000000"/>
          <w:sz w:val="19"/>
          <w:szCs w:val="19"/>
        </w:rPr>
        <w:t>7</w:t>
      </w:r>
      <w:r w:rsidRPr="00976D33">
        <w:rPr>
          <w:rStyle w:val="normaltextrun"/>
          <w:rFonts w:ascii="Verdana" w:hAnsi="Verdana"/>
          <w:color w:val="000000"/>
          <w:sz w:val="19"/>
          <w:szCs w:val="19"/>
        </w:rPr>
        <w:t>.1;</w:t>
      </w:r>
    </w:p>
    <w:p w14:paraId="5F19EC2B" w14:textId="67CA6EA5" w:rsidR="00664D9A" w:rsidRPr="00976D33" w:rsidRDefault="00250556" w:rsidP="00976D33">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19"/>
          <w:szCs w:val="19"/>
        </w:rPr>
      </w:pPr>
      <w:r w:rsidRPr="00976D33">
        <w:rPr>
          <w:rStyle w:val="normaltextrun"/>
          <w:rFonts w:ascii="Verdana" w:hAnsi="Verdana"/>
          <w:color w:val="000000"/>
          <w:sz w:val="19"/>
          <w:szCs w:val="19"/>
        </w:rPr>
        <w:t>a</w:t>
      </w:r>
      <w:r w:rsidR="00664D9A" w:rsidRPr="00976D33">
        <w:rPr>
          <w:rStyle w:val="normaltextrun"/>
          <w:rFonts w:ascii="Verdana" w:hAnsi="Verdana"/>
          <w:color w:val="000000"/>
          <w:sz w:val="19"/>
          <w:szCs w:val="19"/>
        </w:rPr>
        <w:t>gentes públicos ou terceiros que se enquadrem em situações que possam configurar conflito de interesses no exercício ou após o exercício do cargo ou emprego, nos termos da legislação que disciplina a matéria</w:t>
      </w:r>
      <w:r w:rsidR="009903F8" w:rsidRPr="00976D33">
        <w:rPr>
          <w:rStyle w:val="normaltextrun"/>
          <w:rFonts w:ascii="Verdana" w:hAnsi="Verdana"/>
          <w:color w:val="000000"/>
          <w:sz w:val="19"/>
          <w:szCs w:val="19"/>
        </w:rPr>
        <w:t>;</w:t>
      </w:r>
      <w:r w:rsidR="00664D9A" w:rsidRPr="00976D33">
        <w:rPr>
          <w:rStyle w:val="normaltextrun"/>
          <w:rFonts w:ascii="Verdana" w:hAnsi="Verdana"/>
          <w:color w:val="000000"/>
          <w:sz w:val="19"/>
          <w:szCs w:val="19"/>
        </w:rPr>
        <w:t xml:space="preserve"> (</w:t>
      </w:r>
      <w:hyperlink r:id="rId37" w:anchor="art9" w:history="1">
        <w:r w:rsidR="00664D9A" w:rsidRPr="00976D33">
          <w:rPr>
            <w:rStyle w:val="Hyperlink"/>
            <w:rFonts w:ascii="Verdana" w:hAnsi="Verdana"/>
            <w:sz w:val="19"/>
            <w:szCs w:val="19"/>
          </w:rPr>
          <w:t>art. 9º, §</w:t>
        </w:r>
        <w:r w:rsidR="001C3F5F" w:rsidRPr="00976D33">
          <w:rPr>
            <w:rStyle w:val="Hyperlink"/>
            <w:rFonts w:ascii="Verdana" w:hAnsi="Verdana"/>
            <w:sz w:val="19"/>
            <w:szCs w:val="19"/>
          </w:rPr>
          <w:t> </w:t>
        </w:r>
        <w:r w:rsidR="00664D9A" w:rsidRPr="00976D33">
          <w:rPr>
            <w:rStyle w:val="Hyperlink"/>
            <w:rFonts w:ascii="Verdana" w:hAnsi="Verdana"/>
            <w:sz w:val="19"/>
            <w:szCs w:val="19"/>
          </w:rPr>
          <w:t>1º</w:t>
        </w:r>
        <w:r w:rsidR="009903F8" w:rsidRPr="00976D33">
          <w:rPr>
            <w:rStyle w:val="Hyperlink"/>
            <w:rFonts w:ascii="Verdana" w:hAnsi="Verdana"/>
            <w:sz w:val="19"/>
            <w:szCs w:val="19"/>
          </w:rPr>
          <w:t>,</w:t>
        </w:r>
        <w:r w:rsidR="00664D9A" w:rsidRPr="00976D33">
          <w:rPr>
            <w:rStyle w:val="Hyperlink"/>
            <w:rFonts w:ascii="Verdana" w:hAnsi="Verdana"/>
            <w:sz w:val="19"/>
            <w:szCs w:val="19"/>
          </w:rPr>
          <w:t xml:space="preserve"> da Lei </w:t>
        </w:r>
        <w:r w:rsidR="003F0CDF" w:rsidRPr="00976D33">
          <w:rPr>
            <w:rStyle w:val="Hyperlink"/>
            <w:rFonts w:ascii="Verdana" w:hAnsi="Verdana"/>
            <w:sz w:val="19"/>
            <w:szCs w:val="19"/>
          </w:rPr>
          <w:t xml:space="preserve">Federal </w:t>
        </w:r>
        <w:r w:rsidR="009903F8" w:rsidRPr="00976D33">
          <w:rPr>
            <w:rStyle w:val="Hyperlink"/>
            <w:rFonts w:ascii="Verdana" w:hAnsi="Verdana"/>
            <w:sz w:val="19"/>
            <w:szCs w:val="19"/>
          </w:rPr>
          <w:t xml:space="preserve">nº </w:t>
        </w:r>
        <w:r w:rsidR="00664D9A" w:rsidRPr="00976D33">
          <w:rPr>
            <w:rStyle w:val="Hyperlink"/>
            <w:rFonts w:ascii="Verdana" w:hAnsi="Verdana"/>
            <w:sz w:val="19"/>
            <w:szCs w:val="19"/>
          </w:rPr>
          <w:t>14.133</w:t>
        </w:r>
        <w:r w:rsidR="00A25B30" w:rsidRPr="00976D33">
          <w:rPr>
            <w:rStyle w:val="Hyperlink"/>
            <w:rFonts w:ascii="Verdana" w:hAnsi="Verdana"/>
            <w:sz w:val="19"/>
            <w:szCs w:val="19"/>
          </w:rPr>
          <w:t xml:space="preserve">, de </w:t>
        </w:r>
        <w:r w:rsidR="00664D9A" w:rsidRPr="00976D33">
          <w:rPr>
            <w:rStyle w:val="Hyperlink"/>
            <w:rFonts w:ascii="Verdana" w:hAnsi="Verdana"/>
            <w:sz w:val="19"/>
            <w:szCs w:val="19"/>
          </w:rPr>
          <w:t>2021</w:t>
        </w:r>
      </w:hyperlink>
      <w:r w:rsidR="00664D9A" w:rsidRPr="00976D33">
        <w:rPr>
          <w:rStyle w:val="normaltextrun"/>
          <w:rFonts w:ascii="Verdana" w:hAnsi="Verdana"/>
          <w:color w:val="000000"/>
          <w:sz w:val="19"/>
          <w:szCs w:val="19"/>
        </w:rPr>
        <w:t>)</w:t>
      </w:r>
      <w:r w:rsidR="00E43547" w:rsidRPr="00976D33">
        <w:rPr>
          <w:rStyle w:val="normaltextrun"/>
          <w:rFonts w:ascii="Verdana" w:hAnsi="Verdana"/>
          <w:color w:val="000000"/>
          <w:sz w:val="19"/>
          <w:szCs w:val="19"/>
        </w:rPr>
        <w:t>;</w:t>
      </w:r>
    </w:p>
    <w:p w14:paraId="00862523" w14:textId="2DAD2E00" w:rsidR="00664D9A" w:rsidRPr="00976D33" w:rsidRDefault="00250556" w:rsidP="00976D33">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19"/>
          <w:szCs w:val="19"/>
        </w:rPr>
      </w:pPr>
      <w:r w:rsidRPr="00976D33">
        <w:rPr>
          <w:rStyle w:val="normaltextrun"/>
          <w:rFonts w:ascii="Verdana" w:hAnsi="Verdana"/>
          <w:color w:val="000000"/>
          <w:sz w:val="19"/>
          <w:szCs w:val="19"/>
        </w:rPr>
        <w:lastRenderedPageBreak/>
        <w:t>t</w:t>
      </w:r>
      <w:r w:rsidR="00664D9A" w:rsidRPr="00976D33">
        <w:rPr>
          <w:rStyle w:val="normaltextrun"/>
          <w:rFonts w:ascii="Verdana" w:hAnsi="Verdana"/>
          <w:color w:val="000000"/>
          <w:sz w:val="19"/>
          <w:szCs w:val="19"/>
        </w:rPr>
        <w:t>erceiro que auxilie a condução da contratação na qualidade de integrante de equipe de apoio, profissional especializado ou funcionário ou representante de empresa que preste assessoria técnica</w:t>
      </w:r>
      <w:r w:rsidR="00A013E2" w:rsidRPr="00976D33">
        <w:rPr>
          <w:rStyle w:val="normaltextrun"/>
          <w:rFonts w:ascii="Verdana" w:hAnsi="Verdana"/>
          <w:color w:val="000000"/>
          <w:sz w:val="19"/>
          <w:szCs w:val="19"/>
        </w:rPr>
        <w:t>;</w:t>
      </w:r>
      <w:r w:rsidR="00664D9A" w:rsidRPr="00976D33">
        <w:rPr>
          <w:rStyle w:val="normaltextrun"/>
          <w:rFonts w:ascii="Verdana" w:hAnsi="Verdana"/>
          <w:color w:val="000000"/>
          <w:sz w:val="19"/>
          <w:szCs w:val="19"/>
        </w:rPr>
        <w:t xml:space="preserve"> (</w:t>
      </w:r>
      <w:hyperlink r:id="rId38" w:anchor="art9" w:history="1">
        <w:r w:rsidR="00664D9A" w:rsidRPr="00976D33">
          <w:rPr>
            <w:rStyle w:val="Hyperlink"/>
            <w:rFonts w:ascii="Verdana" w:hAnsi="Verdana"/>
            <w:sz w:val="19"/>
            <w:szCs w:val="19"/>
          </w:rPr>
          <w:t>art. 9º, §</w:t>
        </w:r>
        <w:r w:rsidR="001C3F5F" w:rsidRPr="00976D33">
          <w:rPr>
            <w:rStyle w:val="Hyperlink"/>
            <w:rFonts w:ascii="Verdana" w:hAnsi="Verdana"/>
            <w:sz w:val="19"/>
            <w:szCs w:val="19"/>
          </w:rPr>
          <w:t> </w:t>
        </w:r>
        <w:r w:rsidR="00664D9A" w:rsidRPr="00976D33">
          <w:rPr>
            <w:rStyle w:val="Hyperlink"/>
            <w:rFonts w:ascii="Verdana" w:hAnsi="Verdana"/>
            <w:sz w:val="19"/>
            <w:szCs w:val="19"/>
          </w:rPr>
          <w:t>2º</w:t>
        </w:r>
        <w:r w:rsidR="00A013E2" w:rsidRPr="00976D33">
          <w:rPr>
            <w:rStyle w:val="Hyperlink"/>
            <w:rFonts w:ascii="Verdana" w:hAnsi="Verdana"/>
            <w:sz w:val="19"/>
            <w:szCs w:val="19"/>
          </w:rPr>
          <w:t>,</w:t>
        </w:r>
        <w:r w:rsidR="00664D9A" w:rsidRPr="00976D33">
          <w:rPr>
            <w:rStyle w:val="Hyperlink"/>
            <w:rFonts w:ascii="Verdana" w:hAnsi="Verdana"/>
            <w:sz w:val="19"/>
            <w:szCs w:val="19"/>
          </w:rPr>
          <w:t xml:space="preserve"> da Lei </w:t>
        </w:r>
        <w:r w:rsidR="003F0CDF" w:rsidRPr="00976D33">
          <w:rPr>
            <w:rStyle w:val="Hyperlink"/>
            <w:rFonts w:ascii="Verdana" w:hAnsi="Verdana"/>
            <w:sz w:val="19"/>
            <w:szCs w:val="19"/>
          </w:rPr>
          <w:t xml:space="preserve">Federal </w:t>
        </w:r>
        <w:r w:rsidR="00A013E2" w:rsidRPr="00976D33">
          <w:rPr>
            <w:rStyle w:val="Hyperlink"/>
            <w:rFonts w:ascii="Verdana" w:hAnsi="Verdana"/>
            <w:sz w:val="19"/>
            <w:szCs w:val="19"/>
          </w:rPr>
          <w:t xml:space="preserve">nº </w:t>
        </w:r>
        <w:r w:rsidR="00664D9A" w:rsidRPr="00976D33">
          <w:rPr>
            <w:rStyle w:val="Hyperlink"/>
            <w:rFonts w:ascii="Verdana" w:hAnsi="Verdana"/>
            <w:sz w:val="19"/>
            <w:szCs w:val="19"/>
          </w:rPr>
          <w:t>14.133</w:t>
        </w:r>
        <w:r w:rsidR="00A25B30" w:rsidRPr="00976D33">
          <w:rPr>
            <w:rStyle w:val="Hyperlink"/>
            <w:rFonts w:ascii="Verdana" w:hAnsi="Verdana"/>
            <w:sz w:val="19"/>
            <w:szCs w:val="19"/>
          </w:rPr>
          <w:t xml:space="preserve">, de </w:t>
        </w:r>
        <w:r w:rsidR="00664D9A" w:rsidRPr="00976D33">
          <w:rPr>
            <w:rStyle w:val="Hyperlink"/>
            <w:rFonts w:ascii="Verdana" w:hAnsi="Verdana"/>
            <w:sz w:val="19"/>
            <w:szCs w:val="19"/>
          </w:rPr>
          <w:t>2021</w:t>
        </w:r>
      </w:hyperlink>
      <w:r w:rsidR="00664D9A" w:rsidRPr="00976D33">
        <w:rPr>
          <w:rStyle w:val="normaltextrun"/>
          <w:rFonts w:ascii="Verdana" w:hAnsi="Verdana"/>
          <w:color w:val="000000"/>
          <w:sz w:val="19"/>
          <w:szCs w:val="19"/>
        </w:rPr>
        <w:t>)</w:t>
      </w:r>
      <w:r w:rsidR="00E43547" w:rsidRPr="00976D33">
        <w:rPr>
          <w:rStyle w:val="normaltextrun"/>
          <w:rFonts w:ascii="Verdana" w:hAnsi="Verdana"/>
          <w:color w:val="000000"/>
          <w:sz w:val="19"/>
          <w:szCs w:val="19"/>
        </w:rPr>
        <w:t>;</w:t>
      </w:r>
    </w:p>
    <w:p w14:paraId="354B5854" w14:textId="1E689873" w:rsidR="00664D9A" w:rsidRPr="00976D33" w:rsidRDefault="00250556" w:rsidP="00976D33">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19"/>
          <w:szCs w:val="19"/>
        </w:rPr>
      </w:pPr>
      <w:r w:rsidRPr="00976D33">
        <w:rPr>
          <w:rStyle w:val="normaltextrun"/>
          <w:rFonts w:ascii="Verdana" w:hAnsi="Verdana"/>
          <w:color w:val="000000"/>
          <w:sz w:val="19"/>
          <w:szCs w:val="19"/>
        </w:rPr>
        <w:t>p</w:t>
      </w:r>
      <w:r w:rsidR="00664D9A" w:rsidRPr="00976D33">
        <w:rPr>
          <w:rStyle w:val="normaltextrun"/>
          <w:rFonts w:ascii="Verdana" w:hAnsi="Verdana"/>
          <w:color w:val="000000"/>
          <w:sz w:val="19"/>
          <w:szCs w:val="19"/>
        </w:rPr>
        <w:t>essoa jurídica que se encontre, ao tempo da licitação, impossibilitada de participar da licitação em decorrência de sanção que lhe foi imposta, assim como aqueles que atuem em substituição a outra pessoa, física ou jurídica, com o intuito de burlar a efetividade da sanção a ela aplicada, inclusive a sua controladora, controlada ou coligada, desde que devidamente comprovado o ilícito ou a utilização fraudulenta da personalidade jurídica da licitante</w:t>
      </w:r>
      <w:r w:rsidR="00AB5052" w:rsidRPr="00976D33">
        <w:rPr>
          <w:rStyle w:val="normaltextrun"/>
          <w:rFonts w:ascii="Verdana" w:hAnsi="Verdana"/>
          <w:color w:val="000000"/>
          <w:sz w:val="19"/>
          <w:szCs w:val="19"/>
        </w:rPr>
        <w:t>;</w:t>
      </w:r>
      <w:r w:rsidR="00664D9A" w:rsidRPr="00976D33">
        <w:rPr>
          <w:rStyle w:val="normaltextrun"/>
          <w:rFonts w:ascii="Verdana" w:hAnsi="Verdana"/>
          <w:color w:val="000000"/>
          <w:sz w:val="19"/>
          <w:szCs w:val="19"/>
        </w:rPr>
        <w:t xml:space="preserve"> (</w:t>
      </w:r>
      <w:hyperlink r:id="rId39" w:anchor="art14" w:history="1">
        <w:r w:rsidR="00664D9A" w:rsidRPr="00976D33">
          <w:rPr>
            <w:rStyle w:val="Hyperlink"/>
            <w:rFonts w:ascii="Verdana" w:hAnsi="Verdana"/>
            <w:sz w:val="19"/>
            <w:szCs w:val="19"/>
          </w:rPr>
          <w:t>art. 14, III e §</w:t>
        </w:r>
        <w:r w:rsidR="001C3F5F" w:rsidRPr="00976D33">
          <w:rPr>
            <w:rStyle w:val="Hyperlink"/>
            <w:rFonts w:ascii="Verdana" w:hAnsi="Verdana"/>
            <w:sz w:val="19"/>
            <w:szCs w:val="19"/>
          </w:rPr>
          <w:t> </w:t>
        </w:r>
        <w:r w:rsidR="00664D9A" w:rsidRPr="00976D33">
          <w:rPr>
            <w:rStyle w:val="Hyperlink"/>
            <w:rFonts w:ascii="Verdana" w:hAnsi="Verdana"/>
            <w:sz w:val="19"/>
            <w:szCs w:val="19"/>
          </w:rPr>
          <w:t xml:space="preserve">1º da Lei </w:t>
        </w:r>
        <w:r w:rsidR="00A65CD1" w:rsidRPr="00976D33">
          <w:rPr>
            <w:rStyle w:val="Hyperlink"/>
            <w:rFonts w:ascii="Verdana" w:hAnsi="Verdana"/>
            <w:sz w:val="19"/>
            <w:szCs w:val="19"/>
          </w:rPr>
          <w:t xml:space="preserve">Federal </w:t>
        </w:r>
        <w:r w:rsidR="00664D9A" w:rsidRPr="00976D33">
          <w:rPr>
            <w:rStyle w:val="Hyperlink"/>
            <w:rFonts w:ascii="Verdana" w:hAnsi="Verdana"/>
            <w:sz w:val="19"/>
            <w:szCs w:val="19"/>
          </w:rPr>
          <w:t>nº 14.133</w:t>
        </w:r>
        <w:r w:rsidR="00A25B30" w:rsidRPr="00976D33">
          <w:rPr>
            <w:rStyle w:val="Hyperlink"/>
            <w:rFonts w:ascii="Verdana" w:hAnsi="Verdana"/>
            <w:sz w:val="19"/>
            <w:szCs w:val="19"/>
          </w:rPr>
          <w:t xml:space="preserve">, de </w:t>
        </w:r>
        <w:r w:rsidR="00664D9A" w:rsidRPr="00976D33">
          <w:rPr>
            <w:rStyle w:val="Hyperlink"/>
            <w:rFonts w:ascii="Verdana" w:hAnsi="Verdana"/>
            <w:sz w:val="19"/>
            <w:szCs w:val="19"/>
          </w:rPr>
          <w:t>2021</w:t>
        </w:r>
      </w:hyperlink>
      <w:r w:rsidR="00664D9A" w:rsidRPr="00976D33">
        <w:rPr>
          <w:rStyle w:val="normaltextrun"/>
          <w:rFonts w:ascii="Verdana" w:hAnsi="Verdana"/>
          <w:color w:val="000000"/>
          <w:sz w:val="19"/>
          <w:szCs w:val="19"/>
        </w:rPr>
        <w:t>)</w:t>
      </w:r>
      <w:r w:rsidR="00E43547" w:rsidRPr="00976D33">
        <w:rPr>
          <w:rStyle w:val="normaltextrun"/>
          <w:rFonts w:ascii="Verdana" w:hAnsi="Verdana"/>
          <w:color w:val="000000"/>
          <w:sz w:val="19"/>
          <w:szCs w:val="19"/>
        </w:rPr>
        <w:t>;</w:t>
      </w:r>
    </w:p>
    <w:p w14:paraId="2688533A" w14:textId="072E831D" w:rsidR="00664D9A" w:rsidRPr="00976D33" w:rsidRDefault="00250556" w:rsidP="00976D33">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19"/>
          <w:szCs w:val="19"/>
        </w:rPr>
      </w:pPr>
      <w:r w:rsidRPr="00976D33">
        <w:rPr>
          <w:rStyle w:val="normaltextrun"/>
          <w:rFonts w:ascii="Verdana" w:hAnsi="Verdana"/>
          <w:color w:val="000000"/>
          <w:sz w:val="19"/>
          <w:szCs w:val="19"/>
        </w:rPr>
        <w:t>a</w:t>
      </w:r>
      <w:r w:rsidR="00664D9A" w:rsidRPr="00976D33">
        <w:rPr>
          <w:rStyle w:val="normaltextrun"/>
          <w:rFonts w:ascii="Verdana" w:hAnsi="Verdana"/>
          <w:color w:val="000000"/>
          <w:sz w:val="19"/>
          <w:szCs w:val="19"/>
        </w:rPr>
        <w:t>quele que mantenha vínculo de natureza técnica, comercial, econômica, financeira, trabalhista ou civil com dirigente d</w:t>
      </w:r>
      <w:r w:rsidR="002D286F" w:rsidRPr="00976D33">
        <w:rPr>
          <w:rStyle w:val="normaltextrun"/>
          <w:rFonts w:ascii="Verdana" w:hAnsi="Verdana"/>
          <w:color w:val="000000"/>
          <w:sz w:val="19"/>
          <w:szCs w:val="19"/>
        </w:rPr>
        <w:t>a</w:t>
      </w:r>
      <w:r w:rsidR="00664D9A" w:rsidRPr="00976D33">
        <w:rPr>
          <w:rStyle w:val="normaltextrun"/>
          <w:rFonts w:ascii="Verdana" w:hAnsi="Verdana"/>
          <w:color w:val="000000"/>
          <w:sz w:val="19"/>
          <w:szCs w:val="19"/>
        </w:rPr>
        <w:t xml:space="preserve"> </w:t>
      </w:r>
      <w:r w:rsidR="002D286F" w:rsidRPr="00976D33">
        <w:rPr>
          <w:rFonts w:ascii="Verdana" w:hAnsi="Verdana"/>
          <w:sz w:val="19"/>
          <w:szCs w:val="19"/>
        </w:rPr>
        <w:t xml:space="preserve">Prefeitura Municipal de </w:t>
      </w:r>
      <w:r w:rsidR="007B6B10" w:rsidRPr="00976D33">
        <w:rPr>
          <w:rFonts w:ascii="Verdana" w:hAnsi="Verdana"/>
          <w:sz w:val="19"/>
          <w:szCs w:val="19"/>
        </w:rPr>
        <w:t>Itiquira</w:t>
      </w:r>
      <w:r w:rsidR="002D286F" w:rsidRPr="00976D33">
        <w:rPr>
          <w:rFonts w:ascii="Verdana" w:hAnsi="Verdana"/>
          <w:sz w:val="19"/>
          <w:szCs w:val="19"/>
        </w:rPr>
        <w:t xml:space="preserve"> - MT</w:t>
      </w:r>
      <w:r w:rsidR="00C36284" w:rsidRPr="00976D33">
        <w:rPr>
          <w:rFonts w:ascii="Verdana" w:hAnsi="Verdana"/>
          <w:sz w:val="19"/>
          <w:szCs w:val="19"/>
        </w:rPr>
        <w:t xml:space="preserve"> </w:t>
      </w:r>
      <w:r w:rsidR="00664D9A" w:rsidRPr="00976D33">
        <w:rPr>
          <w:rStyle w:val="normaltextrun"/>
          <w:rFonts w:ascii="Verdana" w:hAnsi="Verdana"/>
          <w:color w:val="000000"/>
          <w:sz w:val="19"/>
          <w:szCs w:val="19"/>
        </w:rPr>
        <w:t>ou com agente público que desempenhe função na licitação ou atue na fiscalização ou na gestão do contrato, ou que deles seja cônjuge, companheiro ou parente em linha reta, colateral ou por afinidade, até o terceiro grau</w:t>
      </w:r>
      <w:r w:rsidR="00AB5052" w:rsidRPr="00976D33">
        <w:rPr>
          <w:rStyle w:val="normaltextrun"/>
          <w:rFonts w:ascii="Verdana" w:hAnsi="Verdana"/>
          <w:color w:val="000000"/>
          <w:sz w:val="19"/>
          <w:szCs w:val="19"/>
        </w:rPr>
        <w:t>;</w:t>
      </w:r>
      <w:r w:rsidR="00664D9A" w:rsidRPr="00976D33">
        <w:rPr>
          <w:rStyle w:val="normaltextrun"/>
          <w:rFonts w:ascii="Verdana" w:hAnsi="Verdana"/>
          <w:color w:val="000000"/>
          <w:sz w:val="19"/>
          <w:szCs w:val="19"/>
        </w:rPr>
        <w:t xml:space="preserve"> (</w:t>
      </w:r>
      <w:hyperlink r:id="rId40" w:anchor="art14" w:history="1">
        <w:r w:rsidR="00664D9A" w:rsidRPr="00976D33">
          <w:rPr>
            <w:rStyle w:val="Hyperlink"/>
            <w:rFonts w:ascii="Verdana" w:hAnsi="Verdana"/>
            <w:sz w:val="19"/>
            <w:szCs w:val="19"/>
          </w:rPr>
          <w:t>art. 14, IV</w:t>
        </w:r>
        <w:r w:rsidR="00AB5052" w:rsidRPr="00976D33">
          <w:rPr>
            <w:rStyle w:val="Hyperlink"/>
            <w:rFonts w:ascii="Verdana" w:hAnsi="Verdana"/>
            <w:sz w:val="19"/>
            <w:szCs w:val="19"/>
          </w:rPr>
          <w:t>,</w:t>
        </w:r>
        <w:r w:rsidR="00664D9A" w:rsidRPr="00976D33">
          <w:rPr>
            <w:rStyle w:val="Hyperlink"/>
            <w:rFonts w:ascii="Verdana" w:hAnsi="Verdana"/>
            <w:sz w:val="19"/>
            <w:szCs w:val="19"/>
          </w:rPr>
          <w:t xml:space="preserve"> da Lei </w:t>
        </w:r>
        <w:r w:rsidR="00A65CD1" w:rsidRPr="00976D33">
          <w:rPr>
            <w:rStyle w:val="Hyperlink"/>
            <w:rFonts w:ascii="Verdana" w:hAnsi="Verdana"/>
            <w:sz w:val="19"/>
            <w:szCs w:val="19"/>
          </w:rPr>
          <w:t xml:space="preserve">Federal </w:t>
        </w:r>
        <w:r w:rsidR="00AB5052" w:rsidRPr="00976D33">
          <w:rPr>
            <w:rStyle w:val="Hyperlink"/>
            <w:rFonts w:ascii="Verdana" w:hAnsi="Verdana"/>
            <w:sz w:val="19"/>
            <w:szCs w:val="19"/>
          </w:rPr>
          <w:t xml:space="preserve">nº </w:t>
        </w:r>
        <w:r w:rsidR="00664D9A" w:rsidRPr="00976D33">
          <w:rPr>
            <w:rStyle w:val="Hyperlink"/>
            <w:rFonts w:ascii="Verdana" w:hAnsi="Verdana"/>
            <w:sz w:val="19"/>
            <w:szCs w:val="19"/>
          </w:rPr>
          <w:t>14.133</w:t>
        </w:r>
        <w:r w:rsidR="003D4F48" w:rsidRPr="00976D33">
          <w:rPr>
            <w:rStyle w:val="Hyperlink"/>
            <w:rFonts w:ascii="Verdana" w:hAnsi="Verdana"/>
            <w:sz w:val="19"/>
            <w:szCs w:val="19"/>
          </w:rPr>
          <w:t xml:space="preserve">, de </w:t>
        </w:r>
        <w:r w:rsidR="00664D9A" w:rsidRPr="00976D33">
          <w:rPr>
            <w:rStyle w:val="Hyperlink"/>
            <w:rFonts w:ascii="Verdana" w:hAnsi="Verdana"/>
            <w:sz w:val="19"/>
            <w:szCs w:val="19"/>
          </w:rPr>
          <w:t>2021</w:t>
        </w:r>
      </w:hyperlink>
      <w:r w:rsidR="00664D9A" w:rsidRPr="00976D33">
        <w:rPr>
          <w:rStyle w:val="normaltextrun"/>
          <w:rFonts w:ascii="Verdana" w:hAnsi="Verdana"/>
          <w:color w:val="000000"/>
          <w:sz w:val="19"/>
          <w:szCs w:val="19"/>
        </w:rPr>
        <w:t>)</w:t>
      </w:r>
      <w:r w:rsidR="00E43547" w:rsidRPr="00976D33">
        <w:rPr>
          <w:rStyle w:val="normaltextrun"/>
          <w:rFonts w:ascii="Verdana" w:hAnsi="Verdana"/>
          <w:color w:val="000000"/>
          <w:sz w:val="19"/>
          <w:szCs w:val="19"/>
        </w:rPr>
        <w:t>;</w:t>
      </w:r>
    </w:p>
    <w:p w14:paraId="56EDACB3" w14:textId="4ABE722A" w:rsidR="00664D9A" w:rsidRPr="00976D33" w:rsidRDefault="00250556" w:rsidP="00976D33">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19"/>
          <w:szCs w:val="19"/>
        </w:rPr>
      </w:pPr>
      <w:r w:rsidRPr="00976D33">
        <w:rPr>
          <w:rStyle w:val="normaltextrun"/>
          <w:rFonts w:ascii="Verdana" w:hAnsi="Verdana"/>
          <w:color w:val="000000"/>
          <w:sz w:val="19"/>
          <w:szCs w:val="19"/>
        </w:rPr>
        <w:t>e</w:t>
      </w:r>
      <w:r w:rsidR="00664D9A" w:rsidRPr="00976D33">
        <w:rPr>
          <w:rStyle w:val="normaltextrun"/>
          <w:rFonts w:ascii="Verdana" w:hAnsi="Verdana"/>
          <w:color w:val="000000"/>
          <w:sz w:val="19"/>
          <w:szCs w:val="19"/>
        </w:rPr>
        <w:t xml:space="preserve">mpresas controladoras, controladas ou coligadas, nos termos da </w:t>
      </w:r>
      <w:hyperlink r:id="rId41" w:history="1">
        <w:r w:rsidR="00664D9A" w:rsidRPr="00976D33">
          <w:rPr>
            <w:rStyle w:val="Hyperlink"/>
            <w:rFonts w:ascii="Verdana" w:hAnsi="Verdana"/>
            <w:sz w:val="19"/>
            <w:szCs w:val="19"/>
          </w:rPr>
          <w:t xml:space="preserve">Lei </w:t>
        </w:r>
        <w:r w:rsidR="00A65CD1" w:rsidRPr="00976D33">
          <w:rPr>
            <w:rStyle w:val="Hyperlink"/>
            <w:rFonts w:ascii="Verdana" w:hAnsi="Verdana"/>
            <w:sz w:val="19"/>
            <w:szCs w:val="19"/>
          </w:rPr>
          <w:t xml:space="preserve">Federal </w:t>
        </w:r>
        <w:r w:rsidR="00664D9A" w:rsidRPr="00976D33">
          <w:rPr>
            <w:rStyle w:val="Hyperlink"/>
            <w:rFonts w:ascii="Verdana" w:hAnsi="Verdana"/>
            <w:sz w:val="19"/>
            <w:szCs w:val="19"/>
          </w:rPr>
          <w:t>nº 6.404, de 1976</w:t>
        </w:r>
      </w:hyperlink>
      <w:r w:rsidR="00664D9A" w:rsidRPr="00976D33">
        <w:rPr>
          <w:rStyle w:val="normaltextrun"/>
          <w:rFonts w:ascii="Verdana" w:hAnsi="Verdana"/>
          <w:color w:val="000000"/>
          <w:sz w:val="19"/>
          <w:szCs w:val="19"/>
        </w:rPr>
        <w:t>, concorrendo entre si</w:t>
      </w:r>
      <w:r w:rsidR="00EF2AE1" w:rsidRPr="00976D33">
        <w:rPr>
          <w:rStyle w:val="normaltextrun"/>
          <w:rFonts w:ascii="Verdana" w:hAnsi="Verdana"/>
          <w:color w:val="000000"/>
          <w:sz w:val="19"/>
          <w:szCs w:val="19"/>
        </w:rPr>
        <w:t>;</w:t>
      </w:r>
      <w:r w:rsidR="00664D9A" w:rsidRPr="00976D33">
        <w:rPr>
          <w:rStyle w:val="normaltextrun"/>
          <w:rFonts w:ascii="Verdana" w:hAnsi="Verdana"/>
          <w:color w:val="000000"/>
          <w:sz w:val="19"/>
          <w:szCs w:val="19"/>
        </w:rPr>
        <w:t xml:space="preserve"> (</w:t>
      </w:r>
      <w:hyperlink r:id="rId42" w:anchor="art14" w:history="1">
        <w:r w:rsidR="00664D9A" w:rsidRPr="00976D33">
          <w:rPr>
            <w:rStyle w:val="Hyperlink"/>
            <w:rFonts w:ascii="Verdana" w:hAnsi="Verdana"/>
            <w:sz w:val="19"/>
            <w:szCs w:val="19"/>
          </w:rPr>
          <w:t>art. 14, V</w:t>
        </w:r>
        <w:r w:rsidR="00A04B52" w:rsidRPr="00976D33">
          <w:rPr>
            <w:rStyle w:val="Hyperlink"/>
            <w:rFonts w:ascii="Verdana" w:hAnsi="Verdana"/>
            <w:sz w:val="19"/>
            <w:szCs w:val="19"/>
          </w:rPr>
          <w:t>,</w:t>
        </w:r>
        <w:r w:rsidR="00664D9A" w:rsidRPr="00976D33">
          <w:rPr>
            <w:rStyle w:val="Hyperlink"/>
            <w:rFonts w:ascii="Verdana" w:hAnsi="Verdana"/>
            <w:sz w:val="19"/>
            <w:szCs w:val="19"/>
          </w:rPr>
          <w:t xml:space="preserve"> da Lei </w:t>
        </w:r>
        <w:r w:rsidR="00AF1EB9" w:rsidRPr="00976D33">
          <w:rPr>
            <w:rStyle w:val="Hyperlink"/>
            <w:rFonts w:ascii="Verdana" w:hAnsi="Verdana"/>
            <w:sz w:val="19"/>
            <w:szCs w:val="19"/>
          </w:rPr>
          <w:t xml:space="preserve">Federal </w:t>
        </w:r>
        <w:r w:rsidR="00A04B52" w:rsidRPr="00976D33">
          <w:rPr>
            <w:rStyle w:val="Hyperlink"/>
            <w:rFonts w:ascii="Verdana" w:hAnsi="Verdana"/>
            <w:sz w:val="19"/>
            <w:szCs w:val="19"/>
          </w:rPr>
          <w:t xml:space="preserve">nº </w:t>
        </w:r>
        <w:r w:rsidR="00664D9A" w:rsidRPr="00976D33">
          <w:rPr>
            <w:rStyle w:val="Hyperlink"/>
            <w:rFonts w:ascii="Verdana" w:hAnsi="Verdana"/>
            <w:sz w:val="19"/>
            <w:szCs w:val="19"/>
          </w:rPr>
          <w:t>14.133</w:t>
        </w:r>
        <w:r w:rsidR="00A25B30" w:rsidRPr="00976D33">
          <w:rPr>
            <w:rStyle w:val="Hyperlink"/>
            <w:rFonts w:ascii="Verdana" w:hAnsi="Verdana"/>
            <w:sz w:val="19"/>
            <w:szCs w:val="19"/>
          </w:rPr>
          <w:t xml:space="preserve">, de </w:t>
        </w:r>
        <w:r w:rsidR="00664D9A" w:rsidRPr="00976D33">
          <w:rPr>
            <w:rStyle w:val="Hyperlink"/>
            <w:rFonts w:ascii="Verdana" w:hAnsi="Verdana"/>
            <w:sz w:val="19"/>
            <w:szCs w:val="19"/>
          </w:rPr>
          <w:t>2021</w:t>
        </w:r>
      </w:hyperlink>
      <w:r w:rsidR="00664D9A" w:rsidRPr="00976D33">
        <w:rPr>
          <w:rStyle w:val="normaltextrun"/>
          <w:rFonts w:ascii="Verdana" w:hAnsi="Verdana"/>
          <w:color w:val="000000"/>
          <w:sz w:val="19"/>
          <w:szCs w:val="19"/>
        </w:rPr>
        <w:t>)</w:t>
      </w:r>
      <w:r w:rsidR="00E43547" w:rsidRPr="00976D33">
        <w:rPr>
          <w:rStyle w:val="normaltextrun"/>
          <w:rFonts w:ascii="Verdana" w:hAnsi="Verdana"/>
          <w:sz w:val="19"/>
          <w:szCs w:val="19"/>
        </w:rPr>
        <w:t>;</w:t>
      </w:r>
    </w:p>
    <w:p w14:paraId="7707424D" w14:textId="2D7B1A3E" w:rsidR="00664D9A" w:rsidRPr="00976D33" w:rsidRDefault="00250556" w:rsidP="00976D33">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19"/>
          <w:szCs w:val="19"/>
        </w:rPr>
      </w:pPr>
      <w:r w:rsidRPr="00976D33">
        <w:rPr>
          <w:rStyle w:val="normaltextrun"/>
          <w:rFonts w:ascii="Verdana" w:hAnsi="Verdana"/>
          <w:color w:val="000000"/>
          <w:sz w:val="19"/>
          <w:szCs w:val="19"/>
        </w:rPr>
        <w:t>p</w:t>
      </w:r>
      <w:r w:rsidR="00664D9A" w:rsidRPr="00976D33">
        <w:rPr>
          <w:rStyle w:val="normaltextrun"/>
          <w:rFonts w:ascii="Verdana" w:hAnsi="Verdana"/>
          <w:color w:val="000000"/>
          <w:sz w:val="19"/>
          <w:szCs w:val="19"/>
        </w:rPr>
        <w:t>essoa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r w:rsidR="00EF2AE1" w:rsidRPr="00976D33">
        <w:rPr>
          <w:rStyle w:val="normaltextrun"/>
          <w:rFonts w:ascii="Verdana" w:hAnsi="Verdana"/>
          <w:color w:val="000000"/>
          <w:sz w:val="19"/>
          <w:szCs w:val="19"/>
        </w:rPr>
        <w:t>;</w:t>
      </w:r>
      <w:r w:rsidR="00664D9A" w:rsidRPr="00976D33">
        <w:rPr>
          <w:rStyle w:val="normaltextrun"/>
          <w:rFonts w:ascii="Verdana" w:hAnsi="Verdana"/>
          <w:color w:val="000000"/>
          <w:sz w:val="19"/>
          <w:szCs w:val="19"/>
        </w:rPr>
        <w:t xml:space="preserve"> (</w:t>
      </w:r>
      <w:hyperlink r:id="rId43" w:anchor="art14" w:history="1">
        <w:r w:rsidR="00664D9A" w:rsidRPr="00976D33">
          <w:rPr>
            <w:rStyle w:val="Hyperlink"/>
            <w:rFonts w:ascii="Verdana" w:hAnsi="Verdana"/>
            <w:sz w:val="19"/>
            <w:szCs w:val="19"/>
          </w:rPr>
          <w:t>art. 14, VI</w:t>
        </w:r>
        <w:r w:rsidR="00EF2AE1" w:rsidRPr="00976D33">
          <w:rPr>
            <w:rStyle w:val="Hyperlink"/>
            <w:rFonts w:ascii="Verdana" w:hAnsi="Verdana"/>
            <w:sz w:val="19"/>
            <w:szCs w:val="19"/>
          </w:rPr>
          <w:t>,</w:t>
        </w:r>
        <w:r w:rsidR="00664D9A" w:rsidRPr="00976D33">
          <w:rPr>
            <w:rStyle w:val="Hyperlink"/>
            <w:rFonts w:ascii="Verdana" w:hAnsi="Verdana"/>
            <w:sz w:val="19"/>
            <w:szCs w:val="19"/>
          </w:rPr>
          <w:t xml:space="preserve"> da Lei </w:t>
        </w:r>
        <w:r w:rsidR="009B5D1E" w:rsidRPr="00976D33">
          <w:rPr>
            <w:rStyle w:val="Hyperlink"/>
            <w:rFonts w:ascii="Verdana" w:hAnsi="Verdana"/>
            <w:sz w:val="19"/>
            <w:szCs w:val="19"/>
          </w:rPr>
          <w:t xml:space="preserve">Federal </w:t>
        </w:r>
        <w:r w:rsidR="00EF2AE1" w:rsidRPr="00976D33">
          <w:rPr>
            <w:rStyle w:val="Hyperlink"/>
            <w:rFonts w:ascii="Verdana" w:hAnsi="Verdana"/>
            <w:sz w:val="19"/>
            <w:szCs w:val="19"/>
          </w:rPr>
          <w:t xml:space="preserve">nº </w:t>
        </w:r>
        <w:r w:rsidR="00664D9A" w:rsidRPr="00976D33">
          <w:rPr>
            <w:rStyle w:val="Hyperlink"/>
            <w:rFonts w:ascii="Verdana" w:hAnsi="Verdana"/>
            <w:sz w:val="19"/>
            <w:szCs w:val="19"/>
          </w:rPr>
          <w:t>14.133</w:t>
        </w:r>
        <w:r w:rsidR="003D4F48" w:rsidRPr="00976D33">
          <w:rPr>
            <w:rStyle w:val="Hyperlink"/>
            <w:rFonts w:ascii="Verdana" w:hAnsi="Verdana"/>
            <w:sz w:val="19"/>
            <w:szCs w:val="19"/>
          </w:rPr>
          <w:t xml:space="preserve">, de </w:t>
        </w:r>
        <w:r w:rsidR="00664D9A" w:rsidRPr="00976D33">
          <w:rPr>
            <w:rStyle w:val="Hyperlink"/>
            <w:rFonts w:ascii="Verdana" w:hAnsi="Verdana"/>
            <w:sz w:val="19"/>
            <w:szCs w:val="19"/>
          </w:rPr>
          <w:t>2021</w:t>
        </w:r>
      </w:hyperlink>
      <w:r w:rsidR="00664D9A" w:rsidRPr="00976D33">
        <w:rPr>
          <w:rStyle w:val="normaltextrun"/>
          <w:rFonts w:ascii="Verdana" w:hAnsi="Verdana"/>
          <w:color w:val="000000"/>
          <w:sz w:val="19"/>
          <w:szCs w:val="19"/>
        </w:rPr>
        <w:t>)</w:t>
      </w:r>
      <w:r w:rsidR="00E43547" w:rsidRPr="00976D33">
        <w:rPr>
          <w:rStyle w:val="normaltextrun"/>
          <w:rFonts w:ascii="Verdana" w:hAnsi="Verdana"/>
          <w:color w:val="000000"/>
          <w:sz w:val="19"/>
          <w:szCs w:val="19"/>
        </w:rPr>
        <w:t>;</w:t>
      </w:r>
      <w:r w:rsidR="00664D9A" w:rsidRPr="00976D33">
        <w:rPr>
          <w:rStyle w:val="normaltextrun"/>
          <w:rFonts w:ascii="Verdana" w:hAnsi="Verdana"/>
          <w:sz w:val="19"/>
          <w:szCs w:val="19"/>
        </w:rPr>
        <w:t> </w:t>
      </w:r>
    </w:p>
    <w:p w14:paraId="59D0A036" w14:textId="3D94956F" w:rsidR="00A902B4" w:rsidRPr="00976D33" w:rsidRDefault="00A902B4" w:rsidP="00976D33">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19"/>
          <w:szCs w:val="19"/>
        </w:rPr>
      </w:pPr>
      <w:r w:rsidRPr="00976D33">
        <w:rPr>
          <w:rStyle w:val="normaltextrun"/>
          <w:rFonts w:ascii="Verdana" w:hAnsi="Verdana"/>
          <w:color w:val="000000"/>
          <w:sz w:val="19"/>
          <w:szCs w:val="19"/>
        </w:rPr>
        <w:t>Organizações da Sociedade Civil de Interesse Público - OSCIP, atuando nessa condição (</w:t>
      </w:r>
      <w:hyperlink r:id="rId44" w:history="1">
        <w:r w:rsidRPr="00976D33">
          <w:rPr>
            <w:rStyle w:val="Hyperlink"/>
            <w:rFonts w:ascii="Verdana" w:hAnsi="Verdana"/>
            <w:sz w:val="19"/>
            <w:szCs w:val="19"/>
          </w:rPr>
          <w:t>Acórdão nº 746/2014-TCU-Plenário</w:t>
        </w:r>
      </w:hyperlink>
      <w:r w:rsidRPr="00976D33">
        <w:rPr>
          <w:rStyle w:val="normaltextrun"/>
          <w:rFonts w:ascii="Verdana" w:hAnsi="Verdana"/>
          <w:color w:val="000000"/>
          <w:sz w:val="19"/>
          <w:szCs w:val="19"/>
        </w:rPr>
        <w:t>)</w:t>
      </w:r>
      <w:r w:rsidR="00FB2BD9" w:rsidRPr="00976D33">
        <w:rPr>
          <w:rStyle w:val="normaltextrun"/>
          <w:rFonts w:ascii="Verdana" w:hAnsi="Verdana"/>
          <w:color w:val="000000"/>
          <w:sz w:val="19"/>
          <w:szCs w:val="19"/>
        </w:rPr>
        <w:t>;</w:t>
      </w:r>
    </w:p>
    <w:p w14:paraId="1554A3B0" w14:textId="4FD8B674" w:rsidR="00664D9A" w:rsidRPr="00976D33" w:rsidRDefault="00250556" w:rsidP="00976D33">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19"/>
          <w:szCs w:val="19"/>
        </w:rPr>
      </w:pPr>
      <w:r w:rsidRPr="00976D33">
        <w:rPr>
          <w:rStyle w:val="normaltextrun"/>
          <w:rFonts w:ascii="Verdana" w:hAnsi="Verdana"/>
          <w:color w:val="000000"/>
          <w:sz w:val="19"/>
          <w:szCs w:val="19"/>
        </w:rPr>
        <w:t>a</w:t>
      </w:r>
      <w:r w:rsidR="00664D9A" w:rsidRPr="00976D33">
        <w:rPr>
          <w:rStyle w:val="normaltextrun"/>
          <w:rFonts w:ascii="Verdana" w:hAnsi="Verdana"/>
          <w:color w:val="000000"/>
          <w:sz w:val="19"/>
          <w:szCs w:val="19"/>
        </w:rPr>
        <w:t xml:space="preserve">queles que se enquadrem nas demais vedações do </w:t>
      </w:r>
      <w:hyperlink r:id="rId45" w:anchor="art14" w:history="1">
        <w:r w:rsidR="00664D9A" w:rsidRPr="00976D33">
          <w:rPr>
            <w:rStyle w:val="Hyperlink"/>
            <w:rFonts w:ascii="Verdana" w:hAnsi="Verdana"/>
            <w:sz w:val="19"/>
            <w:szCs w:val="19"/>
          </w:rPr>
          <w:t xml:space="preserve">art. 14 da Lei </w:t>
        </w:r>
        <w:r w:rsidR="009B5D1E" w:rsidRPr="00976D33">
          <w:rPr>
            <w:rStyle w:val="Hyperlink"/>
            <w:rFonts w:ascii="Verdana" w:hAnsi="Verdana"/>
            <w:sz w:val="19"/>
            <w:szCs w:val="19"/>
          </w:rPr>
          <w:t xml:space="preserve">Federal </w:t>
        </w:r>
        <w:r w:rsidR="00664D9A" w:rsidRPr="00976D33">
          <w:rPr>
            <w:rStyle w:val="Hyperlink"/>
            <w:rFonts w:ascii="Verdana" w:hAnsi="Verdana"/>
            <w:sz w:val="19"/>
            <w:szCs w:val="19"/>
          </w:rPr>
          <w:t>nº 14.133</w:t>
        </w:r>
        <w:r w:rsidR="003D4F48" w:rsidRPr="00976D33">
          <w:rPr>
            <w:rStyle w:val="Hyperlink"/>
            <w:rFonts w:ascii="Verdana" w:hAnsi="Verdana"/>
            <w:sz w:val="19"/>
            <w:szCs w:val="19"/>
          </w:rPr>
          <w:t xml:space="preserve">, de </w:t>
        </w:r>
        <w:r w:rsidR="00664D9A" w:rsidRPr="00976D33">
          <w:rPr>
            <w:rStyle w:val="Hyperlink"/>
            <w:rFonts w:ascii="Verdana" w:hAnsi="Verdana"/>
            <w:sz w:val="19"/>
            <w:szCs w:val="19"/>
          </w:rPr>
          <w:t>2021</w:t>
        </w:r>
      </w:hyperlink>
      <w:r w:rsidR="00664D9A" w:rsidRPr="00976D33">
        <w:rPr>
          <w:rStyle w:val="normaltextrun"/>
          <w:rFonts w:ascii="Verdana" w:hAnsi="Verdana"/>
          <w:color w:val="000000"/>
          <w:sz w:val="19"/>
          <w:szCs w:val="19"/>
        </w:rPr>
        <w:t>. </w:t>
      </w:r>
    </w:p>
    <w:p w14:paraId="4D633A45" w14:textId="0C77C43D" w:rsidR="009C47FC" w:rsidRPr="00976D33" w:rsidRDefault="009C47FC"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19"/>
          <w:szCs w:val="19"/>
        </w:rPr>
      </w:pPr>
      <w:r w:rsidRPr="00976D33">
        <w:rPr>
          <w:rStyle w:val="normaltextrun"/>
          <w:rFonts w:ascii="Verdana" w:hAnsi="Verdana"/>
          <w:color w:val="000000"/>
          <w:sz w:val="19"/>
          <w:szCs w:val="19"/>
        </w:rPr>
        <w:t xml:space="preserve">A verificação dos impedimentos e condições de participação ocorrerá somente após a fase competitiva do certame, momento no qual </w:t>
      </w:r>
      <w:r w:rsidR="00B26700" w:rsidRPr="00976D33">
        <w:rPr>
          <w:rStyle w:val="normaltextrun"/>
          <w:rFonts w:ascii="Verdana" w:hAnsi="Verdana"/>
          <w:color w:val="000000"/>
          <w:sz w:val="19"/>
          <w:szCs w:val="19"/>
        </w:rPr>
        <w:t xml:space="preserve">o </w:t>
      </w:r>
      <w:r w:rsidR="00E13C6E" w:rsidRPr="00976D33">
        <w:rPr>
          <w:rFonts w:ascii="Verdana" w:hAnsi="Verdana"/>
          <w:sz w:val="19"/>
          <w:szCs w:val="19"/>
        </w:rPr>
        <w:t>Plataforma BLL Compras</w:t>
      </w:r>
      <w:r w:rsidR="002347E5" w:rsidRPr="00976D33">
        <w:rPr>
          <w:rFonts w:ascii="Verdana" w:hAnsi="Verdana"/>
          <w:sz w:val="19"/>
          <w:szCs w:val="19"/>
        </w:rPr>
        <w:t xml:space="preserve"> (</w:t>
      </w:r>
      <w:hyperlink r:id="rId46" w:history="1">
        <w:r w:rsidR="00535B3A" w:rsidRPr="00976D33">
          <w:rPr>
            <w:rStyle w:val="Hyperlink"/>
            <w:rFonts w:ascii="Verdana" w:hAnsi="Verdana"/>
            <w:sz w:val="19"/>
            <w:szCs w:val="19"/>
          </w:rPr>
          <w:t>https://bllcompras.com</w:t>
        </w:r>
      </w:hyperlink>
      <w:r w:rsidR="0061782E" w:rsidRPr="00976D33">
        <w:rPr>
          <w:rStyle w:val="normaltextrun"/>
          <w:rFonts w:ascii="Verdana" w:hAnsi="Verdana"/>
          <w:color w:val="000000"/>
          <w:sz w:val="19"/>
          <w:szCs w:val="19"/>
        </w:rPr>
        <w:t>)</w:t>
      </w:r>
      <w:r w:rsidR="005C75D5" w:rsidRPr="00976D33">
        <w:rPr>
          <w:rStyle w:val="normaltextrun"/>
          <w:rFonts w:ascii="Verdana" w:hAnsi="Verdana"/>
          <w:color w:val="000000"/>
          <w:sz w:val="19"/>
          <w:szCs w:val="19"/>
        </w:rPr>
        <w:t xml:space="preserve"> </w:t>
      </w:r>
      <w:r w:rsidRPr="00976D33">
        <w:rPr>
          <w:rStyle w:val="normaltextrun"/>
          <w:rFonts w:ascii="Verdana" w:hAnsi="Verdana"/>
          <w:color w:val="000000"/>
          <w:sz w:val="19"/>
          <w:szCs w:val="19"/>
        </w:rPr>
        <w:t>permite a identificação d</w:t>
      </w:r>
      <w:r w:rsidR="004949C4" w:rsidRPr="00976D33">
        <w:rPr>
          <w:rStyle w:val="normaltextrun"/>
          <w:rFonts w:ascii="Verdana" w:hAnsi="Verdana"/>
          <w:color w:val="000000"/>
          <w:sz w:val="19"/>
          <w:szCs w:val="19"/>
        </w:rPr>
        <w:t xml:space="preserve">os </w:t>
      </w:r>
      <w:r w:rsidRPr="00976D33">
        <w:rPr>
          <w:rStyle w:val="normaltextrun"/>
          <w:rFonts w:ascii="Verdana" w:hAnsi="Verdana"/>
          <w:color w:val="000000"/>
          <w:sz w:val="19"/>
          <w:szCs w:val="19"/>
        </w:rPr>
        <w:t>participantes</w:t>
      </w:r>
      <w:r w:rsidR="004949C4" w:rsidRPr="00976D33">
        <w:rPr>
          <w:rStyle w:val="normaltextrun"/>
          <w:rFonts w:ascii="Verdana" w:hAnsi="Verdana"/>
          <w:color w:val="000000"/>
          <w:sz w:val="19"/>
          <w:szCs w:val="19"/>
        </w:rPr>
        <w:t xml:space="preserve"> do certame licitatório.</w:t>
      </w:r>
    </w:p>
    <w:p w14:paraId="6B1862D6" w14:textId="79A0F1DA" w:rsidR="00664D9A" w:rsidRPr="00976D33" w:rsidRDefault="00664D9A"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19"/>
          <w:szCs w:val="19"/>
        </w:rPr>
      </w:pPr>
      <w:r w:rsidRPr="00976D33">
        <w:rPr>
          <w:rStyle w:val="normaltextrun"/>
          <w:rFonts w:ascii="Verdana" w:hAnsi="Verdana"/>
          <w:color w:val="000000"/>
          <w:sz w:val="19"/>
          <w:szCs w:val="19"/>
        </w:rPr>
        <w:t xml:space="preserve">Encerrada a fase de lances, </w:t>
      </w:r>
      <w:r w:rsidR="00D0024F" w:rsidRPr="00976D33">
        <w:rPr>
          <w:rStyle w:val="normaltextrun"/>
          <w:rFonts w:ascii="Verdana" w:hAnsi="Verdana"/>
          <w:color w:val="000000"/>
          <w:sz w:val="19"/>
          <w:szCs w:val="19"/>
        </w:rPr>
        <w:t>a</w:t>
      </w:r>
      <w:r w:rsidRPr="00976D33">
        <w:rPr>
          <w:rStyle w:val="normaltextrun"/>
          <w:rFonts w:ascii="Verdana" w:hAnsi="Verdana"/>
          <w:color w:val="000000"/>
          <w:sz w:val="19"/>
          <w:szCs w:val="19"/>
        </w:rPr>
        <w:t xml:space="preserve"> </w:t>
      </w:r>
      <w:r w:rsidR="00E0476C" w:rsidRPr="00976D33">
        <w:rPr>
          <w:rStyle w:val="normaltextrun"/>
          <w:rFonts w:ascii="Verdana" w:hAnsi="Verdana"/>
          <w:color w:val="000000"/>
          <w:sz w:val="19"/>
          <w:szCs w:val="19"/>
        </w:rPr>
        <w:t>Pregoeir</w:t>
      </w:r>
      <w:r w:rsidR="00D0024F" w:rsidRPr="00976D33">
        <w:rPr>
          <w:rStyle w:val="normaltextrun"/>
          <w:rFonts w:ascii="Verdana" w:hAnsi="Verdana"/>
          <w:color w:val="000000"/>
          <w:sz w:val="19"/>
          <w:szCs w:val="19"/>
        </w:rPr>
        <w:t>a</w:t>
      </w:r>
      <w:r w:rsidRPr="00976D33">
        <w:rPr>
          <w:rStyle w:val="normaltextrun"/>
          <w:rFonts w:ascii="Verdana" w:hAnsi="Verdana"/>
          <w:color w:val="000000"/>
          <w:sz w:val="19"/>
          <w:szCs w:val="19"/>
        </w:rPr>
        <w:t xml:space="preserve"> fará consulta aos cadastros oficiais: Cadastro Nacional de Condenados por Ato de Improbidade Administrativa e por Ato que Implique em Inelegibilidade </w:t>
      </w:r>
      <w:r w:rsidR="00B50CB3" w:rsidRPr="00976D33">
        <w:rPr>
          <w:rStyle w:val="normaltextrun"/>
          <w:rFonts w:ascii="Verdana" w:hAnsi="Verdana"/>
          <w:color w:val="000000"/>
          <w:sz w:val="19"/>
          <w:szCs w:val="19"/>
        </w:rPr>
        <w:t>-</w:t>
      </w:r>
      <w:r w:rsidRPr="00976D33">
        <w:rPr>
          <w:rStyle w:val="normaltextrun"/>
          <w:rFonts w:ascii="Verdana" w:hAnsi="Verdana"/>
          <w:color w:val="000000"/>
          <w:sz w:val="19"/>
          <w:szCs w:val="19"/>
        </w:rPr>
        <w:t xml:space="preserve"> CNCIAI, Cadastro Nacional de Empresas Inidôneas e Suspensas (CEIS), Cadastro Nacional de Empresas Punidas </w:t>
      </w:r>
      <w:r w:rsidR="00B50CB3" w:rsidRPr="00976D33">
        <w:rPr>
          <w:rStyle w:val="normaltextrun"/>
          <w:rFonts w:ascii="Verdana" w:hAnsi="Verdana"/>
          <w:color w:val="000000"/>
          <w:sz w:val="19"/>
          <w:szCs w:val="19"/>
        </w:rPr>
        <w:t>-</w:t>
      </w:r>
      <w:r w:rsidRPr="00976D33">
        <w:rPr>
          <w:rStyle w:val="normaltextrun"/>
          <w:rFonts w:ascii="Verdana" w:hAnsi="Verdana"/>
          <w:color w:val="000000"/>
          <w:sz w:val="19"/>
          <w:szCs w:val="19"/>
        </w:rPr>
        <w:t xml:space="preserve"> Cnep e Cadastro de Inidôneos do TCU ou qualquer outro que venha ser implantado e ainda no </w:t>
      </w:r>
      <w:r w:rsidR="00D668FA" w:rsidRPr="00976D33">
        <w:rPr>
          <w:rStyle w:val="normaltextrun"/>
          <w:rFonts w:ascii="Verdana" w:hAnsi="Verdana"/>
          <w:sz w:val="19"/>
          <w:szCs w:val="19"/>
        </w:rPr>
        <w:t>cadastro unificado de licitantes (</w:t>
      </w:r>
      <w:hyperlink r:id="rId47" w:anchor="art87" w:history="1">
        <w:r w:rsidR="00D668FA" w:rsidRPr="00976D33">
          <w:rPr>
            <w:rStyle w:val="Hyperlink"/>
            <w:rFonts w:ascii="Verdana" w:hAnsi="Verdana"/>
            <w:sz w:val="19"/>
            <w:szCs w:val="19"/>
          </w:rPr>
          <w:t xml:space="preserve">art. 87 da Lei </w:t>
        </w:r>
        <w:r w:rsidR="009B5D1E" w:rsidRPr="00976D33">
          <w:rPr>
            <w:rStyle w:val="Hyperlink"/>
            <w:rFonts w:ascii="Verdana" w:hAnsi="Verdana"/>
            <w:sz w:val="19"/>
            <w:szCs w:val="19"/>
          </w:rPr>
          <w:t xml:space="preserve">Federal </w:t>
        </w:r>
        <w:r w:rsidR="00D668FA" w:rsidRPr="00976D33">
          <w:rPr>
            <w:rStyle w:val="Hyperlink"/>
            <w:rFonts w:ascii="Verdana" w:hAnsi="Verdana"/>
            <w:sz w:val="19"/>
            <w:szCs w:val="19"/>
          </w:rPr>
          <w:t>nº 14.133, de 2021</w:t>
        </w:r>
      </w:hyperlink>
      <w:r w:rsidR="00D668FA" w:rsidRPr="00976D33">
        <w:rPr>
          <w:rStyle w:val="normaltextrun"/>
          <w:rFonts w:ascii="Verdana" w:hAnsi="Verdana"/>
          <w:sz w:val="19"/>
          <w:szCs w:val="19"/>
        </w:rPr>
        <w:t>)</w:t>
      </w:r>
      <w:r w:rsidRPr="00976D33">
        <w:rPr>
          <w:rStyle w:val="normaltextrun"/>
          <w:rFonts w:ascii="Verdana" w:hAnsi="Verdana"/>
          <w:color w:val="000000"/>
          <w:sz w:val="19"/>
          <w:szCs w:val="19"/>
        </w:rPr>
        <w:t>, bem como na “lista suja” de empregadores flagrados explorando trabalhadores em condições análogas às de escravo emitida pelo Ministério do Trabalho e Previdência</w:t>
      </w:r>
      <w:r w:rsidR="00632013" w:rsidRPr="00976D33">
        <w:rPr>
          <w:rStyle w:val="Refdenotaderodap"/>
          <w:rFonts w:ascii="Verdana" w:hAnsi="Verdana"/>
          <w:color w:val="000000"/>
          <w:sz w:val="19"/>
          <w:szCs w:val="19"/>
        </w:rPr>
        <w:footnoteReference w:id="1"/>
      </w:r>
      <w:r w:rsidRPr="00976D33">
        <w:rPr>
          <w:rStyle w:val="normaltextrun"/>
          <w:rFonts w:ascii="Verdana" w:hAnsi="Verdana"/>
          <w:color w:val="000000"/>
          <w:sz w:val="19"/>
          <w:szCs w:val="19"/>
        </w:rPr>
        <w:t>, a fim de verificar se a licitante se enquadra em qualquer vedação prevista neste edital. </w:t>
      </w:r>
    </w:p>
    <w:p w14:paraId="2194AC06" w14:textId="5D78F146" w:rsidR="00664D9A" w:rsidRPr="00976D33" w:rsidRDefault="00664D9A"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19"/>
          <w:szCs w:val="19"/>
        </w:rPr>
      </w:pPr>
      <w:r w:rsidRPr="00976D33">
        <w:rPr>
          <w:rStyle w:val="normaltextrun"/>
          <w:rFonts w:ascii="Verdana" w:hAnsi="Verdana"/>
          <w:color w:val="000000"/>
          <w:sz w:val="19"/>
          <w:szCs w:val="19"/>
        </w:rPr>
        <w:lastRenderedPageBreak/>
        <w:t>Havendo qualquer impedimento, a licitante será, automaticamente, excluída da licitação, sem prejuízo das sanções previstas neste edital e em lei. </w:t>
      </w:r>
    </w:p>
    <w:p w14:paraId="13F3636D" w14:textId="622BF4C9" w:rsidR="00A63132" w:rsidRPr="00976D33" w:rsidRDefault="003268C9" w:rsidP="00976D33">
      <w:pPr>
        <w:pStyle w:val="Ttulo1"/>
        <w:spacing w:line="276" w:lineRule="auto"/>
        <w:ind w:left="0" w:firstLine="0"/>
        <w:rPr>
          <w:rStyle w:val="normaltextrun"/>
          <w:rFonts w:ascii="Verdana" w:hAnsi="Verdana"/>
          <w:b w:val="0"/>
          <w:bCs w:val="0"/>
          <w:sz w:val="19"/>
          <w:szCs w:val="19"/>
        </w:rPr>
      </w:pPr>
      <w:bookmarkStart w:id="14" w:name="_Toc159937013"/>
      <w:bookmarkStart w:id="15" w:name="_Toc229570517"/>
      <w:r w:rsidRPr="00976D33">
        <w:rPr>
          <w:rStyle w:val="normaltextrun"/>
          <w:rFonts w:ascii="Verdana" w:hAnsi="Verdana"/>
          <w:sz w:val="19"/>
          <w:szCs w:val="19"/>
        </w:rPr>
        <w:t>CONSÓRCIO</w:t>
      </w:r>
      <w:bookmarkEnd w:id="14"/>
      <w:bookmarkEnd w:id="15"/>
    </w:p>
    <w:p w14:paraId="2CE383EC" w14:textId="093229B4" w:rsidR="00B32D7C" w:rsidRPr="00976D33" w:rsidRDefault="00946D34"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19"/>
          <w:szCs w:val="19"/>
        </w:rPr>
      </w:pPr>
      <w:r w:rsidRPr="00976D33">
        <w:rPr>
          <w:rFonts w:ascii="Verdana" w:hAnsi="Verdana"/>
          <w:sz w:val="19"/>
          <w:szCs w:val="19"/>
        </w:rPr>
        <w:t>N</w:t>
      </w:r>
      <w:r w:rsidR="004F1540" w:rsidRPr="00976D33">
        <w:rPr>
          <w:rFonts w:ascii="Verdana" w:hAnsi="Verdana"/>
          <w:sz w:val="19"/>
          <w:szCs w:val="19"/>
        </w:rPr>
        <w:t>ão será admitida a participac</w:t>
      </w:r>
      <w:r w:rsidR="004F1540" w:rsidRPr="00976D33">
        <w:rPr>
          <w:rFonts w:ascii="Arial" w:hAnsi="Arial" w:cs="Arial"/>
          <w:sz w:val="19"/>
          <w:szCs w:val="19"/>
        </w:rPr>
        <w:t>̧</w:t>
      </w:r>
      <w:r w:rsidR="004F1540" w:rsidRPr="00976D33">
        <w:rPr>
          <w:rFonts w:ascii="Verdana" w:hAnsi="Verdana"/>
          <w:sz w:val="19"/>
          <w:szCs w:val="19"/>
        </w:rPr>
        <w:t>ão de consórcios, pois não se trata de objeto complexo e de grandes dimensões, e dada as características do mercado, as empresas interessadas podem, de forma isolada, atender as condic</w:t>
      </w:r>
      <w:r w:rsidR="004F1540" w:rsidRPr="00976D33">
        <w:rPr>
          <w:rFonts w:ascii="Arial" w:hAnsi="Arial" w:cs="Arial"/>
          <w:sz w:val="19"/>
          <w:szCs w:val="19"/>
        </w:rPr>
        <w:t>̧</w:t>
      </w:r>
      <w:r w:rsidR="004F1540" w:rsidRPr="00976D33">
        <w:rPr>
          <w:rFonts w:ascii="Verdana" w:hAnsi="Verdana"/>
          <w:sz w:val="19"/>
          <w:szCs w:val="19"/>
        </w:rPr>
        <w:t>ões e os requisitos de habilitac</w:t>
      </w:r>
      <w:r w:rsidR="004F1540" w:rsidRPr="00976D33">
        <w:rPr>
          <w:rFonts w:ascii="Arial" w:hAnsi="Arial" w:cs="Arial"/>
          <w:sz w:val="19"/>
          <w:szCs w:val="19"/>
        </w:rPr>
        <w:t>̧</w:t>
      </w:r>
      <w:r w:rsidR="004F1540" w:rsidRPr="00976D33">
        <w:rPr>
          <w:rFonts w:ascii="Verdana" w:hAnsi="Verdana"/>
          <w:sz w:val="19"/>
          <w:szCs w:val="19"/>
        </w:rPr>
        <w:t>ão previstos neste Edital e posteriormente fornecer o objeto. A vedac</w:t>
      </w:r>
      <w:r w:rsidR="004F1540" w:rsidRPr="00976D33">
        <w:rPr>
          <w:rFonts w:ascii="Arial" w:hAnsi="Arial" w:cs="Arial"/>
          <w:sz w:val="19"/>
          <w:szCs w:val="19"/>
        </w:rPr>
        <w:t>̧</w:t>
      </w:r>
      <w:r w:rsidR="004F1540" w:rsidRPr="00976D33">
        <w:rPr>
          <w:rFonts w:ascii="Verdana" w:hAnsi="Verdana"/>
          <w:sz w:val="19"/>
          <w:szCs w:val="19"/>
        </w:rPr>
        <w:t>ão à participac</w:t>
      </w:r>
      <w:r w:rsidR="004F1540" w:rsidRPr="00976D33">
        <w:rPr>
          <w:rFonts w:ascii="Arial" w:hAnsi="Arial" w:cs="Arial"/>
          <w:sz w:val="19"/>
          <w:szCs w:val="19"/>
        </w:rPr>
        <w:t>̧</w:t>
      </w:r>
      <w:r w:rsidR="004F1540" w:rsidRPr="00976D33">
        <w:rPr>
          <w:rFonts w:ascii="Verdana" w:hAnsi="Verdana"/>
          <w:sz w:val="19"/>
          <w:szCs w:val="19"/>
        </w:rPr>
        <w:t>ão de consorcio nesta situac</w:t>
      </w:r>
      <w:r w:rsidR="004F1540" w:rsidRPr="00976D33">
        <w:rPr>
          <w:rFonts w:ascii="Arial" w:hAnsi="Arial" w:cs="Arial"/>
          <w:sz w:val="19"/>
          <w:szCs w:val="19"/>
        </w:rPr>
        <w:t>̧</w:t>
      </w:r>
      <w:r w:rsidR="004F1540" w:rsidRPr="00976D33">
        <w:rPr>
          <w:rFonts w:ascii="Verdana" w:hAnsi="Verdana"/>
          <w:sz w:val="19"/>
          <w:szCs w:val="19"/>
        </w:rPr>
        <w:t>ão, não acarretará prejuízo a competitividade do certame, e facilitará a análise dos documentos de habilitac</w:t>
      </w:r>
      <w:r w:rsidR="004F1540" w:rsidRPr="00976D33">
        <w:rPr>
          <w:rFonts w:ascii="Arial" w:hAnsi="Arial" w:cs="Arial"/>
          <w:sz w:val="19"/>
          <w:szCs w:val="19"/>
        </w:rPr>
        <w:t>̧</w:t>
      </w:r>
      <w:r w:rsidR="004F1540" w:rsidRPr="00976D33">
        <w:rPr>
          <w:rFonts w:ascii="Verdana" w:hAnsi="Verdana"/>
          <w:sz w:val="19"/>
          <w:szCs w:val="19"/>
        </w:rPr>
        <w:t>ão, que certamente são mais complexos em se tratando de empresas reunidas em consórcio. Ademais, a formac</w:t>
      </w:r>
      <w:r w:rsidR="004F1540" w:rsidRPr="00976D33">
        <w:rPr>
          <w:rFonts w:ascii="Arial" w:hAnsi="Arial" w:cs="Arial"/>
          <w:sz w:val="19"/>
          <w:szCs w:val="19"/>
        </w:rPr>
        <w:t>̧</w:t>
      </w:r>
      <w:r w:rsidR="004F1540" w:rsidRPr="00976D33">
        <w:rPr>
          <w:rFonts w:ascii="Verdana" w:hAnsi="Verdana"/>
          <w:sz w:val="19"/>
          <w:szCs w:val="19"/>
        </w:rPr>
        <w:t>ão de consórcio poderá acarretar risco de dominac</w:t>
      </w:r>
      <w:r w:rsidR="004F1540" w:rsidRPr="00976D33">
        <w:rPr>
          <w:rFonts w:ascii="Arial" w:hAnsi="Arial" w:cs="Arial"/>
          <w:sz w:val="19"/>
          <w:szCs w:val="19"/>
        </w:rPr>
        <w:t>̧</w:t>
      </w:r>
      <w:r w:rsidR="004F1540" w:rsidRPr="00976D33">
        <w:rPr>
          <w:rFonts w:ascii="Verdana" w:hAnsi="Verdana"/>
          <w:sz w:val="19"/>
          <w:szCs w:val="19"/>
        </w:rPr>
        <w:t>ão do mercado através de pactos o que prejudica a livre competic</w:t>
      </w:r>
      <w:r w:rsidR="004F1540" w:rsidRPr="00976D33">
        <w:rPr>
          <w:rFonts w:ascii="Arial" w:hAnsi="Arial" w:cs="Arial"/>
          <w:sz w:val="19"/>
          <w:szCs w:val="19"/>
        </w:rPr>
        <w:t>̧</w:t>
      </w:r>
      <w:r w:rsidR="004F1540" w:rsidRPr="00976D33">
        <w:rPr>
          <w:rFonts w:ascii="Verdana" w:hAnsi="Verdana"/>
          <w:sz w:val="19"/>
          <w:szCs w:val="19"/>
        </w:rPr>
        <w:t>ão entre os interessados. A vedac</w:t>
      </w:r>
      <w:r w:rsidR="004F1540" w:rsidRPr="00976D33">
        <w:rPr>
          <w:rFonts w:ascii="Arial" w:hAnsi="Arial" w:cs="Arial"/>
          <w:sz w:val="19"/>
          <w:szCs w:val="19"/>
        </w:rPr>
        <w:t>̧</w:t>
      </w:r>
      <w:r w:rsidR="004F1540" w:rsidRPr="00976D33">
        <w:rPr>
          <w:rFonts w:ascii="Verdana" w:hAnsi="Verdana"/>
          <w:sz w:val="19"/>
          <w:szCs w:val="19"/>
        </w:rPr>
        <w:t>ão à participac</w:t>
      </w:r>
      <w:r w:rsidR="004F1540" w:rsidRPr="00976D33">
        <w:rPr>
          <w:rFonts w:ascii="Arial" w:hAnsi="Arial" w:cs="Arial"/>
          <w:sz w:val="19"/>
          <w:szCs w:val="19"/>
        </w:rPr>
        <w:t>̧</w:t>
      </w:r>
      <w:r w:rsidR="004F1540" w:rsidRPr="00976D33">
        <w:rPr>
          <w:rFonts w:ascii="Verdana" w:hAnsi="Verdana"/>
          <w:sz w:val="19"/>
          <w:szCs w:val="19"/>
        </w:rPr>
        <w:t>ão de interessadas que se apresentem constituídas sob a forma de consórcio se justifica na medida em que nas contratac</w:t>
      </w:r>
      <w:r w:rsidR="004F1540" w:rsidRPr="00976D33">
        <w:rPr>
          <w:rFonts w:ascii="Arial" w:hAnsi="Arial" w:cs="Arial"/>
          <w:sz w:val="19"/>
          <w:szCs w:val="19"/>
        </w:rPr>
        <w:t>̧</w:t>
      </w:r>
      <w:r w:rsidR="004F1540" w:rsidRPr="00976D33">
        <w:rPr>
          <w:rFonts w:ascii="Verdana" w:hAnsi="Verdana"/>
          <w:sz w:val="19"/>
          <w:szCs w:val="19"/>
        </w:rPr>
        <w:t>ões de servic</w:t>
      </w:r>
      <w:r w:rsidR="004F1540" w:rsidRPr="00976D33">
        <w:rPr>
          <w:rFonts w:ascii="Arial" w:hAnsi="Arial" w:cs="Arial"/>
          <w:sz w:val="19"/>
          <w:szCs w:val="19"/>
        </w:rPr>
        <w:t>̧</w:t>
      </w:r>
      <w:r w:rsidR="004F1540" w:rsidRPr="00976D33">
        <w:rPr>
          <w:rFonts w:ascii="Verdana" w:hAnsi="Verdana"/>
          <w:sz w:val="19"/>
          <w:szCs w:val="19"/>
        </w:rPr>
        <w:t>os/aquisic</w:t>
      </w:r>
      <w:r w:rsidR="004F1540" w:rsidRPr="00976D33">
        <w:rPr>
          <w:rFonts w:ascii="Arial" w:hAnsi="Arial" w:cs="Arial"/>
          <w:sz w:val="19"/>
          <w:szCs w:val="19"/>
        </w:rPr>
        <w:t>̧</w:t>
      </w:r>
      <w:r w:rsidR="004F1540" w:rsidRPr="00976D33">
        <w:rPr>
          <w:rFonts w:ascii="Verdana" w:hAnsi="Verdana"/>
          <w:sz w:val="19"/>
          <w:szCs w:val="19"/>
        </w:rPr>
        <w:t>ões comuns, perfeitamente pertinente e compatível para empresas atuantes do ramo licitado, é bastante comum a participac</w:t>
      </w:r>
      <w:r w:rsidR="004F1540" w:rsidRPr="00976D33">
        <w:rPr>
          <w:rFonts w:ascii="Arial" w:hAnsi="Arial" w:cs="Arial"/>
          <w:sz w:val="19"/>
          <w:szCs w:val="19"/>
        </w:rPr>
        <w:t>̧</w:t>
      </w:r>
      <w:r w:rsidR="004F1540" w:rsidRPr="00976D33">
        <w:rPr>
          <w:rFonts w:ascii="Verdana" w:hAnsi="Verdana"/>
          <w:sz w:val="19"/>
          <w:szCs w:val="19"/>
        </w:rPr>
        <w:t>ão de empresas de pequeno e médio porte, às quais, em sua maioria, apresentam o mínimo exigido no tocante à qualificac</w:t>
      </w:r>
      <w:r w:rsidR="004F1540" w:rsidRPr="00976D33">
        <w:rPr>
          <w:rFonts w:ascii="Arial" w:hAnsi="Arial" w:cs="Arial"/>
          <w:sz w:val="19"/>
          <w:szCs w:val="19"/>
        </w:rPr>
        <w:t>̧</w:t>
      </w:r>
      <w:r w:rsidR="004F1540" w:rsidRPr="00976D33">
        <w:rPr>
          <w:rFonts w:ascii="Verdana" w:hAnsi="Verdana"/>
          <w:sz w:val="19"/>
          <w:szCs w:val="19"/>
        </w:rPr>
        <w:t>ão técnica e econo</w:t>
      </w:r>
      <w:r w:rsidR="004F1540" w:rsidRPr="00976D33">
        <w:rPr>
          <w:rFonts w:ascii="Verdana" w:hAnsi="Verdana" w:cs="Verdana"/>
          <w:sz w:val="19"/>
          <w:szCs w:val="19"/>
        </w:rPr>
        <w:t>̂</w:t>
      </w:r>
      <w:r w:rsidR="004F1540" w:rsidRPr="00976D33">
        <w:rPr>
          <w:rFonts w:ascii="Verdana" w:hAnsi="Verdana"/>
          <w:sz w:val="19"/>
          <w:szCs w:val="19"/>
        </w:rPr>
        <w:t>mico-financeira, condic</w:t>
      </w:r>
      <w:r w:rsidR="004F1540" w:rsidRPr="00976D33">
        <w:rPr>
          <w:rFonts w:ascii="Arial" w:hAnsi="Arial" w:cs="Arial"/>
          <w:sz w:val="19"/>
          <w:szCs w:val="19"/>
        </w:rPr>
        <w:t>̧</w:t>
      </w:r>
      <w:r w:rsidR="004F1540" w:rsidRPr="00976D33">
        <w:rPr>
          <w:rFonts w:ascii="Verdana" w:hAnsi="Verdana"/>
          <w:sz w:val="19"/>
          <w:szCs w:val="19"/>
        </w:rPr>
        <w:t>ões suficientes para a execuc</w:t>
      </w:r>
      <w:r w:rsidR="004F1540" w:rsidRPr="00976D33">
        <w:rPr>
          <w:rFonts w:ascii="Arial" w:hAnsi="Arial" w:cs="Arial"/>
          <w:sz w:val="19"/>
          <w:szCs w:val="19"/>
        </w:rPr>
        <w:t>̧</w:t>
      </w:r>
      <w:r w:rsidR="004F1540" w:rsidRPr="00976D33">
        <w:rPr>
          <w:rFonts w:ascii="Verdana" w:hAnsi="Verdana"/>
          <w:sz w:val="19"/>
          <w:szCs w:val="19"/>
        </w:rPr>
        <w:t>ão de contratos dessa natureza, o que não tornará restrito o universo de possíveis licitantes individuais. A ausência de consórcio não trará prejuízos à competitividade do certame, visto que, em regra, a formação de consórcios é admitida quando o objeto a ser licitado envolve questões de alta complexidade ou de relevante vulto, em que empresas, isoladamente, não teriam condic</w:t>
      </w:r>
      <w:r w:rsidR="004F1540" w:rsidRPr="00976D33">
        <w:rPr>
          <w:rFonts w:ascii="Arial" w:hAnsi="Arial" w:cs="Arial"/>
          <w:sz w:val="19"/>
          <w:szCs w:val="19"/>
        </w:rPr>
        <w:t>̧</w:t>
      </w:r>
      <w:r w:rsidR="004F1540" w:rsidRPr="00976D33">
        <w:rPr>
          <w:rFonts w:ascii="Verdana" w:hAnsi="Verdana"/>
          <w:sz w:val="19"/>
          <w:szCs w:val="19"/>
        </w:rPr>
        <w:t>ões de suprir os requisitos de habilitac</w:t>
      </w:r>
      <w:r w:rsidR="004F1540" w:rsidRPr="00976D33">
        <w:rPr>
          <w:rFonts w:ascii="Arial" w:hAnsi="Arial" w:cs="Arial"/>
          <w:sz w:val="19"/>
          <w:szCs w:val="19"/>
        </w:rPr>
        <w:t>̧</w:t>
      </w:r>
      <w:r w:rsidR="004F1540" w:rsidRPr="00976D33">
        <w:rPr>
          <w:rFonts w:ascii="Verdana" w:hAnsi="Verdana"/>
          <w:sz w:val="19"/>
          <w:szCs w:val="19"/>
        </w:rPr>
        <w:t>ão do Edital e nestes casos, a Administrac</w:t>
      </w:r>
      <w:r w:rsidR="004F1540" w:rsidRPr="00976D33">
        <w:rPr>
          <w:rFonts w:ascii="Arial" w:hAnsi="Arial" w:cs="Arial"/>
          <w:sz w:val="19"/>
          <w:szCs w:val="19"/>
        </w:rPr>
        <w:t>̧</w:t>
      </w:r>
      <w:r w:rsidR="004F1540" w:rsidRPr="00976D33">
        <w:rPr>
          <w:rFonts w:ascii="Verdana" w:hAnsi="Verdana"/>
          <w:sz w:val="19"/>
          <w:szCs w:val="19"/>
        </w:rPr>
        <w:t>ão, com vistas a aumentar o número de participantes, admite a formac</w:t>
      </w:r>
      <w:r w:rsidR="004F1540" w:rsidRPr="00976D33">
        <w:rPr>
          <w:rFonts w:ascii="Arial" w:hAnsi="Arial" w:cs="Arial"/>
          <w:sz w:val="19"/>
          <w:szCs w:val="19"/>
        </w:rPr>
        <w:t>̧</w:t>
      </w:r>
      <w:r w:rsidR="004F1540" w:rsidRPr="00976D33">
        <w:rPr>
          <w:rFonts w:ascii="Verdana" w:hAnsi="Verdana"/>
          <w:sz w:val="19"/>
          <w:szCs w:val="19"/>
        </w:rPr>
        <w:t>ão de consórcio</w:t>
      </w:r>
      <w:r w:rsidR="0054186A" w:rsidRPr="00976D33">
        <w:rPr>
          <w:rFonts w:ascii="Verdana" w:hAnsi="Verdana"/>
          <w:sz w:val="19"/>
          <w:szCs w:val="19"/>
        </w:rPr>
        <w:t>.</w:t>
      </w:r>
    </w:p>
    <w:p w14:paraId="1E8987C1" w14:textId="00627BA7" w:rsidR="00D6278F" w:rsidRPr="00976D33" w:rsidRDefault="00D6278F" w:rsidP="00976D33">
      <w:pPr>
        <w:pStyle w:val="Ttulo1"/>
        <w:spacing w:line="276" w:lineRule="auto"/>
        <w:ind w:left="0" w:firstLine="0"/>
        <w:rPr>
          <w:rStyle w:val="normaltextrun"/>
          <w:rFonts w:ascii="Verdana" w:hAnsi="Verdana"/>
          <w:b w:val="0"/>
          <w:bCs w:val="0"/>
          <w:sz w:val="19"/>
          <w:szCs w:val="19"/>
        </w:rPr>
      </w:pPr>
      <w:bookmarkStart w:id="16" w:name="_Toc159937014"/>
      <w:bookmarkStart w:id="17" w:name="_Toc229570518"/>
      <w:r w:rsidRPr="00976D33">
        <w:rPr>
          <w:rStyle w:val="normaltextrun"/>
          <w:rFonts w:ascii="Verdana" w:hAnsi="Verdana"/>
          <w:sz w:val="19"/>
          <w:szCs w:val="19"/>
        </w:rPr>
        <w:t>IMPUGNAÇÃO E ESCLARECIMENTOS</w:t>
      </w:r>
      <w:bookmarkEnd w:id="16"/>
      <w:bookmarkEnd w:id="17"/>
    </w:p>
    <w:p w14:paraId="1D29B1B6" w14:textId="367F6FF7" w:rsidR="00D6278F" w:rsidRPr="00976D33" w:rsidRDefault="00D6278F"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Style w:val="normaltextrun"/>
          <w:rFonts w:ascii="Verdana" w:hAnsi="Verdana"/>
          <w:color w:val="000000" w:themeColor="text1"/>
          <w:sz w:val="19"/>
          <w:szCs w:val="19"/>
        </w:rPr>
        <w:t>Qualquer</w:t>
      </w:r>
      <w:r w:rsidRPr="00976D33">
        <w:rPr>
          <w:rFonts w:ascii="Verdana" w:hAnsi="Verdana"/>
          <w:color w:val="000000"/>
          <w:sz w:val="19"/>
          <w:szCs w:val="19"/>
        </w:rPr>
        <w:t xml:space="preserve"> pessoa</w:t>
      </w:r>
      <w:r w:rsidR="00DB69C7" w:rsidRPr="00976D33">
        <w:rPr>
          <w:rFonts w:ascii="Verdana" w:hAnsi="Verdana"/>
          <w:color w:val="000000"/>
          <w:sz w:val="19"/>
          <w:szCs w:val="19"/>
        </w:rPr>
        <w:t>, física ou jurídica,</w:t>
      </w:r>
      <w:r w:rsidRPr="00976D33">
        <w:rPr>
          <w:rFonts w:ascii="Verdana" w:hAnsi="Verdana"/>
          <w:color w:val="000000"/>
          <w:sz w:val="19"/>
          <w:szCs w:val="19"/>
        </w:rPr>
        <w:t xml:space="preserve"> é parte legítima para impugnar edital de licitação por irregularidade na aplicação </w:t>
      </w:r>
      <w:r w:rsidR="00E43547" w:rsidRPr="00976D33">
        <w:rPr>
          <w:rFonts w:ascii="Verdana" w:hAnsi="Verdana"/>
          <w:color w:val="000000"/>
          <w:sz w:val="19"/>
          <w:szCs w:val="19"/>
        </w:rPr>
        <w:t>da</w:t>
      </w:r>
      <w:r w:rsidRPr="00976D33">
        <w:rPr>
          <w:rFonts w:ascii="Verdana" w:hAnsi="Verdana"/>
          <w:color w:val="000000"/>
          <w:sz w:val="19"/>
          <w:szCs w:val="19"/>
        </w:rPr>
        <w:t xml:space="preserve"> </w:t>
      </w:r>
      <w:r w:rsidR="00E43547" w:rsidRPr="00976D33">
        <w:rPr>
          <w:rFonts w:ascii="Verdana" w:hAnsi="Verdana"/>
          <w:color w:val="000000"/>
          <w:sz w:val="19"/>
          <w:szCs w:val="19"/>
        </w:rPr>
        <w:t>l</w:t>
      </w:r>
      <w:r w:rsidRPr="00976D33">
        <w:rPr>
          <w:rFonts w:ascii="Verdana" w:hAnsi="Verdana"/>
          <w:color w:val="000000"/>
          <w:sz w:val="19"/>
          <w:szCs w:val="19"/>
        </w:rPr>
        <w:t>ei ou para solicitar esclarecimento sobre os seus termos, devendo protocolar o pedido até 3 (três) dias úteis antes da data de abertura do certame (</w:t>
      </w:r>
      <w:hyperlink r:id="rId48" w:anchor="art164" w:history="1">
        <w:r w:rsidRPr="00976D33">
          <w:rPr>
            <w:rStyle w:val="Hyperlink"/>
            <w:rFonts w:ascii="Verdana" w:hAnsi="Verdana"/>
            <w:sz w:val="19"/>
            <w:szCs w:val="19"/>
          </w:rPr>
          <w:t xml:space="preserve">art. 164, </w:t>
        </w:r>
        <w:r w:rsidRPr="00976D33">
          <w:rPr>
            <w:rStyle w:val="Hyperlink"/>
            <w:rFonts w:ascii="Verdana" w:hAnsi="Verdana"/>
            <w:i/>
            <w:iCs/>
            <w:sz w:val="19"/>
            <w:szCs w:val="19"/>
          </w:rPr>
          <w:t>caput</w:t>
        </w:r>
        <w:r w:rsidRPr="00976D33">
          <w:rPr>
            <w:rStyle w:val="Hyperlink"/>
            <w:rFonts w:ascii="Verdana" w:hAnsi="Verdana"/>
            <w:sz w:val="19"/>
            <w:szCs w:val="19"/>
          </w:rPr>
          <w:t xml:space="preserve">, da Lei </w:t>
        </w:r>
        <w:r w:rsidR="009B5D1E" w:rsidRPr="00976D33">
          <w:rPr>
            <w:rStyle w:val="Hyperlink"/>
            <w:rFonts w:ascii="Verdana" w:hAnsi="Verdana"/>
            <w:sz w:val="19"/>
            <w:szCs w:val="19"/>
          </w:rPr>
          <w:t xml:space="preserve">Federal </w:t>
        </w:r>
        <w:r w:rsidRPr="00976D33">
          <w:rPr>
            <w:rStyle w:val="Hyperlink"/>
            <w:rFonts w:ascii="Verdana" w:hAnsi="Verdana"/>
            <w:sz w:val="19"/>
            <w:szCs w:val="19"/>
          </w:rPr>
          <w:t>nº 14.133, de 2021</w:t>
        </w:r>
      </w:hyperlink>
      <w:r w:rsidRPr="00976D33">
        <w:rPr>
          <w:rFonts w:ascii="Verdana" w:hAnsi="Verdana"/>
          <w:color w:val="000000"/>
          <w:sz w:val="19"/>
          <w:szCs w:val="19"/>
        </w:rPr>
        <w:t>)</w:t>
      </w:r>
      <w:r w:rsidR="00C96002" w:rsidRPr="00976D33">
        <w:rPr>
          <w:rFonts w:ascii="Verdana" w:hAnsi="Verdana"/>
          <w:color w:val="000000"/>
          <w:sz w:val="19"/>
          <w:szCs w:val="19"/>
        </w:rPr>
        <w:t>.</w:t>
      </w:r>
    </w:p>
    <w:p w14:paraId="6393483D" w14:textId="4153EF29" w:rsidR="00D6278F" w:rsidRPr="00976D33" w:rsidRDefault="00D6278F"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t xml:space="preserve">As </w:t>
      </w:r>
      <w:r w:rsidRPr="00976D33">
        <w:rPr>
          <w:rStyle w:val="normaltextrun"/>
          <w:rFonts w:ascii="Verdana" w:hAnsi="Verdana"/>
          <w:color w:val="000000" w:themeColor="text1"/>
          <w:sz w:val="19"/>
          <w:szCs w:val="19"/>
        </w:rPr>
        <w:t>impugnações</w:t>
      </w:r>
      <w:r w:rsidRPr="00976D33">
        <w:rPr>
          <w:rFonts w:ascii="Verdana" w:hAnsi="Verdana"/>
          <w:color w:val="000000"/>
          <w:sz w:val="19"/>
          <w:szCs w:val="19"/>
        </w:rPr>
        <w:t xml:space="preserve"> e os esclarecimentos deverão ser encaminhados exclusivamente </w:t>
      </w:r>
      <w:r w:rsidR="00E43547" w:rsidRPr="00976D33">
        <w:rPr>
          <w:rFonts w:ascii="Verdana" w:eastAsia="Calibri" w:hAnsi="Verdana" w:cs="Arial"/>
          <w:b/>
          <w:sz w:val="19"/>
          <w:szCs w:val="19"/>
        </w:rPr>
        <w:t>em campo próprio da plataforma da Bolsa de Licitações e Leilões – BLL</w:t>
      </w:r>
      <w:r w:rsidR="00E43547" w:rsidRPr="00976D33">
        <w:rPr>
          <w:rFonts w:ascii="Verdana" w:hAnsi="Verdana" w:cs="Arial"/>
          <w:sz w:val="19"/>
          <w:szCs w:val="19"/>
        </w:rPr>
        <w:t>,</w:t>
      </w:r>
      <w:r w:rsidR="00E43547" w:rsidRPr="00976D33">
        <w:rPr>
          <w:rFonts w:ascii="Verdana" w:hAnsi="Verdana" w:cs="Arial"/>
          <w:color w:val="000000"/>
          <w:sz w:val="19"/>
          <w:szCs w:val="19"/>
        </w:rPr>
        <w:t xml:space="preserve"> na forma do edital</w:t>
      </w:r>
      <w:r w:rsidR="00817CB7" w:rsidRPr="00976D33">
        <w:rPr>
          <w:rFonts w:ascii="Verdana" w:hAnsi="Verdana" w:cs="Arial"/>
          <w:color w:val="000000"/>
          <w:sz w:val="19"/>
          <w:szCs w:val="19"/>
        </w:rPr>
        <w:t>.</w:t>
      </w:r>
    </w:p>
    <w:p w14:paraId="2447440C" w14:textId="7125F905" w:rsidR="00D6278F" w:rsidRPr="00976D33" w:rsidRDefault="00D6278F"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t xml:space="preserve">As </w:t>
      </w:r>
      <w:r w:rsidRPr="00976D33">
        <w:rPr>
          <w:rStyle w:val="normaltextrun"/>
          <w:rFonts w:ascii="Verdana" w:hAnsi="Verdana"/>
          <w:color w:val="000000" w:themeColor="text1"/>
          <w:sz w:val="19"/>
          <w:szCs w:val="19"/>
        </w:rPr>
        <w:t>impugnações</w:t>
      </w:r>
      <w:r w:rsidRPr="00976D33">
        <w:rPr>
          <w:rFonts w:ascii="Verdana" w:hAnsi="Verdana"/>
          <w:color w:val="000000"/>
          <w:sz w:val="19"/>
          <w:szCs w:val="19"/>
        </w:rPr>
        <w:t xml:space="preserve"> e pedidos de esclarecimentos não suspendem </w:t>
      </w:r>
      <w:r w:rsidR="00AD2C79" w:rsidRPr="00976D33">
        <w:rPr>
          <w:rFonts w:ascii="Verdana" w:hAnsi="Verdana"/>
          <w:color w:val="000000"/>
          <w:sz w:val="19"/>
          <w:szCs w:val="19"/>
        </w:rPr>
        <w:t xml:space="preserve">e nem interrompem </w:t>
      </w:r>
      <w:r w:rsidRPr="00976D33">
        <w:rPr>
          <w:rFonts w:ascii="Verdana" w:hAnsi="Verdana"/>
          <w:color w:val="000000"/>
          <w:sz w:val="19"/>
          <w:szCs w:val="19"/>
        </w:rPr>
        <w:t>os prazos previstos no certame licitatório.</w:t>
      </w:r>
    </w:p>
    <w:p w14:paraId="455EDBAA" w14:textId="2CEEEC8B" w:rsidR="004E5A36" w:rsidRPr="00976D33" w:rsidRDefault="004E5A36"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sz w:val="19"/>
          <w:szCs w:val="19"/>
        </w:rPr>
        <w:t>A concessão de efeito suspensivo à impugnação é medida excepcional e deverá ser motivada pel</w:t>
      </w:r>
      <w:r w:rsidR="00044B5C" w:rsidRPr="00976D33">
        <w:rPr>
          <w:rFonts w:ascii="Verdana" w:hAnsi="Verdana"/>
          <w:sz w:val="19"/>
          <w:szCs w:val="19"/>
        </w:rPr>
        <w:t>a</w:t>
      </w:r>
      <w:r w:rsidRPr="00976D33">
        <w:rPr>
          <w:rFonts w:ascii="Verdana" w:hAnsi="Verdana"/>
          <w:sz w:val="19"/>
          <w:szCs w:val="19"/>
        </w:rPr>
        <w:t xml:space="preserve"> </w:t>
      </w:r>
      <w:r w:rsidR="00044B5C" w:rsidRPr="00976D33">
        <w:rPr>
          <w:rFonts w:ascii="Verdana" w:hAnsi="Verdana"/>
          <w:sz w:val="19"/>
          <w:szCs w:val="19"/>
        </w:rPr>
        <w:t>Pregoeira</w:t>
      </w:r>
      <w:r w:rsidRPr="00976D33">
        <w:rPr>
          <w:rFonts w:ascii="Verdana" w:hAnsi="Verdana"/>
          <w:sz w:val="19"/>
          <w:szCs w:val="19"/>
        </w:rPr>
        <w:t>, nos autos do processo de licitação</w:t>
      </w:r>
      <w:r w:rsidR="00214EC0" w:rsidRPr="00976D33">
        <w:rPr>
          <w:rFonts w:ascii="Verdana" w:hAnsi="Verdana"/>
          <w:sz w:val="19"/>
          <w:szCs w:val="19"/>
        </w:rPr>
        <w:t>.</w:t>
      </w:r>
    </w:p>
    <w:p w14:paraId="5D0A4BD0" w14:textId="620A1AA2" w:rsidR="00D6278F" w:rsidRPr="00976D33" w:rsidRDefault="00BE1D71"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sz w:val="19"/>
          <w:szCs w:val="19"/>
        </w:rPr>
        <w:t>A resposta à impugnação ou ao pedido de esclarecimento será divulgado em sítio eletrônico oficial no prazo de até 3 (três) dias úteis, limitado ao último dia útil anterior à data da abertura do certame</w:t>
      </w:r>
      <w:r w:rsidR="004E6511" w:rsidRPr="00976D33">
        <w:rPr>
          <w:rFonts w:ascii="Verdana" w:hAnsi="Verdana"/>
          <w:sz w:val="19"/>
          <w:szCs w:val="19"/>
        </w:rPr>
        <w:t xml:space="preserve">, e </w:t>
      </w:r>
      <w:r w:rsidR="00D6278F" w:rsidRPr="00976D33">
        <w:rPr>
          <w:rFonts w:ascii="Verdana" w:hAnsi="Verdana"/>
          <w:color w:val="000000"/>
          <w:sz w:val="19"/>
          <w:szCs w:val="19"/>
        </w:rPr>
        <w:t xml:space="preserve">será </w:t>
      </w:r>
      <w:r w:rsidR="00145287" w:rsidRPr="00976D33">
        <w:rPr>
          <w:rFonts w:ascii="Verdana" w:hAnsi="Verdana" w:cs="Arial"/>
          <w:color w:val="000000"/>
          <w:sz w:val="19"/>
          <w:szCs w:val="19"/>
        </w:rPr>
        <w:t xml:space="preserve">divulgado na </w:t>
      </w:r>
      <w:r w:rsidR="00145287" w:rsidRPr="00976D33">
        <w:rPr>
          <w:rFonts w:ascii="Verdana" w:eastAsia="Calibri" w:hAnsi="Verdana" w:cs="Arial"/>
          <w:b/>
          <w:sz w:val="19"/>
          <w:szCs w:val="19"/>
        </w:rPr>
        <w:t>plataforma da Bolsa de Licitações e Leilões – BLL</w:t>
      </w:r>
      <w:r w:rsidR="00145287" w:rsidRPr="00976D33">
        <w:rPr>
          <w:rFonts w:ascii="Verdana" w:hAnsi="Verdana" w:cs="Arial"/>
          <w:color w:val="000000"/>
          <w:sz w:val="19"/>
          <w:szCs w:val="19"/>
        </w:rPr>
        <w:t xml:space="preserve"> e vincularão os participantes e a administração.</w:t>
      </w:r>
      <w:r w:rsidR="00B050E1" w:rsidRPr="00976D33">
        <w:rPr>
          <w:rFonts w:ascii="Verdana" w:hAnsi="Verdana"/>
          <w:sz w:val="19"/>
          <w:szCs w:val="19"/>
        </w:rPr>
        <w:t xml:space="preserve"> </w:t>
      </w:r>
      <w:r w:rsidR="00D6278F" w:rsidRPr="00976D33">
        <w:rPr>
          <w:rFonts w:ascii="Verdana" w:hAnsi="Verdana"/>
          <w:color w:val="000000"/>
          <w:sz w:val="19"/>
          <w:szCs w:val="19"/>
        </w:rPr>
        <w:t>(</w:t>
      </w:r>
      <w:hyperlink r:id="rId49" w:anchor="art164" w:history="1">
        <w:r w:rsidR="00D6278F" w:rsidRPr="00976D33">
          <w:rPr>
            <w:rStyle w:val="Hyperlink"/>
            <w:rFonts w:ascii="Verdana" w:hAnsi="Verdana"/>
            <w:sz w:val="19"/>
            <w:szCs w:val="19"/>
          </w:rPr>
          <w:t xml:space="preserve">art. 164, parágrafo único, da Lei </w:t>
        </w:r>
        <w:r w:rsidR="009B5D1E" w:rsidRPr="00976D33">
          <w:rPr>
            <w:rStyle w:val="Hyperlink"/>
            <w:rFonts w:ascii="Verdana" w:hAnsi="Verdana"/>
            <w:sz w:val="19"/>
            <w:szCs w:val="19"/>
          </w:rPr>
          <w:t xml:space="preserve">Federal </w:t>
        </w:r>
        <w:r w:rsidR="00D6278F" w:rsidRPr="00976D33">
          <w:rPr>
            <w:rStyle w:val="Hyperlink"/>
            <w:rFonts w:ascii="Verdana" w:hAnsi="Verdana"/>
            <w:sz w:val="19"/>
            <w:szCs w:val="19"/>
          </w:rPr>
          <w:t>nº 14.133, de 2021</w:t>
        </w:r>
      </w:hyperlink>
      <w:r w:rsidR="00D6278F" w:rsidRPr="00976D33">
        <w:rPr>
          <w:rFonts w:ascii="Verdana" w:hAnsi="Verdana"/>
          <w:color w:val="000000"/>
          <w:sz w:val="19"/>
          <w:szCs w:val="19"/>
        </w:rPr>
        <w:t>)</w:t>
      </w:r>
      <w:r w:rsidR="00B4151D" w:rsidRPr="00976D33">
        <w:rPr>
          <w:rFonts w:ascii="Verdana" w:hAnsi="Verdana"/>
          <w:color w:val="000000"/>
          <w:sz w:val="19"/>
          <w:szCs w:val="19"/>
        </w:rPr>
        <w:t>.</w:t>
      </w:r>
    </w:p>
    <w:p w14:paraId="0F800494" w14:textId="5710E629" w:rsidR="00753102" w:rsidRPr="00976D33" w:rsidRDefault="00753102"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t xml:space="preserve">Acolhida a IMPUGNAÇÃO contra este Edital e seus </w:t>
      </w:r>
      <w:r w:rsidR="005C4E60" w:rsidRPr="00976D33">
        <w:rPr>
          <w:rFonts w:ascii="Verdana" w:hAnsi="Verdana"/>
          <w:color w:val="000000"/>
          <w:sz w:val="19"/>
          <w:szCs w:val="19"/>
        </w:rPr>
        <w:t>Anexos</w:t>
      </w:r>
      <w:r w:rsidRPr="00976D33">
        <w:rPr>
          <w:rFonts w:ascii="Verdana" w:hAnsi="Verdana"/>
          <w:color w:val="000000"/>
          <w:sz w:val="19"/>
          <w:szCs w:val="19"/>
        </w:rPr>
        <w:t xml:space="preserve">, serão procedidas as alterações e adequações necessárias, bem como designada nova data para a realização do </w:t>
      </w:r>
      <w:r w:rsidRPr="00976D33">
        <w:rPr>
          <w:rFonts w:ascii="Verdana" w:hAnsi="Verdana"/>
          <w:color w:val="000000"/>
          <w:sz w:val="19"/>
          <w:szCs w:val="19"/>
        </w:rPr>
        <w:lastRenderedPageBreak/>
        <w:t>certame, exceto quando, inquestionavelmente, a alteração não afetar a formulação das propostas</w:t>
      </w:r>
      <w:r w:rsidR="006140BE" w:rsidRPr="00976D33">
        <w:rPr>
          <w:rFonts w:ascii="Verdana" w:hAnsi="Verdana"/>
          <w:color w:val="000000"/>
          <w:sz w:val="19"/>
          <w:szCs w:val="19"/>
        </w:rPr>
        <w:t xml:space="preserve"> (</w:t>
      </w:r>
      <w:hyperlink r:id="rId50" w:anchor="art55" w:history="1">
        <w:r w:rsidR="006140BE" w:rsidRPr="00976D33">
          <w:rPr>
            <w:rStyle w:val="Hyperlink"/>
            <w:rFonts w:ascii="Verdana" w:hAnsi="Verdana"/>
            <w:sz w:val="19"/>
            <w:szCs w:val="19"/>
          </w:rPr>
          <w:t xml:space="preserve">art. 55, § 1º, da Lei </w:t>
        </w:r>
        <w:r w:rsidR="00AF1EB9" w:rsidRPr="00976D33">
          <w:rPr>
            <w:rStyle w:val="Hyperlink"/>
            <w:rFonts w:ascii="Verdana" w:hAnsi="Verdana"/>
            <w:sz w:val="19"/>
            <w:szCs w:val="19"/>
          </w:rPr>
          <w:t xml:space="preserve">Federal </w:t>
        </w:r>
        <w:r w:rsidR="006140BE" w:rsidRPr="00976D33">
          <w:rPr>
            <w:rStyle w:val="Hyperlink"/>
            <w:rFonts w:ascii="Verdana" w:hAnsi="Verdana"/>
            <w:sz w:val="19"/>
            <w:szCs w:val="19"/>
          </w:rPr>
          <w:t>nº 14.133, de 2021</w:t>
        </w:r>
      </w:hyperlink>
      <w:r w:rsidR="00C93D55" w:rsidRPr="00976D33">
        <w:rPr>
          <w:rFonts w:ascii="Verdana" w:hAnsi="Verdana"/>
          <w:color w:val="000000"/>
          <w:sz w:val="19"/>
          <w:szCs w:val="19"/>
        </w:rPr>
        <w:t>)</w:t>
      </w:r>
      <w:r w:rsidR="00C96002" w:rsidRPr="00976D33">
        <w:rPr>
          <w:rFonts w:ascii="Verdana" w:hAnsi="Verdana"/>
          <w:color w:val="000000"/>
          <w:sz w:val="19"/>
          <w:szCs w:val="19"/>
        </w:rPr>
        <w:t>.</w:t>
      </w:r>
    </w:p>
    <w:p w14:paraId="12E000D4" w14:textId="7B21C1A2" w:rsidR="00745FCF" w:rsidRPr="00976D33" w:rsidRDefault="00745FCF"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t xml:space="preserve">Decairá do direito de impugnar os termos deste Edital (e seus </w:t>
      </w:r>
      <w:r w:rsidR="005074F8" w:rsidRPr="00976D33">
        <w:rPr>
          <w:rFonts w:ascii="Verdana" w:hAnsi="Verdana"/>
          <w:color w:val="000000"/>
          <w:sz w:val="19"/>
          <w:szCs w:val="19"/>
        </w:rPr>
        <w:t>Anexos</w:t>
      </w:r>
      <w:r w:rsidRPr="00976D33">
        <w:rPr>
          <w:rFonts w:ascii="Verdana" w:hAnsi="Verdana"/>
          <w:color w:val="000000"/>
          <w:sz w:val="19"/>
          <w:szCs w:val="19"/>
        </w:rPr>
        <w:t>), apontando eventuais falhas ou irregularidades que o viciarem, o cidadão que não o fizer nos prazos e condições fixados neste item, hipótese em que tal petição não terá efeito de impugnação e não obstaculizará a regular realização da sessão</w:t>
      </w:r>
      <w:r w:rsidR="005074F8" w:rsidRPr="00976D33">
        <w:rPr>
          <w:rFonts w:ascii="Verdana" w:hAnsi="Verdana"/>
          <w:color w:val="000000"/>
          <w:sz w:val="19"/>
          <w:szCs w:val="19"/>
        </w:rPr>
        <w:t>.</w:t>
      </w:r>
    </w:p>
    <w:p w14:paraId="0FA4510A" w14:textId="33AD7045" w:rsidR="00786106" w:rsidRPr="00976D33" w:rsidRDefault="00786106"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t xml:space="preserve">Mesmo que a impugnação não seja conhecida, </w:t>
      </w:r>
      <w:r w:rsidR="005170FC" w:rsidRPr="00976D33">
        <w:rPr>
          <w:rFonts w:ascii="Verdana" w:hAnsi="Verdana"/>
          <w:color w:val="000000"/>
          <w:sz w:val="19"/>
          <w:szCs w:val="19"/>
        </w:rPr>
        <w:t>a administração pode anular seus próprios atos, quando eivados de vícios que os tornam ilegais, porque deles não se originam direitos; ou revogá-los, por motivo de conveniência ou oportunidade, respeitados os direitos adquiridos</w:t>
      </w:r>
      <w:r w:rsidR="00AF04E1" w:rsidRPr="00976D33">
        <w:rPr>
          <w:rFonts w:ascii="Verdana" w:hAnsi="Verdana"/>
          <w:color w:val="000000"/>
          <w:sz w:val="19"/>
          <w:szCs w:val="19"/>
        </w:rPr>
        <w:t xml:space="preserve"> e assegurando a prévia manifestação dos interessados</w:t>
      </w:r>
      <w:r w:rsidR="00B16D70" w:rsidRPr="00976D33">
        <w:rPr>
          <w:rFonts w:ascii="Verdana" w:hAnsi="Verdana"/>
          <w:color w:val="000000"/>
          <w:sz w:val="19"/>
          <w:szCs w:val="19"/>
        </w:rPr>
        <w:t xml:space="preserve"> (</w:t>
      </w:r>
      <w:hyperlink r:id="rId51" w:history="1">
        <w:r w:rsidR="00B16D70" w:rsidRPr="00976D33">
          <w:rPr>
            <w:rStyle w:val="Hyperlink"/>
            <w:rFonts w:ascii="Verdana" w:hAnsi="Verdana"/>
            <w:sz w:val="19"/>
            <w:szCs w:val="19"/>
          </w:rPr>
          <w:t>Súmula nº 473 do STF</w:t>
        </w:r>
      </w:hyperlink>
      <w:r w:rsidR="00AF04E1" w:rsidRPr="00976D33">
        <w:rPr>
          <w:rFonts w:ascii="Verdana" w:hAnsi="Verdana"/>
          <w:color w:val="000000"/>
          <w:sz w:val="19"/>
          <w:szCs w:val="19"/>
        </w:rPr>
        <w:t xml:space="preserve"> e </w:t>
      </w:r>
      <w:hyperlink r:id="rId52" w:anchor="art71" w:history="1">
        <w:r w:rsidR="00AF04E1" w:rsidRPr="00976D33">
          <w:rPr>
            <w:rStyle w:val="Hyperlink"/>
            <w:rFonts w:ascii="Verdana" w:hAnsi="Verdana"/>
            <w:sz w:val="19"/>
            <w:szCs w:val="19"/>
          </w:rPr>
          <w:t xml:space="preserve">art. </w:t>
        </w:r>
        <w:r w:rsidR="00487D3C" w:rsidRPr="00976D33">
          <w:rPr>
            <w:rStyle w:val="Hyperlink"/>
            <w:rFonts w:ascii="Verdana" w:hAnsi="Verdana"/>
            <w:sz w:val="19"/>
            <w:szCs w:val="19"/>
          </w:rPr>
          <w:t xml:space="preserve">71, § 3º, da Lei </w:t>
        </w:r>
        <w:r w:rsidR="00AF1EB9" w:rsidRPr="00976D33">
          <w:rPr>
            <w:rStyle w:val="Hyperlink"/>
            <w:rFonts w:ascii="Verdana" w:hAnsi="Verdana"/>
            <w:sz w:val="19"/>
            <w:szCs w:val="19"/>
          </w:rPr>
          <w:t xml:space="preserve">Federal </w:t>
        </w:r>
        <w:r w:rsidR="00487D3C" w:rsidRPr="00976D33">
          <w:rPr>
            <w:rStyle w:val="Hyperlink"/>
            <w:rFonts w:ascii="Verdana" w:hAnsi="Verdana"/>
            <w:sz w:val="19"/>
            <w:szCs w:val="19"/>
          </w:rPr>
          <w:t>nº 14.133, de 2021</w:t>
        </w:r>
      </w:hyperlink>
      <w:r w:rsidR="00B16D70" w:rsidRPr="00976D33">
        <w:rPr>
          <w:rFonts w:ascii="Verdana" w:hAnsi="Verdana"/>
          <w:color w:val="000000"/>
          <w:sz w:val="19"/>
          <w:szCs w:val="19"/>
        </w:rPr>
        <w:t>)</w:t>
      </w:r>
      <w:r w:rsidR="00B4151D" w:rsidRPr="00976D33">
        <w:rPr>
          <w:rFonts w:ascii="Verdana" w:hAnsi="Verdana"/>
          <w:color w:val="000000"/>
          <w:sz w:val="19"/>
          <w:szCs w:val="19"/>
        </w:rPr>
        <w:t>.</w:t>
      </w:r>
    </w:p>
    <w:p w14:paraId="3B271EF3" w14:textId="685B29C2" w:rsidR="00664D9A" w:rsidRPr="00976D33" w:rsidRDefault="00664D9A" w:rsidP="00976D33">
      <w:pPr>
        <w:pStyle w:val="Ttulo1"/>
        <w:spacing w:line="276" w:lineRule="auto"/>
        <w:ind w:left="0" w:firstLine="0"/>
        <w:rPr>
          <w:rStyle w:val="normaltextrun"/>
          <w:rFonts w:ascii="Verdana" w:hAnsi="Verdana"/>
          <w:b w:val="0"/>
          <w:bCs w:val="0"/>
          <w:sz w:val="19"/>
          <w:szCs w:val="19"/>
        </w:rPr>
      </w:pPr>
      <w:bookmarkStart w:id="18" w:name="_CREDENCIAMENTO"/>
      <w:bookmarkStart w:id="19" w:name="_Toc159937015"/>
      <w:bookmarkStart w:id="20" w:name="_Toc229570519"/>
      <w:bookmarkEnd w:id="18"/>
      <w:r w:rsidRPr="00976D33">
        <w:rPr>
          <w:rStyle w:val="normaltextrun"/>
          <w:rFonts w:ascii="Verdana" w:hAnsi="Verdana"/>
          <w:sz w:val="19"/>
          <w:szCs w:val="19"/>
        </w:rPr>
        <w:t>CREDENCIAMENTO</w:t>
      </w:r>
      <w:bookmarkEnd w:id="19"/>
      <w:bookmarkEnd w:id="20"/>
      <w:r w:rsidRPr="00976D33">
        <w:rPr>
          <w:rStyle w:val="normaltextrun"/>
          <w:rFonts w:ascii="Verdana" w:hAnsi="Verdana"/>
          <w:sz w:val="19"/>
          <w:szCs w:val="19"/>
        </w:rPr>
        <w:t> </w:t>
      </w:r>
    </w:p>
    <w:p w14:paraId="66DB3308" w14:textId="7E86B27E" w:rsidR="00664D9A" w:rsidRPr="00976D33" w:rsidRDefault="00193907"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19"/>
          <w:szCs w:val="19"/>
        </w:rPr>
      </w:pPr>
      <w:r w:rsidRPr="00976D33">
        <w:rPr>
          <w:rStyle w:val="normaltextrun"/>
          <w:rFonts w:ascii="Verdana" w:hAnsi="Verdana"/>
          <w:color w:val="000000"/>
          <w:sz w:val="19"/>
          <w:szCs w:val="19"/>
        </w:rPr>
        <w:t>As empresas licitantes interessadas deverão proceder ao credenciamento antes da data marcada para início da Sessão Pública via internet</w:t>
      </w:r>
      <w:r w:rsidR="00664D9A" w:rsidRPr="00976D33">
        <w:rPr>
          <w:rStyle w:val="normaltextrun"/>
          <w:rFonts w:ascii="Verdana" w:hAnsi="Verdana"/>
          <w:color w:val="000000"/>
          <w:sz w:val="19"/>
          <w:szCs w:val="19"/>
        </w:rPr>
        <w:t>.</w:t>
      </w:r>
    </w:p>
    <w:p w14:paraId="0B6A042B" w14:textId="3D051ECB" w:rsidR="00A91165" w:rsidRPr="00976D33" w:rsidRDefault="00A91165"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19"/>
          <w:szCs w:val="19"/>
        </w:rPr>
      </w:pPr>
      <w:r w:rsidRPr="00976D33">
        <w:rPr>
          <w:rFonts w:ascii="Verdana" w:hAnsi="Verdana"/>
          <w:sz w:val="19"/>
          <w:szCs w:val="19"/>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0241A32F" w14:textId="4BEE26DE" w:rsidR="00664D9A" w:rsidRPr="00976D33" w:rsidRDefault="00F41C9A"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19"/>
          <w:szCs w:val="19"/>
        </w:rPr>
      </w:pPr>
      <w:r w:rsidRPr="00976D33">
        <w:rPr>
          <w:rStyle w:val="normaltextrun"/>
          <w:rFonts w:ascii="Verdana" w:hAnsi="Verdana"/>
          <w:color w:val="000000"/>
          <w:sz w:val="19"/>
          <w:szCs w:val="19"/>
        </w:rPr>
        <w:t xml:space="preserve">A participação do licitante no pregão se dará exclusivamente através de </w:t>
      </w:r>
      <w:r w:rsidRPr="00976D33">
        <w:rPr>
          <w:rStyle w:val="normaltextrun"/>
          <w:rFonts w:ascii="Verdana" w:hAnsi="Verdana"/>
          <w:i/>
          <w:iCs/>
          <w:color w:val="000000"/>
          <w:sz w:val="19"/>
          <w:szCs w:val="19"/>
        </w:rPr>
        <w:t>Home Broker</w:t>
      </w:r>
      <w:r w:rsidR="00D84967" w:rsidRPr="00976D33">
        <w:rPr>
          <w:rStyle w:val="Refdenotaderodap"/>
          <w:rFonts w:ascii="Verdana" w:hAnsi="Verdana"/>
          <w:b/>
          <w:bCs/>
          <w:i/>
          <w:iCs/>
          <w:color w:val="000000"/>
          <w:sz w:val="19"/>
          <w:szCs w:val="19"/>
        </w:rPr>
        <w:footnoteReference w:id="2"/>
      </w:r>
      <w:r w:rsidRPr="00976D33">
        <w:rPr>
          <w:rStyle w:val="normaltextrun"/>
          <w:rFonts w:ascii="Verdana" w:hAnsi="Verdana"/>
          <w:color w:val="000000"/>
          <w:sz w:val="19"/>
          <w:szCs w:val="19"/>
        </w:rPr>
        <w:t xml:space="preserve">, o qual deverá manifestar em campo próprio da </w:t>
      </w:r>
      <w:r w:rsidR="00C719C8" w:rsidRPr="00976D33">
        <w:rPr>
          <w:rStyle w:val="normaltextrun"/>
          <w:rFonts w:ascii="Verdana" w:hAnsi="Verdana"/>
          <w:color w:val="000000"/>
          <w:sz w:val="19"/>
          <w:szCs w:val="19"/>
        </w:rPr>
        <w:t>p</w:t>
      </w:r>
      <w:r w:rsidRPr="00976D33">
        <w:rPr>
          <w:rStyle w:val="normaltextrun"/>
          <w:rFonts w:ascii="Verdana" w:hAnsi="Verdana"/>
          <w:color w:val="000000"/>
          <w:sz w:val="19"/>
          <w:szCs w:val="19"/>
        </w:rPr>
        <w:t>lataforma Eletrônica, pleno conhecimento, aceitação e atendimento às exigências de habilitação previstas no Edital</w:t>
      </w:r>
      <w:r w:rsidR="00664D9A" w:rsidRPr="00976D33">
        <w:rPr>
          <w:rStyle w:val="normaltextrun"/>
          <w:rFonts w:ascii="Verdana" w:hAnsi="Verdana"/>
          <w:color w:val="000000"/>
          <w:sz w:val="19"/>
          <w:szCs w:val="19"/>
        </w:rPr>
        <w:t>.</w:t>
      </w:r>
      <w:r w:rsidR="00664D9A" w:rsidRPr="00976D33">
        <w:rPr>
          <w:rStyle w:val="normaltextrun"/>
          <w:rFonts w:ascii="Verdana" w:hAnsi="Verdana"/>
          <w:sz w:val="19"/>
          <w:szCs w:val="19"/>
        </w:rPr>
        <w:t> </w:t>
      </w:r>
    </w:p>
    <w:p w14:paraId="728F8CF0" w14:textId="62BFF754" w:rsidR="00664D9A" w:rsidRPr="00976D33" w:rsidRDefault="00F754CA"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Style w:val="eop"/>
          <w:rFonts w:ascii="Verdana" w:hAnsi="Verdana"/>
          <w:sz w:val="19"/>
          <w:szCs w:val="19"/>
        </w:rPr>
      </w:pPr>
      <w:r w:rsidRPr="00976D33">
        <w:rPr>
          <w:rFonts w:ascii="Verdana" w:hAnsi="Verdana"/>
          <w:sz w:val="19"/>
          <w:szCs w:val="19"/>
        </w:rPr>
        <w:t xml:space="preserve">O credenciamento dar-se-á pela atribuição de chave de identificação e de senha, pessoal e intransferível, para acesso </w:t>
      </w:r>
      <w:r w:rsidR="00BA33A4" w:rsidRPr="00976D33">
        <w:rPr>
          <w:rFonts w:ascii="Verdana" w:hAnsi="Verdana"/>
          <w:sz w:val="19"/>
          <w:szCs w:val="19"/>
        </w:rPr>
        <w:t xml:space="preserve">ao </w:t>
      </w:r>
      <w:r w:rsidR="00E13C6E" w:rsidRPr="00976D33">
        <w:rPr>
          <w:rFonts w:ascii="Verdana" w:hAnsi="Verdana"/>
          <w:sz w:val="19"/>
          <w:szCs w:val="19"/>
        </w:rPr>
        <w:t>Plataforma BLL Compras</w:t>
      </w:r>
      <w:r w:rsidR="002347E5" w:rsidRPr="00976D33">
        <w:rPr>
          <w:rFonts w:ascii="Verdana" w:hAnsi="Verdana"/>
          <w:sz w:val="19"/>
          <w:szCs w:val="19"/>
        </w:rPr>
        <w:t xml:space="preserve">, disponível no endereço eletrônico: </w:t>
      </w:r>
      <w:hyperlink r:id="rId53" w:history="1">
        <w:r w:rsidR="00535B3A" w:rsidRPr="00976D33">
          <w:rPr>
            <w:rStyle w:val="Hyperlink"/>
            <w:rFonts w:ascii="Verdana" w:hAnsi="Verdana"/>
            <w:sz w:val="19"/>
            <w:szCs w:val="19"/>
          </w:rPr>
          <w:t>https://bllcompras.com</w:t>
        </w:r>
      </w:hyperlink>
      <w:r w:rsidR="004C365D" w:rsidRPr="00976D33">
        <w:rPr>
          <w:rFonts w:ascii="Verdana" w:hAnsi="Verdana"/>
          <w:sz w:val="19"/>
          <w:szCs w:val="19"/>
        </w:rPr>
        <w:t>,</w:t>
      </w:r>
      <w:r w:rsidR="005C75D5" w:rsidRPr="00976D33">
        <w:rPr>
          <w:rFonts w:ascii="Verdana" w:hAnsi="Verdana"/>
          <w:sz w:val="19"/>
          <w:szCs w:val="19"/>
        </w:rPr>
        <w:t xml:space="preserve"> </w:t>
      </w:r>
      <w:r w:rsidR="004C365D" w:rsidRPr="00976D33">
        <w:rPr>
          <w:rStyle w:val="normaltextrun"/>
          <w:rFonts w:ascii="Verdana" w:hAnsi="Verdana"/>
          <w:color w:val="000000"/>
          <w:sz w:val="19"/>
          <w:szCs w:val="19"/>
        </w:rPr>
        <w:t xml:space="preserve">e o </w:t>
      </w:r>
      <w:r w:rsidR="00664D9A" w:rsidRPr="00976D33">
        <w:rPr>
          <w:rStyle w:val="normaltextrun"/>
          <w:rFonts w:ascii="Verdana" w:hAnsi="Verdana"/>
          <w:color w:val="000000"/>
          <w:sz w:val="19"/>
          <w:szCs w:val="19"/>
        </w:rPr>
        <w:t xml:space="preserve">uso da senha de acesso ao sistema eletrônico é de inteira e exclusiva responsabilidade da licitante, incluindo qualquer transação efetuada diretamente ou por seu representante, não cabendo ao provedor do sistema ou </w:t>
      </w:r>
      <w:r w:rsidR="00396C22" w:rsidRPr="00976D33">
        <w:rPr>
          <w:rStyle w:val="normaltextrun"/>
          <w:rFonts w:ascii="Verdana" w:hAnsi="Verdana"/>
          <w:color w:val="000000"/>
          <w:sz w:val="19"/>
          <w:szCs w:val="19"/>
        </w:rPr>
        <w:t xml:space="preserve">ao </w:t>
      </w:r>
      <w:r w:rsidR="00664D9A" w:rsidRPr="00976D33">
        <w:rPr>
          <w:rStyle w:val="normaltextrun"/>
          <w:rFonts w:ascii="Verdana" w:hAnsi="Verdana"/>
          <w:color w:val="000000"/>
          <w:sz w:val="19"/>
          <w:szCs w:val="19"/>
        </w:rPr>
        <w:t>promotor da licitação, responsabilidade por eventuais danos decorrentes do uso indevido da senha, ainda que por terceiros.</w:t>
      </w:r>
      <w:r w:rsidR="00664D9A" w:rsidRPr="00976D33">
        <w:rPr>
          <w:rStyle w:val="eop"/>
          <w:rFonts w:ascii="Verdana" w:hAnsi="Verdana"/>
          <w:color w:val="000000"/>
          <w:sz w:val="19"/>
          <w:szCs w:val="19"/>
        </w:rPr>
        <w:t> </w:t>
      </w:r>
    </w:p>
    <w:p w14:paraId="35E89E83" w14:textId="60656157" w:rsidR="007267DE" w:rsidRPr="00976D33" w:rsidRDefault="007267DE"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19"/>
          <w:szCs w:val="19"/>
        </w:rPr>
      </w:pPr>
      <w:r w:rsidRPr="00976D33">
        <w:rPr>
          <w:rStyle w:val="normaltextrun"/>
          <w:rFonts w:ascii="Verdana" w:hAnsi="Verdana"/>
          <w:color w:val="000000"/>
          <w:sz w:val="19"/>
          <w:szCs w:val="19"/>
        </w:rPr>
        <w:t>O acesso do licitante ao pregão</w:t>
      </w:r>
      <w:r w:rsidR="005A58A8" w:rsidRPr="00976D33">
        <w:rPr>
          <w:rStyle w:val="normaltextrun"/>
          <w:rFonts w:ascii="Verdana" w:hAnsi="Verdana"/>
          <w:color w:val="000000"/>
          <w:sz w:val="19"/>
          <w:szCs w:val="19"/>
        </w:rPr>
        <w:t>, em sua forma</w:t>
      </w:r>
      <w:r w:rsidRPr="00976D33">
        <w:rPr>
          <w:rStyle w:val="normaltextrun"/>
          <w:rFonts w:ascii="Verdana" w:hAnsi="Verdana"/>
          <w:color w:val="000000"/>
          <w:sz w:val="19"/>
          <w:szCs w:val="19"/>
        </w:rPr>
        <w:t xml:space="preserve"> eletrônic</w:t>
      </w:r>
      <w:r w:rsidR="005A58A8" w:rsidRPr="00976D33">
        <w:rPr>
          <w:rStyle w:val="normaltextrun"/>
          <w:rFonts w:ascii="Verdana" w:hAnsi="Verdana"/>
          <w:color w:val="000000"/>
          <w:sz w:val="19"/>
          <w:szCs w:val="19"/>
        </w:rPr>
        <w:t>a</w:t>
      </w:r>
      <w:r w:rsidRPr="00976D33">
        <w:rPr>
          <w:rStyle w:val="normaltextrun"/>
          <w:rFonts w:ascii="Verdana" w:hAnsi="Verdana"/>
          <w:color w:val="000000"/>
          <w:sz w:val="19"/>
          <w:szCs w:val="19"/>
        </w:rPr>
        <w:t xml:space="preserve">, para efeito de encaminhamento de proposta de preço e lances sucessivos de preços, somente se dará mediante prévio cadastramento e adesão </w:t>
      </w:r>
      <w:r w:rsidR="002E5A66" w:rsidRPr="00976D33">
        <w:rPr>
          <w:rStyle w:val="normaltextrun"/>
          <w:rFonts w:ascii="Verdana" w:hAnsi="Verdana"/>
          <w:color w:val="000000"/>
          <w:sz w:val="19"/>
          <w:szCs w:val="19"/>
        </w:rPr>
        <w:t xml:space="preserve">ao </w:t>
      </w:r>
      <w:r w:rsidR="00E13C6E" w:rsidRPr="00976D33">
        <w:rPr>
          <w:rFonts w:ascii="Verdana" w:hAnsi="Verdana"/>
          <w:sz w:val="19"/>
          <w:szCs w:val="19"/>
        </w:rPr>
        <w:t>Plataforma BLL Compras</w:t>
      </w:r>
      <w:r w:rsidR="002347E5" w:rsidRPr="00976D33">
        <w:rPr>
          <w:rFonts w:ascii="Verdana" w:hAnsi="Verdana"/>
          <w:sz w:val="19"/>
          <w:szCs w:val="19"/>
        </w:rPr>
        <w:t xml:space="preserve">, disponível no endereço eletrônico: </w:t>
      </w:r>
      <w:hyperlink r:id="rId54" w:history="1">
        <w:r w:rsidR="00535B3A" w:rsidRPr="00976D33">
          <w:rPr>
            <w:rStyle w:val="Hyperlink"/>
            <w:rFonts w:ascii="Verdana" w:hAnsi="Verdana"/>
            <w:sz w:val="19"/>
            <w:szCs w:val="19"/>
          </w:rPr>
          <w:t>https://bllcompras.com</w:t>
        </w:r>
      </w:hyperlink>
      <w:r w:rsidR="00535B3A" w:rsidRPr="00976D33">
        <w:rPr>
          <w:rFonts w:ascii="Verdana" w:hAnsi="Verdana"/>
          <w:sz w:val="19"/>
          <w:szCs w:val="19"/>
        </w:rPr>
        <w:t>.</w:t>
      </w:r>
      <w:r w:rsidR="005C75D5" w:rsidRPr="00976D33">
        <w:rPr>
          <w:rFonts w:ascii="Verdana" w:hAnsi="Verdana"/>
          <w:sz w:val="19"/>
          <w:szCs w:val="19"/>
        </w:rPr>
        <w:t xml:space="preserve"> </w:t>
      </w:r>
    </w:p>
    <w:p w14:paraId="62B73570" w14:textId="19B5182E" w:rsidR="0023046D" w:rsidRPr="00976D33" w:rsidRDefault="0023046D"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19"/>
          <w:szCs w:val="19"/>
        </w:rPr>
      </w:pPr>
      <w:r w:rsidRPr="00976D33">
        <w:rPr>
          <w:rStyle w:val="normaltextrun"/>
          <w:rFonts w:ascii="Verdana" w:hAnsi="Verdana"/>
          <w:color w:val="000000"/>
          <w:sz w:val="19"/>
          <w:szCs w:val="19"/>
        </w:rPr>
        <w:t xml:space="preserve">É de exclusiva responsabilidade do licitante o sigilo da senha, bem como seu uso em qualquer transação efetuada, não cabendo </w:t>
      </w:r>
      <w:r w:rsidR="001D20AC" w:rsidRPr="00976D33">
        <w:rPr>
          <w:rStyle w:val="normaltextrun"/>
          <w:rFonts w:ascii="Verdana" w:hAnsi="Verdana"/>
          <w:color w:val="000000"/>
          <w:sz w:val="19"/>
          <w:szCs w:val="19"/>
        </w:rPr>
        <w:t xml:space="preserve">ao </w:t>
      </w:r>
      <w:r w:rsidR="00E13C6E" w:rsidRPr="00976D33">
        <w:rPr>
          <w:rFonts w:ascii="Verdana" w:hAnsi="Verdana"/>
          <w:sz w:val="19"/>
          <w:szCs w:val="19"/>
        </w:rPr>
        <w:t>Plataforma BLL Compras</w:t>
      </w:r>
      <w:r w:rsidR="002347E5" w:rsidRPr="00976D33">
        <w:rPr>
          <w:rFonts w:ascii="Verdana" w:hAnsi="Verdana"/>
          <w:sz w:val="19"/>
          <w:szCs w:val="19"/>
        </w:rPr>
        <w:t xml:space="preserve"> (</w:t>
      </w:r>
      <w:hyperlink r:id="rId55" w:history="1">
        <w:r w:rsidR="00535B3A" w:rsidRPr="00976D33">
          <w:rPr>
            <w:rStyle w:val="Hyperlink"/>
            <w:rFonts w:ascii="Verdana" w:hAnsi="Verdana"/>
            <w:sz w:val="19"/>
            <w:szCs w:val="19"/>
          </w:rPr>
          <w:t>https://bllcompras.com</w:t>
        </w:r>
      </w:hyperlink>
      <w:r w:rsidR="001D20AC" w:rsidRPr="00976D33">
        <w:rPr>
          <w:rStyle w:val="normaltextrun"/>
          <w:rFonts w:ascii="Verdana" w:hAnsi="Verdana"/>
          <w:color w:val="000000"/>
          <w:sz w:val="19"/>
          <w:szCs w:val="19"/>
        </w:rPr>
        <w:t>)</w:t>
      </w:r>
      <w:r w:rsidR="005C75D5" w:rsidRPr="00976D33">
        <w:rPr>
          <w:rStyle w:val="normaltextrun"/>
          <w:rFonts w:ascii="Verdana" w:hAnsi="Verdana"/>
          <w:color w:val="000000"/>
          <w:sz w:val="19"/>
          <w:szCs w:val="19"/>
        </w:rPr>
        <w:t xml:space="preserve"> </w:t>
      </w:r>
      <w:r w:rsidRPr="00976D33">
        <w:rPr>
          <w:rStyle w:val="normaltextrun"/>
          <w:rFonts w:ascii="Verdana" w:hAnsi="Verdana"/>
          <w:color w:val="000000"/>
          <w:sz w:val="19"/>
          <w:szCs w:val="19"/>
        </w:rPr>
        <w:t xml:space="preserve">e </w:t>
      </w:r>
      <w:r w:rsidR="00CD2D29" w:rsidRPr="00976D33">
        <w:rPr>
          <w:rStyle w:val="normaltextrun"/>
          <w:rFonts w:ascii="Verdana" w:hAnsi="Verdana"/>
          <w:color w:val="000000"/>
          <w:sz w:val="19"/>
          <w:szCs w:val="19"/>
        </w:rPr>
        <w:t>à</w:t>
      </w:r>
      <w:r w:rsidR="001D20AC" w:rsidRPr="00976D33">
        <w:rPr>
          <w:rStyle w:val="normaltextrun"/>
          <w:rFonts w:ascii="Verdana" w:hAnsi="Verdana"/>
          <w:color w:val="000000"/>
          <w:sz w:val="19"/>
          <w:szCs w:val="19"/>
        </w:rPr>
        <w:t xml:space="preserve"> </w:t>
      </w:r>
      <w:r w:rsidR="00CD2D29" w:rsidRPr="00976D33">
        <w:rPr>
          <w:rFonts w:ascii="Verdana" w:hAnsi="Verdana"/>
          <w:sz w:val="19"/>
          <w:szCs w:val="19"/>
        </w:rPr>
        <w:t xml:space="preserve">Prefeitura Municipal de </w:t>
      </w:r>
      <w:r w:rsidR="007B6B10" w:rsidRPr="00976D33">
        <w:rPr>
          <w:rFonts w:ascii="Verdana" w:hAnsi="Verdana"/>
          <w:sz w:val="19"/>
          <w:szCs w:val="19"/>
        </w:rPr>
        <w:t>Itiquira</w:t>
      </w:r>
      <w:r w:rsidR="00CD2D29" w:rsidRPr="00976D33">
        <w:rPr>
          <w:rFonts w:ascii="Verdana" w:hAnsi="Verdana"/>
          <w:sz w:val="19"/>
          <w:szCs w:val="19"/>
        </w:rPr>
        <w:t xml:space="preserve"> - MT</w:t>
      </w:r>
      <w:r w:rsidR="00605B7A" w:rsidRPr="00976D33">
        <w:rPr>
          <w:rStyle w:val="normaltextrun"/>
          <w:rFonts w:ascii="Verdana" w:hAnsi="Verdana"/>
          <w:color w:val="000000"/>
          <w:sz w:val="19"/>
          <w:szCs w:val="19"/>
        </w:rPr>
        <w:t xml:space="preserve"> </w:t>
      </w:r>
      <w:r w:rsidRPr="00976D33">
        <w:rPr>
          <w:rStyle w:val="normaltextrun"/>
          <w:rFonts w:ascii="Verdana" w:hAnsi="Verdana"/>
          <w:color w:val="000000"/>
          <w:sz w:val="19"/>
          <w:szCs w:val="19"/>
        </w:rPr>
        <w:t>a responsabilidade por eventuais danos decorrentes de uso indevido da senha, ainda que por terceiros.</w:t>
      </w:r>
    </w:p>
    <w:p w14:paraId="2989F86F" w14:textId="742FFD91" w:rsidR="0023046D" w:rsidRPr="00976D33" w:rsidRDefault="0023046D"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19"/>
          <w:szCs w:val="19"/>
        </w:rPr>
      </w:pPr>
      <w:r w:rsidRPr="00976D33">
        <w:rPr>
          <w:rStyle w:val="normaltextrun"/>
          <w:rFonts w:ascii="Verdana" w:hAnsi="Verdana"/>
          <w:color w:val="000000"/>
          <w:sz w:val="19"/>
          <w:szCs w:val="19"/>
        </w:rPr>
        <w:t xml:space="preserve">O cadastramento do licitante junto a </w:t>
      </w:r>
      <w:r w:rsidR="00723954" w:rsidRPr="00976D33">
        <w:rPr>
          <w:rStyle w:val="normaltextrun"/>
          <w:rFonts w:ascii="Verdana" w:hAnsi="Verdana"/>
          <w:color w:val="000000"/>
          <w:sz w:val="19"/>
          <w:szCs w:val="19"/>
        </w:rPr>
        <w:t>p</w:t>
      </w:r>
      <w:r w:rsidRPr="00976D33">
        <w:rPr>
          <w:rStyle w:val="normaltextrun"/>
          <w:rFonts w:ascii="Verdana" w:hAnsi="Verdana"/>
          <w:color w:val="000000"/>
          <w:sz w:val="19"/>
          <w:szCs w:val="19"/>
        </w:rPr>
        <w:t>lataforma de Pregão Eletrônico implica a responsabilidade legal pelos atos praticados e a presunção de capacidade técnica para realização das transações inerentes ao certame.</w:t>
      </w:r>
      <w:r w:rsidR="00E268F3" w:rsidRPr="00976D33">
        <w:rPr>
          <w:rStyle w:val="normaltextrun"/>
          <w:rFonts w:ascii="Verdana" w:hAnsi="Verdana"/>
          <w:color w:val="000000"/>
          <w:sz w:val="19"/>
          <w:szCs w:val="19"/>
        </w:rPr>
        <w:t xml:space="preserve"> </w:t>
      </w:r>
    </w:p>
    <w:p w14:paraId="5389445D" w14:textId="2992CA1F" w:rsidR="0023046D" w:rsidRPr="00976D33" w:rsidRDefault="0023046D"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19"/>
          <w:szCs w:val="19"/>
        </w:rPr>
      </w:pPr>
      <w:r w:rsidRPr="00976D33">
        <w:rPr>
          <w:rStyle w:val="normaltextrun"/>
          <w:rFonts w:ascii="Verdana" w:hAnsi="Verdana"/>
          <w:color w:val="000000"/>
          <w:sz w:val="19"/>
          <w:szCs w:val="19"/>
        </w:rPr>
        <w:lastRenderedPageBreak/>
        <w:t xml:space="preserve">As microempresas ou as empresas de pequeno porte no momento de seu cadastro deverão manifestar em campo próprio do Sistema Eletrônico o estabelecido na </w:t>
      </w:r>
      <w:hyperlink r:id="rId56" w:history="1">
        <w:r w:rsidR="00156306" w:rsidRPr="00976D33">
          <w:rPr>
            <w:rStyle w:val="Hyperlink"/>
            <w:rFonts w:ascii="Verdana" w:hAnsi="Verdana"/>
            <w:sz w:val="19"/>
            <w:szCs w:val="19"/>
          </w:rPr>
          <w:t xml:space="preserve">Lei Complementar </w:t>
        </w:r>
        <w:r w:rsidR="00FF0422" w:rsidRPr="00976D33">
          <w:rPr>
            <w:rStyle w:val="Hyperlink"/>
            <w:rFonts w:ascii="Verdana" w:hAnsi="Verdana"/>
            <w:sz w:val="19"/>
            <w:szCs w:val="19"/>
          </w:rPr>
          <w:t xml:space="preserve">Federal </w:t>
        </w:r>
        <w:r w:rsidR="00156306" w:rsidRPr="00976D33">
          <w:rPr>
            <w:rStyle w:val="Hyperlink"/>
            <w:rFonts w:ascii="Verdana" w:hAnsi="Verdana"/>
            <w:sz w:val="19"/>
            <w:szCs w:val="19"/>
          </w:rPr>
          <w:t>nº</w:t>
        </w:r>
        <w:r w:rsidRPr="00976D33">
          <w:rPr>
            <w:rStyle w:val="Hyperlink"/>
            <w:rFonts w:ascii="Verdana" w:hAnsi="Verdana"/>
            <w:sz w:val="19"/>
            <w:szCs w:val="19"/>
          </w:rPr>
          <w:t xml:space="preserve"> 123</w:t>
        </w:r>
        <w:r w:rsidR="00A52BB8" w:rsidRPr="00976D33">
          <w:rPr>
            <w:rStyle w:val="Hyperlink"/>
            <w:rFonts w:ascii="Verdana" w:hAnsi="Verdana"/>
            <w:sz w:val="19"/>
            <w:szCs w:val="19"/>
          </w:rPr>
          <w:t xml:space="preserve">, de </w:t>
        </w:r>
        <w:r w:rsidRPr="00976D33">
          <w:rPr>
            <w:rStyle w:val="Hyperlink"/>
            <w:rFonts w:ascii="Verdana" w:hAnsi="Verdana"/>
            <w:sz w:val="19"/>
            <w:szCs w:val="19"/>
          </w:rPr>
          <w:t>2006</w:t>
        </w:r>
      </w:hyperlink>
      <w:r w:rsidR="00FA47BE" w:rsidRPr="00976D33">
        <w:rPr>
          <w:rStyle w:val="normaltextrun"/>
          <w:rFonts w:ascii="Verdana" w:hAnsi="Verdana"/>
          <w:color w:val="000000"/>
          <w:sz w:val="19"/>
          <w:szCs w:val="19"/>
        </w:rPr>
        <w:t>.</w:t>
      </w:r>
    </w:p>
    <w:p w14:paraId="54108DCF" w14:textId="7F60D2A3" w:rsidR="0023046D" w:rsidRPr="00976D33" w:rsidRDefault="0023046D"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19"/>
          <w:szCs w:val="19"/>
        </w:rPr>
      </w:pPr>
      <w:r w:rsidRPr="00976D33">
        <w:rPr>
          <w:rStyle w:val="normaltextrun"/>
          <w:rFonts w:ascii="Verdana" w:hAnsi="Verdana"/>
          <w:color w:val="000000"/>
          <w:sz w:val="19"/>
          <w:szCs w:val="19"/>
        </w:rPr>
        <w:t>A não declaração</w:t>
      </w:r>
      <w:r w:rsidR="00861713" w:rsidRPr="00976D33">
        <w:rPr>
          <w:rStyle w:val="normaltextrun"/>
          <w:rFonts w:ascii="Verdana" w:hAnsi="Verdana"/>
          <w:color w:val="000000"/>
          <w:sz w:val="19"/>
          <w:szCs w:val="19"/>
        </w:rPr>
        <w:t>, no momento do credenciamento,</w:t>
      </w:r>
      <w:r w:rsidRPr="00976D33">
        <w:rPr>
          <w:rStyle w:val="normaltextrun"/>
          <w:rFonts w:ascii="Verdana" w:hAnsi="Verdana"/>
          <w:color w:val="000000"/>
          <w:sz w:val="19"/>
          <w:szCs w:val="19"/>
        </w:rPr>
        <w:t xml:space="preserve"> da licitante em referência </w:t>
      </w:r>
      <w:hyperlink r:id="rId57" w:history="1">
        <w:r w:rsidR="00156306" w:rsidRPr="00976D33">
          <w:rPr>
            <w:rStyle w:val="Hyperlink"/>
            <w:rFonts w:ascii="Verdana" w:hAnsi="Verdana"/>
            <w:sz w:val="19"/>
            <w:szCs w:val="19"/>
          </w:rPr>
          <w:t xml:space="preserve">Lei Complementar </w:t>
        </w:r>
        <w:r w:rsidR="00FF0422" w:rsidRPr="00976D33">
          <w:rPr>
            <w:rStyle w:val="Hyperlink"/>
            <w:rFonts w:ascii="Verdana" w:hAnsi="Verdana"/>
            <w:sz w:val="19"/>
            <w:szCs w:val="19"/>
          </w:rPr>
          <w:t xml:space="preserve">Federal </w:t>
        </w:r>
        <w:r w:rsidR="00156306" w:rsidRPr="00976D33">
          <w:rPr>
            <w:rStyle w:val="Hyperlink"/>
            <w:rFonts w:ascii="Verdana" w:hAnsi="Verdana"/>
            <w:sz w:val="19"/>
            <w:szCs w:val="19"/>
          </w:rPr>
          <w:t>nº</w:t>
        </w:r>
        <w:r w:rsidRPr="00976D33">
          <w:rPr>
            <w:rStyle w:val="Hyperlink"/>
            <w:rFonts w:ascii="Verdana" w:hAnsi="Verdana"/>
            <w:sz w:val="19"/>
            <w:szCs w:val="19"/>
          </w:rPr>
          <w:t xml:space="preserve"> 123</w:t>
        </w:r>
        <w:r w:rsidR="00A52BB8" w:rsidRPr="00976D33">
          <w:rPr>
            <w:rStyle w:val="Hyperlink"/>
            <w:rFonts w:ascii="Verdana" w:hAnsi="Verdana"/>
            <w:sz w:val="19"/>
            <w:szCs w:val="19"/>
          </w:rPr>
          <w:t xml:space="preserve">, de </w:t>
        </w:r>
        <w:r w:rsidRPr="00976D33">
          <w:rPr>
            <w:rStyle w:val="Hyperlink"/>
            <w:rFonts w:ascii="Verdana" w:hAnsi="Verdana"/>
            <w:sz w:val="19"/>
            <w:szCs w:val="19"/>
          </w:rPr>
          <w:t>2006</w:t>
        </w:r>
      </w:hyperlink>
      <w:r w:rsidR="008C4D29" w:rsidRPr="00976D33">
        <w:rPr>
          <w:rStyle w:val="normaltextrun"/>
          <w:rFonts w:ascii="Verdana" w:hAnsi="Verdana"/>
          <w:color w:val="000000"/>
          <w:sz w:val="19"/>
          <w:szCs w:val="19"/>
        </w:rPr>
        <w:t>,</w:t>
      </w:r>
      <w:r w:rsidRPr="00976D33">
        <w:rPr>
          <w:rStyle w:val="normaltextrun"/>
          <w:rFonts w:ascii="Verdana" w:hAnsi="Verdana"/>
          <w:color w:val="000000"/>
          <w:sz w:val="19"/>
          <w:szCs w:val="19"/>
        </w:rPr>
        <w:t xml:space="preserve"> caso se enquadre, implicará no IMPEDIMENTO DA LICITANTE EM BENEFICIAR-SE DA </w:t>
      </w:r>
      <w:r w:rsidR="008C4D29" w:rsidRPr="00976D33">
        <w:rPr>
          <w:rStyle w:val="normaltextrun"/>
          <w:rFonts w:ascii="Verdana" w:hAnsi="Verdana"/>
          <w:color w:val="000000"/>
          <w:sz w:val="19"/>
          <w:szCs w:val="19"/>
        </w:rPr>
        <w:t>CONDIÇÃO DE MICROEMPRESA (ME) OU EMPRESA DE PEQUENO PORTE (EPP)</w:t>
      </w:r>
      <w:r w:rsidRPr="00976D33">
        <w:rPr>
          <w:rStyle w:val="normaltextrun"/>
          <w:rFonts w:ascii="Verdana" w:hAnsi="Verdana"/>
          <w:color w:val="000000"/>
          <w:sz w:val="19"/>
          <w:szCs w:val="19"/>
        </w:rPr>
        <w:t>.</w:t>
      </w:r>
    </w:p>
    <w:p w14:paraId="1A1D18DD" w14:textId="1FB8DE49" w:rsidR="0023046D" w:rsidRPr="00976D33" w:rsidRDefault="0023046D"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19"/>
          <w:szCs w:val="19"/>
        </w:rPr>
      </w:pPr>
      <w:r w:rsidRPr="00976D33">
        <w:rPr>
          <w:rStyle w:val="normaltextrun"/>
          <w:rFonts w:ascii="Verdana" w:hAnsi="Verdana"/>
          <w:color w:val="000000"/>
          <w:sz w:val="19"/>
          <w:szCs w:val="19"/>
        </w:rPr>
        <w:t>A declaração falsa dos requisitos do credenciamento sujeitará às sanções previstas neste Edital e nas demais cominações legais do certame</w:t>
      </w:r>
      <w:r w:rsidR="005A08B5" w:rsidRPr="00976D33">
        <w:rPr>
          <w:rStyle w:val="normaltextrun"/>
          <w:rFonts w:ascii="Verdana" w:hAnsi="Verdana"/>
          <w:color w:val="000000"/>
          <w:sz w:val="19"/>
          <w:szCs w:val="19"/>
        </w:rPr>
        <w:t xml:space="preserve">, em especial quanto à tipificação prevista no </w:t>
      </w:r>
      <w:hyperlink r:id="rId58" w:anchor="art155" w:history="1">
        <w:r w:rsidR="005A08B5" w:rsidRPr="00976D33">
          <w:rPr>
            <w:rStyle w:val="Hyperlink"/>
            <w:rFonts w:ascii="Verdana" w:hAnsi="Verdana"/>
            <w:sz w:val="19"/>
            <w:szCs w:val="19"/>
          </w:rPr>
          <w:t xml:space="preserve">art. 155, </w:t>
        </w:r>
        <w:r w:rsidR="00DC24D5" w:rsidRPr="00976D33">
          <w:rPr>
            <w:rStyle w:val="Hyperlink"/>
            <w:rFonts w:ascii="Verdana" w:hAnsi="Verdana"/>
            <w:sz w:val="19"/>
            <w:szCs w:val="19"/>
          </w:rPr>
          <w:t xml:space="preserve">VIII, da Lei </w:t>
        </w:r>
        <w:r w:rsidR="00AF1EB9" w:rsidRPr="00976D33">
          <w:rPr>
            <w:rStyle w:val="Hyperlink"/>
            <w:rFonts w:ascii="Verdana" w:hAnsi="Verdana"/>
            <w:sz w:val="19"/>
            <w:szCs w:val="19"/>
          </w:rPr>
          <w:t xml:space="preserve">Federal </w:t>
        </w:r>
        <w:r w:rsidR="00DC24D5" w:rsidRPr="00976D33">
          <w:rPr>
            <w:rStyle w:val="Hyperlink"/>
            <w:rFonts w:ascii="Verdana" w:hAnsi="Verdana"/>
            <w:sz w:val="19"/>
            <w:szCs w:val="19"/>
          </w:rPr>
          <w:t>nº 14.133</w:t>
        </w:r>
        <w:r w:rsidR="003D4F48" w:rsidRPr="00976D33">
          <w:rPr>
            <w:rStyle w:val="Hyperlink"/>
            <w:rFonts w:ascii="Verdana" w:hAnsi="Verdana"/>
            <w:sz w:val="19"/>
            <w:szCs w:val="19"/>
          </w:rPr>
          <w:t xml:space="preserve">, de </w:t>
        </w:r>
        <w:r w:rsidR="00DC24D5" w:rsidRPr="00976D33">
          <w:rPr>
            <w:rStyle w:val="Hyperlink"/>
            <w:rFonts w:ascii="Verdana" w:hAnsi="Verdana"/>
            <w:sz w:val="19"/>
            <w:szCs w:val="19"/>
          </w:rPr>
          <w:t>2021</w:t>
        </w:r>
      </w:hyperlink>
      <w:r w:rsidRPr="00976D33">
        <w:rPr>
          <w:rStyle w:val="normaltextrun"/>
          <w:rFonts w:ascii="Verdana" w:hAnsi="Verdana"/>
          <w:color w:val="000000"/>
          <w:sz w:val="19"/>
          <w:szCs w:val="19"/>
        </w:rPr>
        <w:t xml:space="preserve">. </w:t>
      </w:r>
    </w:p>
    <w:p w14:paraId="1A821BDB" w14:textId="1FA5077B" w:rsidR="00976D33" w:rsidRPr="00976D33" w:rsidRDefault="0023046D"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19"/>
          <w:szCs w:val="19"/>
        </w:rPr>
      </w:pPr>
      <w:r w:rsidRPr="00976D33">
        <w:rPr>
          <w:rStyle w:val="normaltextrun"/>
          <w:rFonts w:ascii="Verdana" w:hAnsi="Verdana"/>
          <w:color w:val="000000"/>
          <w:sz w:val="19"/>
          <w:szCs w:val="19"/>
        </w:rPr>
        <w:t>A perda da senha ou a quebra de sigilo deverá ser comunicada ao provedor do sistema para imediato bloqueio de acesso.</w:t>
      </w:r>
    </w:p>
    <w:p w14:paraId="081ED3FE" w14:textId="40C5C052" w:rsidR="00664D9A" w:rsidRPr="00976D33" w:rsidRDefault="00664D9A" w:rsidP="00976D33">
      <w:pPr>
        <w:pStyle w:val="Ttulo1"/>
        <w:spacing w:line="276" w:lineRule="auto"/>
        <w:ind w:left="0" w:firstLine="0"/>
        <w:rPr>
          <w:rStyle w:val="normaltextrun"/>
          <w:rFonts w:ascii="Verdana" w:hAnsi="Verdana"/>
          <w:b w:val="0"/>
          <w:bCs w:val="0"/>
          <w:sz w:val="19"/>
          <w:szCs w:val="19"/>
        </w:rPr>
      </w:pPr>
      <w:bookmarkStart w:id="21" w:name="_Toc159937016"/>
      <w:bookmarkStart w:id="22" w:name="_Toc229570520"/>
      <w:r w:rsidRPr="00976D33">
        <w:rPr>
          <w:rStyle w:val="normaltextrun"/>
          <w:rFonts w:ascii="Verdana" w:hAnsi="Verdana"/>
          <w:sz w:val="19"/>
          <w:szCs w:val="19"/>
        </w:rPr>
        <w:t>CADASTRAMENTO DA PROPOSTA</w:t>
      </w:r>
      <w:bookmarkEnd w:id="21"/>
      <w:bookmarkEnd w:id="22"/>
      <w:r w:rsidRPr="00976D33">
        <w:rPr>
          <w:rStyle w:val="normaltextrun"/>
          <w:rFonts w:ascii="Verdana" w:hAnsi="Verdana"/>
          <w:sz w:val="19"/>
          <w:szCs w:val="19"/>
        </w:rPr>
        <w:t xml:space="preserve"> </w:t>
      </w:r>
    </w:p>
    <w:p w14:paraId="4E51F245" w14:textId="08608540" w:rsidR="00DA49FF" w:rsidRPr="00976D33" w:rsidRDefault="00DA49FF"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19"/>
          <w:szCs w:val="19"/>
        </w:rPr>
      </w:pPr>
      <w:r w:rsidRPr="00976D33">
        <w:rPr>
          <w:rStyle w:val="normaltextrun"/>
          <w:rFonts w:ascii="Verdana" w:hAnsi="Verdana"/>
          <w:color w:val="000000"/>
          <w:sz w:val="19"/>
          <w:szCs w:val="19"/>
        </w:rPr>
        <w:t>O cadastramento de proposta(s) somente será possível após o cadastramento n</w:t>
      </w:r>
      <w:r w:rsidR="001A5616" w:rsidRPr="00976D33">
        <w:rPr>
          <w:rStyle w:val="normaltextrun"/>
          <w:rFonts w:ascii="Verdana" w:hAnsi="Verdana"/>
          <w:color w:val="000000"/>
          <w:sz w:val="19"/>
          <w:szCs w:val="19"/>
        </w:rPr>
        <w:t>o</w:t>
      </w:r>
      <w:r w:rsidRPr="00976D33">
        <w:rPr>
          <w:rStyle w:val="normaltextrun"/>
          <w:rFonts w:ascii="Verdana" w:hAnsi="Verdana"/>
          <w:color w:val="000000"/>
          <w:sz w:val="19"/>
          <w:szCs w:val="19"/>
        </w:rPr>
        <w:t xml:space="preserve"> </w:t>
      </w:r>
      <w:r w:rsidR="00E13C6E" w:rsidRPr="00976D33">
        <w:rPr>
          <w:rFonts w:ascii="Verdana" w:hAnsi="Verdana"/>
          <w:sz w:val="19"/>
          <w:szCs w:val="19"/>
        </w:rPr>
        <w:t>Plataforma BLL Compras</w:t>
      </w:r>
      <w:r w:rsidR="00D0740D" w:rsidRPr="00976D33">
        <w:rPr>
          <w:rFonts w:ascii="Verdana" w:hAnsi="Verdana"/>
          <w:sz w:val="19"/>
          <w:szCs w:val="19"/>
        </w:rPr>
        <w:t xml:space="preserve">, disponível no endereço eletrônico: </w:t>
      </w:r>
      <w:hyperlink r:id="rId59" w:history="1">
        <w:r w:rsidR="00535B3A" w:rsidRPr="00976D33">
          <w:rPr>
            <w:rStyle w:val="Hyperlink"/>
            <w:rFonts w:ascii="Verdana" w:hAnsi="Verdana"/>
            <w:sz w:val="19"/>
            <w:szCs w:val="19"/>
          </w:rPr>
          <w:t>https://bllcompras.com</w:t>
        </w:r>
      </w:hyperlink>
      <w:r w:rsidR="00073621" w:rsidRPr="00976D33">
        <w:rPr>
          <w:rStyle w:val="normaltextrun"/>
          <w:rFonts w:ascii="Verdana" w:hAnsi="Verdana"/>
          <w:color w:val="000000"/>
          <w:sz w:val="19"/>
          <w:szCs w:val="19"/>
        </w:rPr>
        <w:t>,</w:t>
      </w:r>
      <w:r w:rsidR="005C75D5" w:rsidRPr="00976D33">
        <w:rPr>
          <w:rStyle w:val="normaltextrun"/>
          <w:rFonts w:ascii="Verdana" w:hAnsi="Verdana"/>
          <w:color w:val="000000"/>
          <w:sz w:val="19"/>
          <w:szCs w:val="19"/>
        </w:rPr>
        <w:t xml:space="preserve"> </w:t>
      </w:r>
      <w:r w:rsidR="00073621" w:rsidRPr="00976D33">
        <w:rPr>
          <w:rStyle w:val="normaltextrun"/>
          <w:rFonts w:ascii="Verdana" w:hAnsi="Verdana"/>
          <w:color w:val="000000"/>
          <w:sz w:val="19"/>
          <w:szCs w:val="19"/>
        </w:rPr>
        <w:t xml:space="preserve">na forma estabelecida no item </w:t>
      </w:r>
      <w:r w:rsidR="004B1CE5" w:rsidRPr="00976D33">
        <w:rPr>
          <w:rStyle w:val="normaltextrun"/>
          <w:rFonts w:ascii="Verdana" w:hAnsi="Verdana"/>
          <w:color w:val="000000"/>
          <w:sz w:val="19"/>
          <w:szCs w:val="19"/>
        </w:rPr>
        <w:t>“</w:t>
      </w:r>
      <w:hyperlink w:anchor="_CREDENCIAMENTO" w:history="1">
        <w:r w:rsidR="009D593E" w:rsidRPr="00976D33">
          <w:rPr>
            <w:rStyle w:val="Hyperlink"/>
            <w:rFonts w:ascii="Verdana" w:hAnsi="Verdana"/>
            <w:color w:val="auto"/>
            <w:sz w:val="19"/>
            <w:szCs w:val="19"/>
          </w:rPr>
          <w:t>10</w:t>
        </w:r>
        <w:r w:rsidR="004B1CE5" w:rsidRPr="00976D33">
          <w:rPr>
            <w:rStyle w:val="Hyperlink"/>
            <w:rFonts w:ascii="Verdana" w:hAnsi="Verdana"/>
            <w:color w:val="auto"/>
            <w:sz w:val="19"/>
            <w:szCs w:val="19"/>
          </w:rPr>
          <w:t xml:space="preserve"> - CREDENCIAMENTO</w:t>
        </w:r>
      </w:hyperlink>
      <w:r w:rsidR="004B1CE5" w:rsidRPr="00976D33">
        <w:rPr>
          <w:rStyle w:val="normaltextrun"/>
          <w:rFonts w:ascii="Verdana" w:hAnsi="Verdana"/>
          <w:color w:val="000000"/>
          <w:sz w:val="19"/>
          <w:szCs w:val="19"/>
        </w:rPr>
        <w:t>” deste Edital.</w:t>
      </w:r>
    </w:p>
    <w:p w14:paraId="3C2E4BC2" w14:textId="1991A484" w:rsidR="00A252EA" w:rsidRPr="00976D33" w:rsidRDefault="00664D9A"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19"/>
          <w:szCs w:val="19"/>
        </w:rPr>
      </w:pPr>
      <w:r w:rsidRPr="00976D33">
        <w:rPr>
          <w:rStyle w:val="normaltextrun"/>
          <w:rFonts w:ascii="Verdana" w:hAnsi="Verdana"/>
          <w:color w:val="000000"/>
          <w:sz w:val="19"/>
          <w:szCs w:val="19"/>
        </w:rPr>
        <w:t>A proposta de preços com o preço unitário</w:t>
      </w:r>
      <w:r w:rsidR="00484343" w:rsidRPr="00976D33">
        <w:rPr>
          <w:rStyle w:val="normaltextrun"/>
          <w:rFonts w:ascii="Verdana" w:hAnsi="Verdana"/>
          <w:color w:val="000000"/>
          <w:sz w:val="19"/>
          <w:szCs w:val="19"/>
        </w:rPr>
        <w:t xml:space="preserve"> </w:t>
      </w:r>
      <w:r w:rsidRPr="00976D33">
        <w:rPr>
          <w:rStyle w:val="normaltextrun"/>
          <w:rFonts w:ascii="Verdana" w:hAnsi="Verdana"/>
          <w:color w:val="000000"/>
          <w:sz w:val="19"/>
          <w:szCs w:val="19"/>
        </w:rPr>
        <w:t>para o(s) item(ns</w:t>
      </w:r>
      <w:r w:rsidR="00BC6791" w:rsidRPr="00976D33">
        <w:rPr>
          <w:rStyle w:val="normaltextrun"/>
          <w:rFonts w:ascii="Verdana" w:hAnsi="Verdana"/>
          <w:color w:val="000000"/>
          <w:sz w:val="19"/>
          <w:szCs w:val="19"/>
        </w:rPr>
        <w:t xml:space="preserve">) </w:t>
      </w:r>
      <w:r w:rsidRPr="00976D33">
        <w:rPr>
          <w:rStyle w:val="normaltextrun"/>
          <w:rFonts w:ascii="Verdana" w:hAnsi="Verdana"/>
          <w:color w:val="000000"/>
          <w:sz w:val="19"/>
          <w:szCs w:val="19"/>
        </w:rPr>
        <w:t xml:space="preserve">de interesse, deverá ser enviada em formulário específico, </w:t>
      </w:r>
      <w:r w:rsidR="00F8494D" w:rsidRPr="00976D33">
        <w:rPr>
          <w:rStyle w:val="normaltextrun"/>
          <w:rFonts w:ascii="Verdana" w:hAnsi="Verdana"/>
          <w:color w:val="000000"/>
          <w:sz w:val="19"/>
          <w:szCs w:val="19"/>
        </w:rPr>
        <w:t xml:space="preserve">contendo a marca/modelo, </w:t>
      </w:r>
      <w:r w:rsidRPr="00976D33">
        <w:rPr>
          <w:rStyle w:val="normaltextrun"/>
          <w:rFonts w:ascii="Verdana" w:hAnsi="Verdana"/>
          <w:color w:val="000000"/>
          <w:sz w:val="19"/>
          <w:szCs w:val="19"/>
        </w:rPr>
        <w:t xml:space="preserve">mediante o uso da chave de acesso e senha privativa da licitante, exclusivamente, por meio do sistema eletrônico, no prazo indicado no </w:t>
      </w:r>
      <w:r w:rsidR="0015503A" w:rsidRPr="00976D33">
        <w:rPr>
          <w:rStyle w:val="normaltextrun"/>
          <w:rFonts w:ascii="Verdana" w:hAnsi="Verdana"/>
          <w:color w:val="000000"/>
          <w:sz w:val="19"/>
          <w:szCs w:val="19"/>
        </w:rPr>
        <w:t xml:space="preserve">item </w:t>
      </w:r>
      <w:hyperlink w:anchor="_DATA_E_HORÁRIO" w:history="1">
        <w:r w:rsidR="0015503A" w:rsidRPr="00976D33">
          <w:rPr>
            <w:rStyle w:val="Hyperlink"/>
            <w:rFonts w:ascii="Verdana" w:hAnsi="Verdana"/>
            <w:color w:val="auto"/>
            <w:sz w:val="19"/>
            <w:szCs w:val="19"/>
          </w:rPr>
          <w:t>“</w:t>
        </w:r>
        <w:r w:rsidR="008213D7" w:rsidRPr="00976D33">
          <w:rPr>
            <w:rStyle w:val="Hyperlink"/>
            <w:rFonts w:ascii="Verdana" w:hAnsi="Verdana"/>
            <w:color w:val="auto"/>
            <w:sz w:val="19"/>
            <w:szCs w:val="19"/>
          </w:rPr>
          <w:t>4</w:t>
        </w:r>
        <w:r w:rsidR="0015503A" w:rsidRPr="00976D33">
          <w:rPr>
            <w:rStyle w:val="Hyperlink"/>
            <w:rFonts w:ascii="Verdana" w:hAnsi="Verdana"/>
            <w:color w:val="auto"/>
            <w:sz w:val="19"/>
            <w:szCs w:val="19"/>
          </w:rPr>
          <w:t xml:space="preserve"> - DATA E HORÁRIO”</w:t>
        </w:r>
      </w:hyperlink>
      <w:r w:rsidRPr="00976D33">
        <w:rPr>
          <w:rStyle w:val="normaltextrun"/>
          <w:rFonts w:ascii="Verdana" w:hAnsi="Verdana"/>
          <w:color w:val="000000"/>
          <w:sz w:val="19"/>
          <w:szCs w:val="19"/>
        </w:rPr>
        <w:t>.</w:t>
      </w:r>
    </w:p>
    <w:p w14:paraId="3ACC7EB9" w14:textId="0C7BE582" w:rsidR="00007520" w:rsidRPr="00976D33" w:rsidRDefault="008C2780"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19"/>
          <w:szCs w:val="19"/>
        </w:rPr>
      </w:pPr>
      <w:r w:rsidRPr="00976D33">
        <w:rPr>
          <w:rStyle w:val="normaltextrun"/>
          <w:rFonts w:ascii="Verdana" w:hAnsi="Verdana"/>
          <w:color w:val="000000"/>
          <w:sz w:val="19"/>
          <w:szCs w:val="19"/>
        </w:rPr>
        <w:t>O registro de proposta eletrônica vinculada ao presente certame implica, independente de expressa declaração, na(o):</w:t>
      </w:r>
    </w:p>
    <w:p w14:paraId="2A6404A7" w14:textId="0452F5EC" w:rsidR="008C2780" w:rsidRPr="00976D33" w:rsidRDefault="008C2780" w:rsidP="00976D33">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19"/>
          <w:szCs w:val="19"/>
        </w:rPr>
      </w:pPr>
      <w:r w:rsidRPr="00976D33">
        <w:rPr>
          <w:rStyle w:val="normaltextrun"/>
          <w:rFonts w:ascii="Verdana" w:hAnsi="Verdana"/>
          <w:color w:val="000000"/>
          <w:sz w:val="19"/>
          <w:szCs w:val="19"/>
        </w:rPr>
        <w:t>aceitação de todas as condições estabelecidas neste Edital e seus Anexos;</w:t>
      </w:r>
    </w:p>
    <w:p w14:paraId="427B945E" w14:textId="77777777" w:rsidR="00AB5855" w:rsidRPr="00976D33" w:rsidRDefault="00BB3523" w:rsidP="00976D33">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19"/>
          <w:szCs w:val="19"/>
        </w:rPr>
      </w:pPr>
      <w:r w:rsidRPr="00976D33">
        <w:rPr>
          <w:rStyle w:val="normaltextrun"/>
          <w:rFonts w:ascii="Verdana" w:hAnsi="Verdana"/>
          <w:color w:val="000000"/>
          <w:sz w:val="19"/>
          <w:szCs w:val="19"/>
        </w:rPr>
        <w:t xml:space="preserve">garantia do cumprimento da proposta por prazo mínimo de </w:t>
      </w:r>
      <w:r w:rsidR="00584213" w:rsidRPr="00976D33">
        <w:rPr>
          <w:rStyle w:val="normaltextrun"/>
          <w:rFonts w:ascii="Verdana" w:hAnsi="Verdana"/>
          <w:color w:val="000000"/>
          <w:sz w:val="19"/>
          <w:szCs w:val="19"/>
        </w:rPr>
        <w:t>6</w:t>
      </w:r>
      <w:r w:rsidRPr="00976D33">
        <w:rPr>
          <w:rStyle w:val="normaltextrun"/>
          <w:rFonts w:ascii="Verdana" w:hAnsi="Verdana"/>
          <w:color w:val="000000"/>
          <w:sz w:val="19"/>
          <w:szCs w:val="19"/>
        </w:rPr>
        <w:t>0 (</w:t>
      </w:r>
      <w:r w:rsidR="00584213" w:rsidRPr="00976D33">
        <w:rPr>
          <w:rStyle w:val="normaltextrun"/>
          <w:rFonts w:ascii="Verdana" w:hAnsi="Verdana"/>
          <w:color w:val="000000"/>
          <w:sz w:val="19"/>
          <w:szCs w:val="19"/>
        </w:rPr>
        <w:t>sessenta</w:t>
      </w:r>
      <w:r w:rsidRPr="00976D33">
        <w:rPr>
          <w:rStyle w:val="normaltextrun"/>
          <w:rFonts w:ascii="Verdana" w:hAnsi="Verdana"/>
          <w:color w:val="000000"/>
          <w:sz w:val="19"/>
          <w:szCs w:val="19"/>
        </w:rPr>
        <w:t>) dias, contados da data de abertura da sessão pública;</w:t>
      </w:r>
    </w:p>
    <w:p w14:paraId="2CBF6173" w14:textId="4734750F" w:rsidR="00BB3523" w:rsidRPr="00976D33" w:rsidRDefault="00E92F6A" w:rsidP="00976D33">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19"/>
          <w:szCs w:val="19"/>
        </w:rPr>
      </w:pPr>
      <w:r w:rsidRPr="00976D33">
        <w:rPr>
          <w:rStyle w:val="normaltextrun"/>
          <w:rFonts w:ascii="Verdana" w:hAnsi="Verdana"/>
          <w:color w:val="000000"/>
          <w:sz w:val="19"/>
          <w:szCs w:val="19"/>
        </w:rPr>
        <w:t>compromisso do licitante para com o rigoroso cumprimento das especificações técnicas, prazos e condições fixadas no Termo de Referência (Anexo I);</w:t>
      </w:r>
    </w:p>
    <w:p w14:paraId="292A6F70" w14:textId="3F4512B8" w:rsidR="00EF7EDC" w:rsidRPr="00976D33" w:rsidRDefault="00EF7EDC" w:rsidP="00976D33">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19"/>
          <w:szCs w:val="19"/>
        </w:rPr>
      </w:pPr>
      <w:r w:rsidRPr="00976D33">
        <w:rPr>
          <w:rStyle w:val="normaltextrun"/>
          <w:rFonts w:ascii="Verdana" w:hAnsi="Verdana"/>
          <w:color w:val="000000"/>
          <w:sz w:val="19"/>
          <w:szCs w:val="19"/>
        </w:rPr>
        <w:t>impossibilidade de posterior desistência ou declínio de proposta a partir da data da sessão eletrônica inicial, ou de requerer qualquer acréscimo de custos que deveria ter sido incluído na sua proposta;</w:t>
      </w:r>
    </w:p>
    <w:p w14:paraId="1291672E" w14:textId="4CDBD7E1" w:rsidR="00EF7EDC" w:rsidRPr="00976D33" w:rsidRDefault="00EF7EDC" w:rsidP="00976D33">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19"/>
          <w:szCs w:val="19"/>
        </w:rPr>
      </w:pPr>
      <w:r w:rsidRPr="00976D33">
        <w:rPr>
          <w:rStyle w:val="normaltextrun"/>
          <w:rFonts w:ascii="Verdana" w:hAnsi="Verdana"/>
          <w:color w:val="000000"/>
          <w:sz w:val="19"/>
          <w:szCs w:val="19"/>
        </w:rPr>
        <w:t xml:space="preserve">submissão às sanções administrativas previstas neste Edital e seus </w:t>
      </w:r>
      <w:r w:rsidR="00D568A0" w:rsidRPr="00976D33">
        <w:rPr>
          <w:rStyle w:val="normaltextrun"/>
          <w:rFonts w:ascii="Verdana" w:hAnsi="Verdana"/>
          <w:color w:val="000000"/>
          <w:sz w:val="19"/>
          <w:szCs w:val="19"/>
        </w:rPr>
        <w:t>Anexos</w:t>
      </w:r>
      <w:r w:rsidRPr="00976D33">
        <w:rPr>
          <w:rStyle w:val="normaltextrun"/>
          <w:rFonts w:ascii="Verdana" w:hAnsi="Verdana"/>
          <w:color w:val="000000"/>
          <w:sz w:val="19"/>
          <w:szCs w:val="19"/>
        </w:rPr>
        <w:t>;</w:t>
      </w:r>
    </w:p>
    <w:p w14:paraId="7609C2FE" w14:textId="3E7F1980" w:rsidR="00D568A0" w:rsidRPr="00976D33" w:rsidRDefault="00D568A0" w:rsidP="00976D33">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19"/>
          <w:szCs w:val="19"/>
        </w:rPr>
      </w:pPr>
      <w:r w:rsidRPr="00976D33">
        <w:rPr>
          <w:rStyle w:val="normaltextrun"/>
          <w:rFonts w:ascii="Verdana" w:hAnsi="Verdana"/>
          <w:color w:val="000000"/>
          <w:sz w:val="19"/>
          <w:szCs w:val="19"/>
        </w:rPr>
        <w:t>obrigação de participar ativamente do certame (ONLINE) até a sua conclusão, encaminhando toda a documentação solicitada e/ou prestando as informações e esclarecimentos solicitados pela Pregoeira.</w:t>
      </w:r>
    </w:p>
    <w:p w14:paraId="6D3B9E65" w14:textId="1D2EFDC6" w:rsidR="00861051" w:rsidRPr="00976D33" w:rsidRDefault="00B66CBA"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19"/>
          <w:szCs w:val="19"/>
        </w:rPr>
      </w:pPr>
      <w:r w:rsidRPr="00976D33">
        <w:rPr>
          <w:rStyle w:val="normaltextrun"/>
          <w:rFonts w:ascii="Verdana" w:hAnsi="Verdana"/>
          <w:color w:val="000000"/>
          <w:sz w:val="19"/>
          <w:szCs w:val="19"/>
        </w:rPr>
        <w:t>As propostas registradas no “Sistema” NÃO DEVEM CONTER NENHUMA IDENTIFICAÇÃO DA EMPRESA PROPONENTE, visando atender o princípio da impessoalidade e preservar o sigilo das propostas</w:t>
      </w:r>
      <w:r w:rsidR="000049B0" w:rsidRPr="00976D33">
        <w:rPr>
          <w:rStyle w:val="normaltextrun"/>
          <w:rFonts w:ascii="Verdana" w:hAnsi="Verdana"/>
          <w:color w:val="000000"/>
          <w:sz w:val="19"/>
          <w:szCs w:val="19"/>
        </w:rPr>
        <w:t>, sob pena de desclassificação</w:t>
      </w:r>
      <w:r w:rsidRPr="00976D33">
        <w:rPr>
          <w:rStyle w:val="normaltextrun"/>
          <w:rFonts w:ascii="Verdana" w:hAnsi="Verdana"/>
          <w:color w:val="000000"/>
          <w:sz w:val="19"/>
          <w:szCs w:val="19"/>
        </w:rPr>
        <w:t>.</w:t>
      </w:r>
    </w:p>
    <w:p w14:paraId="15EB8963" w14:textId="496944F6" w:rsidR="00664D9A" w:rsidRPr="00976D33" w:rsidRDefault="00664D9A"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19"/>
          <w:szCs w:val="19"/>
        </w:rPr>
      </w:pPr>
      <w:r w:rsidRPr="00976D33">
        <w:rPr>
          <w:rStyle w:val="normaltextrun"/>
          <w:rFonts w:ascii="Verdana" w:hAnsi="Verdana"/>
          <w:color w:val="000000"/>
          <w:sz w:val="19"/>
          <w:szCs w:val="19"/>
        </w:rPr>
        <w:t xml:space="preserve">Quando do cadastramento da proposta, a licitante poderá parametrizar seu preço final mínimo, obedecida a aplicação do intervalo mínimo de diferença de valores que incidirá </w:t>
      </w:r>
      <w:r w:rsidRPr="00976D33">
        <w:rPr>
          <w:rStyle w:val="normaltextrun"/>
          <w:rFonts w:ascii="Verdana" w:hAnsi="Verdana"/>
          <w:color w:val="000000"/>
          <w:sz w:val="19"/>
          <w:szCs w:val="19"/>
        </w:rPr>
        <w:lastRenderedPageBreak/>
        <w:t>tanto em relação aos lances intermediários, quanto em relação ao lance que cobrir a melhor oferta.</w:t>
      </w:r>
    </w:p>
    <w:p w14:paraId="08026812" w14:textId="3534B6E2" w:rsidR="00664D9A" w:rsidRPr="00976D33" w:rsidRDefault="00664D9A"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19"/>
          <w:szCs w:val="19"/>
        </w:rPr>
      </w:pPr>
      <w:r w:rsidRPr="00976D33">
        <w:rPr>
          <w:rStyle w:val="normaltextrun"/>
          <w:rFonts w:ascii="Verdana" w:hAnsi="Verdana"/>
          <w:color w:val="000000"/>
          <w:sz w:val="19"/>
          <w:szCs w:val="19"/>
        </w:rPr>
        <w:t>Os lances serão de envio automático pelo sistema</w:t>
      </w:r>
      <w:r w:rsidR="001D57A2" w:rsidRPr="00976D33">
        <w:rPr>
          <w:rStyle w:val="normaltextrun"/>
          <w:rFonts w:ascii="Verdana" w:hAnsi="Verdana"/>
          <w:color w:val="000000"/>
          <w:sz w:val="19"/>
          <w:szCs w:val="19"/>
        </w:rPr>
        <w:t>,</w:t>
      </w:r>
      <w:r w:rsidRPr="00976D33">
        <w:rPr>
          <w:rStyle w:val="normaltextrun"/>
          <w:rFonts w:ascii="Verdana" w:hAnsi="Verdana"/>
          <w:color w:val="000000"/>
          <w:sz w:val="19"/>
          <w:szCs w:val="19"/>
        </w:rPr>
        <w:t xml:space="preserve"> que respeitará o preço final mínimo</w:t>
      </w:r>
      <w:r w:rsidR="00936354" w:rsidRPr="00976D33">
        <w:rPr>
          <w:rStyle w:val="normaltextrun"/>
          <w:rFonts w:ascii="Verdana" w:hAnsi="Verdana"/>
          <w:color w:val="000000"/>
          <w:sz w:val="19"/>
          <w:szCs w:val="19"/>
        </w:rPr>
        <w:t>,</w:t>
      </w:r>
      <w:r w:rsidRPr="00976D33">
        <w:rPr>
          <w:rStyle w:val="normaltextrun"/>
          <w:rFonts w:ascii="Verdana" w:hAnsi="Verdana"/>
          <w:color w:val="000000"/>
          <w:sz w:val="19"/>
          <w:szCs w:val="19"/>
        </w:rPr>
        <w:t xml:space="preserve"> bem como o intervalo de que trata o item </w:t>
      </w:r>
      <w:r w:rsidR="00253E90" w:rsidRPr="00976D33">
        <w:rPr>
          <w:rStyle w:val="normaltextrun"/>
          <w:rFonts w:ascii="Verdana" w:hAnsi="Verdana"/>
          <w:color w:val="000000"/>
          <w:sz w:val="19"/>
          <w:szCs w:val="19"/>
        </w:rPr>
        <w:t>anterior</w:t>
      </w:r>
      <w:r w:rsidRPr="00976D33">
        <w:rPr>
          <w:rStyle w:val="normaltextrun"/>
          <w:rFonts w:ascii="Verdana" w:hAnsi="Verdana"/>
          <w:color w:val="000000"/>
          <w:sz w:val="19"/>
          <w:szCs w:val="19"/>
        </w:rPr>
        <w:t>.</w:t>
      </w:r>
    </w:p>
    <w:p w14:paraId="5F5F2A7E" w14:textId="0072C5BE" w:rsidR="00664D9A" w:rsidRPr="00976D33" w:rsidRDefault="00664D9A"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19"/>
          <w:szCs w:val="19"/>
        </w:rPr>
      </w:pPr>
      <w:r w:rsidRPr="00976D33">
        <w:rPr>
          <w:rStyle w:val="normaltextrun"/>
          <w:rFonts w:ascii="Verdana" w:hAnsi="Verdana"/>
          <w:color w:val="000000"/>
          <w:sz w:val="19"/>
          <w:szCs w:val="19"/>
        </w:rPr>
        <w:t>O preço final mínimo</w:t>
      </w:r>
      <w:r w:rsidR="00936354" w:rsidRPr="00976D33">
        <w:rPr>
          <w:rStyle w:val="normaltextrun"/>
          <w:rFonts w:ascii="Verdana" w:hAnsi="Verdana"/>
          <w:color w:val="000000"/>
          <w:sz w:val="19"/>
          <w:szCs w:val="19"/>
        </w:rPr>
        <w:t xml:space="preserve"> </w:t>
      </w:r>
      <w:r w:rsidRPr="00976D33">
        <w:rPr>
          <w:rStyle w:val="normaltextrun"/>
          <w:rFonts w:ascii="Verdana" w:hAnsi="Verdana"/>
          <w:color w:val="000000"/>
          <w:sz w:val="19"/>
          <w:szCs w:val="19"/>
        </w:rPr>
        <w:t>poderá ser alterado pela licitante durante a fase de lances, porém, não poderá ser superior a lance já registrado por ela no sistema.</w:t>
      </w:r>
    </w:p>
    <w:p w14:paraId="26973128" w14:textId="4EB817C6" w:rsidR="00664D9A" w:rsidRPr="00976D33" w:rsidRDefault="00664D9A"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19"/>
          <w:szCs w:val="19"/>
        </w:rPr>
      </w:pPr>
      <w:r w:rsidRPr="00976D33">
        <w:rPr>
          <w:rStyle w:val="normaltextrun"/>
          <w:rFonts w:ascii="Verdana" w:hAnsi="Verdana"/>
          <w:color w:val="000000"/>
          <w:sz w:val="19"/>
          <w:szCs w:val="19"/>
        </w:rPr>
        <w:t>As licitantes se responsabilizarão pelas transações efetuadas em seu nome, assumindo como firmes e verdadeiras suas propostas, assim como os lances inseridos, bem como pelo acompanhamento de todas as operações efetuadas no sistema eletrônico durante a sessão pública, arcando com quaisquer ônus decorrentes da perda de negócios diante da inobservância de qualquer mensagem emitida pelo sistema ou de sua desconexão.</w:t>
      </w:r>
    </w:p>
    <w:p w14:paraId="11458827" w14:textId="64C186F1" w:rsidR="00664D9A" w:rsidRPr="00976D33" w:rsidRDefault="00664D9A"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19"/>
          <w:szCs w:val="19"/>
        </w:rPr>
      </w:pPr>
      <w:r w:rsidRPr="00976D33">
        <w:rPr>
          <w:rStyle w:val="normaltextrun"/>
          <w:rFonts w:ascii="Verdana" w:hAnsi="Verdana"/>
          <w:color w:val="000000"/>
          <w:sz w:val="19"/>
          <w:szCs w:val="19"/>
        </w:rPr>
        <w:t xml:space="preserve">Caberá à licitante comunicar imediatamente ao provedor do sistema eletrônico utilizado no certame, qualquer acontecimento que possa comprometer o sigilo ou a segurança, para imediato bloqueio de acesso. </w:t>
      </w:r>
    </w:p>
    <w:p w14:paraId="3384F19F" w14:textId="3B969616" w:rsidR="00664D9A" w:rsidRPr="00976D33" w:rsidRDefault="00664D9A"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19"/>
          <w:szCs w:val="19"/>
        </w:rPr>
      </w:pPr>
      <w:r w:rsidRPr="00976D33">
        <w:rPr>
          <w:rStyle w:val="normaltextrun"/>
          <w:rFonts w:ascii="Verdana" w:hAnsi="Verdana"/>
          <w:color w:val="000000"/>
          <w:sz w:val="19"/>
          <w:szCs w:val="19"/>
        </w:rPr>
        <w:t>Até</w:t>
      </w:r>
      <w:r w:rsidR="00EA100D" w:rsidRPr="00976D33">
        <w:rPr>
          <w:rFonts w:ascii="Verdana" w:hAnsi="Verdana" w:cs="Arial"/>
          <w:color w:val="000000"/>
          <w:sz w:val="19"/>
          <w:szCs w:val="19"/>
        </w:rPr>
        <w:t xml:space="preserve"> </w:t>
      </w:r>
      <w:r w:rsidR="00EA100D" w:rsidRPr="00976D33">
        <w:rPr>
          <w:rFonts w:ascii="Verdana" w:eastAsia="Calibri" w:hAnsi="Verdana" w:cs="Arial"/>
          <w:color w:val="000000"/>
          <w:sz w:val="19"/>
          <w:szCs w:val="19"/>
        </w:rPr>
        <w:t>a data e hora marcada</w:t>
      </w:r>
      <w:r w:rsidR="00EA100D" w:rsidRPr="00976D33">
        <w:rPr>
          <w:rFonts w:ascii="Verdana" w:hAnsi="Verdana" w:cs="Arial"/>
          <w:color w:val="000000"/>
          <w:sz w:val="19"/>
          <w:szCs w:val="19"/>
        </w:rPr>
        <w:t xml:space="preserve"> para </w:t>
      </w:r>
      <w:r w:rsidR="00EA100D" w:rsidRPr="00976D33">
        <w:rPr>
          <w:rFonts w:ascii="Verdana" w:eastAsia="Calibri" w:hAnsi="Verdana" w:cs="Arial"/>
          <w:color w:val="000000"/>
          <w:sz w:val="19"/>
          <w:szCs w:val="19"/>
        </w:rPr>
        <w:t>o encerramento do recebimento das propostas</w:t>
      </w:r>
      <w:r w:rsidRPr="00976D33">
        <w:rPr>
          <w:rStyle w:val="normaltextrun"/>
          <w:rFonts w:ascii="Verdana" w:hAnsi="Verdana"/>
          <w:color w:val="000000"/>
          <w:sz w:val="19"/>
          <w:szCs w:val="19"/>
        </w:rPr>
        <w:t>, as licitantes poderão retirar ou substituir</w:t>
      </w:r>
      <w:r w:rsidR="00E348DA" w:rsidRPr="00976D33">
        <w:rPr>
          <w:rStyle w:val="normaltextrun"/>
          <w:rFonts w:ascii="Verdana" w:hAnsi="Verdana"/>
          <w:color w:val="000000"/>
          <w:sz w:val="19"/>
          <w:szCs w:val="19"/>
        </w:rPr>
        <w:t xml:space="preserve"> </w:t>
      </w:r>
      <w:r w:rsidRPr="00976D33">
        <w:rPr>
          <w:rStyle w:val="normaltextrun"/>
          <w:rFonts w:ascii="Verdana" w:hAnsi="Verdana"/>
          <w:color w:val="000000"/>
          <w:sz w:val="19"/>
          <w:szCs w:val="19"/>
        </w:rPr>
        <w:t xml:space="preserve">suas propostas anteriormente apresentadas. </w:t>
      </w:r>
    </w:p>
    <w:p w14:paraId="0E36361C" w14:textId="29C044C6" w:rsidR="00664D9A" w:rsidRPr="00976D33" w:rsidRDefault="00664D9A"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19"/>
          <w:szCs w:val="19"/>
          <w:u w:val="single"/>
        </w:rPr>
      </w:pPr>
      <w:r w:rsidRPr="00976D33">
        <w:rPr>
          <w:rStyle w:val="normaltextrun"/>
          <w:rFonts w:ascii="Verdana" w:hAnsi="Verdana"/>
          <w:color w:val="000000"/>
          <w:sz w:val="19"/>
          <w:szCs w:val="19"/>
          <w:u w:val="single"/>
        </w:rPr>
        <w:t xml:space="preserve">A proposta deverá obedecer rigorosamente aos termos deste Edital e seus anexos, não sendo aceita oferta de </w:t>
      </w:r>
      <w:r w:rsidR="00936354" w:rsidRPr="00976D33">
        <w:rPr>
          <w:rStyle w:val="normaltextrun"/>
          <w:rFonts w:ascii="Verdana" w:hAnsi="Verdana"/>
          <w:color w:val="000000"/>
          <w:sz w:val="19"/>
          <w:szCs w:val="19"/>
          <w:u w:val="single"/>
        </w:rPr>
        <w:t xml:space="preserve">produtos </w:t>
      </w:r>
      <w:r w:rsidRPr="00976D33">
        <w:rPr>
          <w:rStyle w:val="normaltextrun"/>
          <w:rFonts w:ascii="Verdana" w:hAnsi="Verdana"/>
          <w:color w:val="000000"/>
          <w:sz w:val="19"/>
          <w:szCs w:val="19"/>
          <w:u w:val="single"/>
        </w:rPr>
        <w:t xml:space="preserve">com características e quantidades diferentes das indicadas no Termo de Referência </w:t>
      </w:r>
      <w:r w:rsidR="00B50CB3" w:rsidRPr="00976D33">
        <w:rPr>
          <w:rStyle w:val="normaltextrun"/>
          <w:rFonts w:ascii="Verdana" w:hAnsi="Verdana"/>
          <w:color w:val="000000"/>
          <w:sz w:val="19"/>
          <w:szCs w:val="19"/>
          <w:u w:val="single"/>
        </w:rPr>
        <w:t>-</w:t>
      </w:r>
      <w:r w:rsidRPr="00976D33">
        <w:rPr>
          <w:rStyle w:val="normaltextrun"/>
          <w:rFonts w:ascii="Verdana" w:hAnsi="Verdana"/>
          <w:color w:val="000000"/>
          <w:sz w:val="19"/>
          <w:szCs w:val="19"/>
          <w:u w:val="single"/>
        </w:rPr>
        <w:t xml:space="preserve"> Anexo I deste Edital.</w:t>
      </w:r>
      <w:r w:rsidRPr="00976D33">
        <w:rPr>
          <w:rStyle w:val="normaltextrun"/>
          <w:rFonts w:ascii="Verdana" w:hAnsi="Verdana"/>
          <w:sz w:val="19"/>
          <w:szCs w:val="19"/>
          <w:u w:val="single"/>
        </w:rPr>
        <w:t> </w:t>
      </w:r>
    </w:p>
    <w:p w14:paraId="1C550BA5" w14:textId="7DD4C7A9" w:rsidR="00CE2CA9" w:rsidRPr="00976D33" w:rsidRDefault="00CE2CA9"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19"/>
          <w:szCs w:val="19"/>
        </w:rPr>
      </w:pPr>
      <w:r w:rsidRPr="00976D33">
        <w:rPr>
          <w:rStyle w:val="normaltextrun"/>
          <w:rFonts w:ascii="Verdana" w:hAnsi="Verdana"/>
          <w:color w:val="000000"/>
          <w:sz w:val="19"/>
          <w:szCs w:val="19"/>
        </w:rPr>
        <w:t>Todas as especificações do objeto contidas na proposta vinculam o fornecedor registrado.</w:t>
      </w:r>
    </w:p>
    <w:p w14:paraId="08C6530E" w14:textId="7287B421" w:rsidR="00DD4FEB" w:rsidRPr="00976D33" w:rsidRDefault="00805BD7"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Style w:val="normaltextrun"/>
          <w:rFonts w:ascii="Verdana" w:hAnsi="Verdana"/>
          <w:color w:val="000000"/>
          <w:sz w:val="19"/>
          <w:szCs w:val="19"/>
        </w:rPr>
        <w:t xml:space="preserve">Independente de declaração expressa, a simples apresentação da proposta implica submissão da licitante a todas as condições estipuladas neste </w:t>
      </w:r>
      <w:r w:rsidR="00842275" w:rsidRPr="00976D33">
        <w:rPr>
          <w:rStyle w:val="normaltextrun"/>
          <w:rFonts w:ascii="Verdana" w:hAnsi="Verdana"/>
          <w:color w:val="000000"/>
          <w:sz w:val="19"/>
          <w:szCs w:val="19"/>
        </w:rPr>
        <w:t xml:space="preserve">Edital </w:t>
      </w:r>
      <w:r w:rsidRPr="00976D33">
        <w:rPr>
          <w:rStyle w:val="normaltextrun"/>
          <w:rFonts w:ascii="Verdana" w:hAnsi="Verdana"/>
          <w:color w:val="000000"/>
          <w:sz w:val="19"/>
          <w:szCs w:val="19"/>
        </w:rPr>
        <w:t>e seu</w:t>
      </w:r>
      <w:r w:rsidR="00842275" w:rsidRPr="00976D33">
        <w:rPr>
          <w:rStyle w:val="normaltextrun"/>
          <w:rFonts w:ascii="Verdana" w:hAnsi="Verdana"/>
          <w:color w:val="000000"/>
          <w:sz w:val="19"/>
          <w:szCs w:val="19"/>
        </w:rPr>
        <w:t>s</w:t>
      </w:r>
      <w:r w:rsidRPr="00976D33">
        <w:rPr>
          <w:rStyle w:val="normaltextrun"/>
          <w:rFonts w:ascii="Verdana" w:hAnsi="Verdana"/>
          <w:color w:val="000000"/>
          <w:sz w:val="19"/>
          <w:szCs w:val="19"/>
        </w:rPr>
        <w:t xml:space="preserve"> anexo</w:t>
      </w:r>
      <w:r w:rsidR="00842275" w:rsidRPr="00976D33">
        <w:rPr>
          <w:rStyle w:val="normaltextrun"/>
          <w:rFonts w:ascii="Verdana" w:hAnsi="Verdana"/>
          <w:color w:val="000000"/>
          <w:sz w:val="19"/>
          <w:szCs w:val="19"/>
        </w:rPr>
        <w:t>s</w:t>
      </w:r>
      <w:r w:rsidRPr="00976D33">
        <w:rPr>
          <w:rStyle w:val="normaltextrun"/>
          <w:rFonts w:ascii="Verdana" w:hAnsi="Verdana"/>
          <w:color w:val="000000"/>
          <w:sz w:val="19"/>
          <w:szCs w:val="19"/>
        </w:rPr>
        <w:t xml:space="preserve">, bem como, </w:t>
      </w:r>
      <w:r w:rsidR="00842275" w:rsidRPr="00976D33">
        <w:rPr>
          <w:rStyle w:val="normaltextrun"/>
          <w:rFonts w:ascii="Verdana" w:hAnsi="Verdana"/>
          <w:color w:val="000000"/>
          <w:sz w:val="19"/>
          <w:szCs w:val="19"/>
        </w:rPr>
        <w:t xml:space="preserve">na legislação </w:t>
      </w:r>
      <w:r w:rsidRPr="00976D33">
        <w:rPr>
          <w:rStyle w:val="normaltextrun"/>
          <w:rFonts w:ascii="Verdana" w:hAnsi="Verdana"/>
          <w:color w:val="000000"/>
          <w:sz w:val="19"/>
          <w:szCs w:val="19"/>
        </w:rPr>
        <w:t>aplicável</w:t>
      </w:r>
      <w:r w:rsidR="00842275" w:rsidRPr="00976D33">
        <w:rPr>
          <w:rStyle w:val="normaltextrun"/>
          <w:rFonts w:ascii="Verdana" w:hAnsi="Verdana"/>
          <w:color w:val="000000"/>
          <w:sz w:val="19"/>
          <w:szCs w:val="19"/>
        </w:rPr>
        <w:t xml:space="preserve">, inclusive a </w:t>
      </w:r>
      <w:hyperlink r:id="rId60" w:history="1">
        <w:r w:rsidR="00842275" w:rsidRPr="00976D33">
          <w:rPr>
            <w:rStyle w:val="Hyperlink"/>
            <w:rFonts w:ascii="Verdana" w:hAnsi="Verdana"/>
            <w:sz w:val="19"/>
            <w:szCs w:val="19"/>
          </w:rPr>
          <w:t xml:space="preserve">Lei </w:t>
        </w:r>
        <w:r w:rsidR="00AF1EB9" w:rsidRPr="00976D33">
          <w:rPr>
            <w:rStyle w:val="Hyperlink"/>
            <w:rFonts w:ascii="Verdana" w:hAnsi="Verdana"/>
            <w:sz w:val="19"/>
            <w:szCs w:val="19"/>
          </w:rPr>
          <w:t xml:space="preserve">Federal </w:t>
        </w:r>
        <w:r w:rsidR="00842275" w:rsidRPr="00976D33">
          <w:rPr>
            <w:rStyle w:val="Hyperlink"/>
            <w:rFonts w:ascii="Verdana" w:hAnsi="Verdana"/>
            <w:sz w:val="19"/>
            <w:szCs w:val="19"/>
          </w:rPr>
          <w:t xml:space="preserve">nº </w:t>
        </w:r>
        <w:r w:rsidR="00F316A1" w:rsidRPr="00976D33">
          <w:rPr>
            <w:rStyle w:val="Hyperlink"/>
            <w:rFonts w:ascii="Verdana" w:hAnsi="Verdana"/>
            <w:sz w:val="19"/>
            <w:szCs w:val="19"/>
          </w:rPr>
          <w:t>8.078, de 1990</w:t>
        </w:r>
      </w:hyperlink>
      <w:r w:rsidRPr="00976D33">
        <w:rPr>
          <w:rStyle w:val="normaltextrun"/>
          <w:rFonts w:ascii="Verdana" w:hAnsi="Verdana"/>
          <w:color w:val="000000"/>
          <w:sz w:val="19"/>
          <w:szCs w:val="19"/>
        </w:rPr>
        <w:t>.</w:t>
      </w:r>
    </w:p>
    <w:p w14:paraId="6DD79AE6" w14:textId="4AD7DAB4" w:rsidR="00DD4FEB" w:rsidRPr="00976D33" w:rsidRDefault="00DD4FEB"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19"/>
          <w:szCs w:val="19"/>
        </w:rPr>
      </w:pPr>
      <w:r w:rsidRPr="00976D33">
        <w:rPr>
          <w:rStyle w:val="normaltextrun"/>
          <w:rFonts w:ascii="Verdana" w:hAnsi="Verdana"/>
          <w:color w:val="000000"/>
          <w:sz w:val="19"/>
          <w:szCs w:val="19"/>
        </w:rPr>
        <w:t>Nenhuma indenização será devida aos licitantes pela elaboração ou apresentação de propostas relativas a presente licitação.</w:t>
      </w:r>
    </w:p>
    <w:p w14:paraId="03C10F3F" w14:textId="235FCBEF" w:rsidR="00495B3C" w:rsidRPr="00976D33" w:rsidRDefault="00F061BC"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19"/>
          <w:szCs w:val="19"/>
        </w:rPr>
      </w:pPr>
      <w:r w:rsidRPr="00976D33">
        <w:rPr>
          <w:rStyle w:val="normaltextrun"/>
          <w:rFonts w:ascii="Verdana" w:hAnsi="Verdana"/>
          <w:color w:val="000000"/>
          <w:sz w:val="19"/>
          <w:szCs w:val="19"/>
        </w:rPr>
        <w:t>O</w:t>
      </w:r>
      <w:r w:rsidR="00495B3C" w:rsidRPr="00976D33">
        <w:rPr>
          <w:rStyle w:val="normaltextrun"/>
          <w:rFonts w:ascii="Verdana" w:hAnsi="Verdana"/>
          <w:color w:val="000000"/>
          <w:sz w:val="19"/>
          <w:szCs w:val="19"/>
        </w:rPr>
        <w:t xml:space="preserve">s valores </w:t>
      </w:r>
      <w:r w:rsidRPr="00976D33">
        <w:rPr>
          <w:rStyle w:val="normaltextrun"/>
          <w:rFonts w:ascii="Verdana" w:hAnsi="Verdana"/>
          <w:color w:val="000000"/>
          <w:sz w:val="19"/>
          <w:szCs w:val="19"/>
        </w:rPr>
        <w:t xml:space="preserve">unitários propostos </w:t>
      </w:r>
      <w:r w:rsidRPr="00976D33">
        <w:rPr>
          <w:rFonts w:ascii="Verdana" w:eastAsia="Calibri" w:hAnsi="Verdana" w:cs="Arial"/>
          <w:sz w:val="19"/>
          <w:szCs w:val="19"/>
        </w:rPr>
        <w:t xml:space="preserve">deverão ser expressos em moeda corrente nacional (R$), com no máximo </w:t>
      </w:r>
      <w:r w:rsidRPr="00976D33">
        <w:rPr>
          <w:rFonts w:ascii="Verdana" w:eastAsia="Calibri" w:hAnsi="Verdana" w:cs="Arial"/>
          <w:b/>
          <w:sz w:val="19"/>
          <w:szCs w:val="19"/>
        </w:rPr>
        <w:t>0</w:t>
      </w:r>
      <w:r w:rsidR="00134362" w:rsidRPr="00976D33">
        <w:rPr>
          <w:rFonts w:ascii="Verdana" w:eastAsia="Calibri" w:hAnsi="Verdana" w:cs="Arial"/>
          <w:b/>
          <w:sz w:val="19"/>
          <w:szCs w:val="19"/>
        </w:rPr>
        <w:t>3</w:t>
      </w:r>
      <w:r w:rsidRPr="00976D33">
        <w:rPr>
          <w:rFonts w:ascii="Verdana" w:eastAsia="Calibri" w:hAnsi="Verdana" w:cs="Arial"/>
          <w:b/>
          <w:sz w:val="19"/>
          <w:szCs w:val="19"/>
        </w:rPr>
        <w:t xml:space="preserve"> (</w:t>
      </w:r>
      <w:r w:rsidR="00AF7DB6" w:rsidRPr="00976D33">
        <w:rPr>
          <w:rFonts w:ascii="Verdana" w:eastAsia="Calibri" w:hAnsi="Verdana" w:cs="Arial"/>
          <w:b/>
          <w:sz w:val="19"/>
          <w:szCs w:val="19"/>
        </w:rPr>
        <w:t>TRÊS</w:t>
      </w:r>
      <w:r w:rsidRPr="00976D33">
        <w:rPr>
          <w:rFonts w:ascii="Verdana" w:eastAsia="Calibri" w:hAnsi="Verdana" w:cs="Arial"/>
          <w:b/>
          <w:sz w:val="19"/>
          <w:szCs w:val="19"/>
        </w:rPr>
        <w:t>) CASAS DECIMAIS APÓS A VÍRGULA</w:t>
      </w:r>
      <w:r w:rsidR="00655516" w:rsidRPr="00976D33">
        <w:rPr>
          <w:rFonts w:ascii="Verdana" w:eastAsia="Calibri" w:hAnsi="Verdana" w:cs="Arial"/>
          <w:b/>
          <w:sz w:val="19"/>
          <w:szCs w:val="19"/>
        </w:rPr>
        <w:t xml:space="preserve">, </w:t>
      </w:r>
      <w:r w:rsidR="00754A15" w:rsidRPr="00976D33">
        <w:rPr>
          <w:rFonts w:ascii="Verdana" w:eastAsia="Calibri" w:hAnsi="Verdana" w:cs="Arial"/>
          <w:b/>
          <w:bCs/>
          <w:sz w:val="19"/>
          <w:szCs w:val="19"/>
          <w:u w:val="single"/>
        </w:rPr>
        <w:t>sendo que serão aceitos apenas valores abaixo ou igual ao máximo estipulado PARA CADA ITEM</w:t>
      </w:r>
      <w:r w:rsidR="00655516" w:rsidRPr="00976D33">
        <w:rPr>
          <w:rFonts w:ascii="Verdana" w:eastAsia="Calibri" w:hAnsi="Verdana" w:cs="Arial"/>
          <w:sz w:val="19"/>
          <w:szCs w:val="19"/>
        </w:rPr>
        <w:t>,</w:t>
      </w:r>
      <w:r w:rsidRPr="00976D33">
        <w:rPr>
          <w:rStyle w:val="normaltextrun"/>
          <w:rFonts w:ascii="Verdana" w:hAnsi="Verdana"/>
          <w:color w:val="000000"/>
          <w:sz w:val="19"/>
          <w:szCs w:val="19"/>
        </w:rPr>
        <w:t xml:space="preserve"> e deverão estar inclusos todos os custos operacionais, encargos previdenciários, trabalhistas, tributários, comerciais, frete e quaisquer outros que incidam, direta ou indiretamente, no fornecimento dos </w:t>
      </w:r>
      <w:r w:rsidR="00B140D7" w:rsidRPr="00976D33">
        <w:rPr>
          <w:rStyle w:val="normaltextrun"/>
          <w:rFonts w:ascii="Verdana" w:hAnsi="Verdana"/>
          <w:color w:val="000000"/>
          <w:sz w:val="19"/>
          <w:szCs w:val="19"/>
        </w:rPr>
        <w:t>produtos</w:t>
      </w:r>
      <w:r w:rsidR="00276D5C" w:rsidRPr="00976D33">
        <w:rPr>
          <w:rStyle w:val="normaltextrun"/>
          <w:rFonts w:ascii="Verdana" w:hAnsi="Verdana"/>
          <w:color w:val="000000"/>
          <w:sz w:val="19"/>
          <w:szCs w:val="19"/>
        </w:rPr>
        <w:t>.</w:t>
      </w:r>
    </w:p>
    <w:p w14:paraId="3A0FE471" w14:textId="02F700DF" w:rsidR="00FB583E" w:rsidRPr="00976D33" w:rsidRDefault="00664D9A"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19"/>
          <w:szCs w:val="19"/>
        </w:rPr>
      </w:pPr>
      <w:r w:rsidRPr="00976D33">
        <w:rPr>
          <w:rStyle w:val="normaltextrun"/>
          <w:rFonts w:ascii="Verdana" w:hAnsi="Verdana"/>
          <w:color w:val="000000"/>
          <w:sz w:val="19"/>
          <w:szCs w:val="19"/>
        </w:rPr>
        <w:t>Os preços ofer</w:t>
      </w:r>
      <w:r w:rsidR="007B63B9" w:rsidRPr="00976D33">
        <w:rPr>
          <w:rStyle w:val="normaltextrun"/>
          <w:rFonts w:ascii="Verdana" w:hAnsi="Verdana"/>
          <w:color w:val="000000"/>
          <w:sz w:val="19"/>
          <w:szCs w:val="19"/>
        </w:rPr>
        <w:t>tados</w:t>
      </w:r>
      <w:r w:rsidRPr="00976D33">
        <w:rPr>
          <w:rStyle w:val="normaltextrun"/>
          <w:rFonts w:ascii="Verdana" w:hAnsi="Verdana"/>
          <w:color w:val="000000"/>
          <w:sz w:val="19"/>
          <w:szCs w:val="19"/>
        </w:rPr>
        <w:t xml:space="preserve"> poderão ser reajustados, observado o disposto no </w:t>
      </w:r>
      <w:r w:rsidR="003813C3" w:rsidRPr="00976D33">
        <w:rPr>
          <w:rStyle w:val="normaltextrun"/>
          <w:rFonts w:ascii="Verdana" w:hAnsi="Verdana"/>
          <w:color w:val="000000"/>
          <w:sz w:val="19"/>
          <w:szCs w:val="19"/>
        </w:rPr>
        <w:t xml:space="preserve">item </w:t>
      </w:r>
      <w:r w:rsidR="00C83C1F" w:rsidRPr="00976D33">
        <w:rPr>
          <w:rStyle w:val="normaltextrun"/>
          <w:rFonts w:ascii="Verdana" w:hAnsi="Verdana"/>
          <w:color w:val="000000"/>
          <w:sz w:val="19"/>
          <w:szCs w:val="19"/>
          <w:u w:val="single"/>
        </w:rPr>
        <w:t>“4</w:t>
      </w:r>
      <w:r w:rsidR="001E4470" w:rsidRPr="00976D33">
        <w:rPr>
          <w:rStyle w:val="normaltextrun"/>
          <w:rFonts w:ascii="Verdana" w:hAnsi="Verdana"/>
          <w:color w:val="000000"/>
          <w:sz w:val="19"/>
          <w:szCs w:val="19"/>
          <w:u w:val="single"/>
        </w:rPr>
        <w:t>2</w:t>
      </w:r>
      <w:r w:rsidR="00C83C1F" w:rsidRPr="00976D33">
        <w:rPr>
          <w:rStyle w:val="normaltextrun"/>
          <w:rFonts w:ascii="Verdana" w:hAnsi="Verdana"/>
          <w:color w:val="000000"/>
          <w:sz w:val="19"/>
          <w:szCs w:val="19"/>
          <w:u w:val="single"/>
        </w:rPr>
        <w:t xml:space="preserve"> - REAJUSTE”</w:t>
      </w:r>
      <w:r w:rsidR="003813C3" w:rsidRPr="00976D33">
        <w:rPr>
          <w:rStyle w:val="normaltextrun"/>
          <w:rFonts w:ascii="Verdana" w:hAnsi="Verdana"/>
          <w:color w:val="000000"/>
          <w:sz w:val="19"/>
          <w:szCs w:val="19"/>
        </w:rPr>
        <w:t xml:space="preserve"> </w:t>
      </w:r>
      <w:r w:rsidRPr="00976D33">
        <w:rPr>
          <w:rStyle w:val="normaltextrun"/>
          <w:rFonts w:ascii="Verdana" w:hAnsi="Verdana"/>
          <w:color w:val="000000"/>
          <w:sz w:val="19"/>
          <w:szCs w:val="19"/>
        </w:rPr>
        <w:t>deste Edital (</w:t>
      </w:r>
      <w:hyperlink r:id="rId61" w:anchor="art25" w:history="1">
        <w:r w:rsidRPr="00976D33">
          <w:rPr>
            <w:rStyle w:val="Hyperlink"/>
            <w:rFonts w:ascii="Verdana" w:hAnsi="Verdana"/>
            <w:sz w:val="19"/>
            <w:szCs w:val="19"/>
          </w:rPr>
          <w:t>art. 25, §</w:t>
        </w:r>
        <w:r w:rsidR="001C3F5F" w:rsidRPr="00976D33">
          <w:rPr>
            <w:rStyle w:val="Hyperlink"/>
            <w:rFonts w:ascii="Verdana" w:hAnsi="Verdana"/>
            <w:sz w:val="19"/>
            <w:szCs w:val="19"/>
          </w:rPr>
          <w:t> </w:t>
        </w:r>
        <w:r w:rsidRPr="00976D33">
          <w:rPr>
            <w:rStyle w:val="Hyperlink"/>
            <w:rFonts w:ascii="Verdana" w:hAnsi="Verdana"/>
            <w:sz w:val="19"/>
            <w:szCs w:val="19"/>
          </w:rPr>
          <w:t>7º</w:t>
        </w:r>
        <w:r w:rsidR="003813C3" w:rsidRPr="00976D33">
          <w:rPr>
            <w:rStyle w:val="Hyperlink"/>
            <w:rFonts w:ascii="Verdana" w:hAnsi="Verdana"/>
            <w:sz w:val="19"/>
            <w:szCs w:val="19"/>
          </w:rPr>
          <w:t>,</w:t>
        </w:r>
        <w:r w:rsidRPr="00976D33">
          <w:rPr>
            <w:rStyle w:val="Hyperlink"/>
            <w:rFonts w:ascii="Verdana" w:hAnsi="Verdana"/>
            <w:sz w:val="19"/>
            <w:szCs w:val="19"/>
          </w:rPr>
          <w:t xml:space="preserve"> da L</w:t>
        </w:r>
        <w:r w:rsidR="001D57A2" w:rsidRPr="00976D33">
          <w:rPr>
            <w:rStyle w:val="Hyperlink"/>
            <w:rFonts w:ascii="Verdana" w:hAnsi="Verdana"/>
            <w:sz w:val="19"/>
            <w:szCs w:val="19"/>
          </w:rPr>
          <w:t xml:space="preserve">ei </w:t>
        </w:r>
        <w:r w:rsidR="00AF1EB9" w:rsidRPr="00976D33">
          <w:rPr>
            <w:rStyle w:val="Hyperlink"/>
            <w:rFonts w:ascii="Verdana" w:hAnsi="Verdana"/>
            <w:sz w:val="19"/>
            <w:szCs w:val="19"/>
          </w:rPr>
          <w:t xml:space="preserve">Federal </w:t>
        </w:r>
        <w:r w:rsidR="003813C3" w:rsidRPr="00976D33">
          <w:rPr>
            <w:rStyle w:val="Hyperlink"/>
            <w:rFonts w:ascii="Verdana" w:hAnsi="Verdana"/>
            <w:sz w:val="19"/>
            <w:szCs w:val="19"/>
          </w:rPr>
          <w:t xml:space="preserve">nº </w:t>
        </w:r>
        <w:r w:rsidR="001D57A2" w:rsidRPr="00976D33">
          <w:rPr>
            <w:rStyle w:val="Hyperlink"/>
            <w:rFonts w:ascii="Verdana" w:hAnsi="Verdana"/>
            <w:sz w:val="19"/>
            <w:szCs w:val="19"/>
          </w:rPr>
          <w:t>14.133</w:t>
        </w:r>
        <w:r w:rsidR="003D4F48" w:rsidRPr="00976D33">
          <w:rPr>
            <w:rStyle w:val="Hyperlink"/>
            <w:rFonts w:ascii="Verdana" w:hAnsi="Verdana"/>
            <w:sz w:val="19"/>
            <w:szCs w:val="19"/>
          </w:rPr>
          <w:t xml:space="preserve">, de </w:t>
        </w:r>
        <w:r w:rsidR="001D57A2" w:rsidRPr="00976D33">
          <w:rPr>
            <w:rStyle w:val="Hyperlink"/>
            <w:rFonts w:ascii="Verdana" w:hAnsi="Verdana"/>
            <w:sz w:val="19"/>
            <w:szCs w:val="19"/>
          </w:rPr>
          <w:t>2021</w:t>
        </w:r>
      </w:hyperlink>
      <w:r w:rsidRPr="00976D33">
        <w:rPr>
          <w:rStyle w:val="normaltextrun"/>
          <w:rFonts w:ascii="Verdana" w:hAnsi="Verdana"/>
          <w:color w:val="000000"/>
          <w:sz w:val="19"/>
          <w:szCs w:val="19"/>
        </w:rPr>
        <w:t>)</w:t>
      </w:r>
      <w:r w:rsidR="00D650B6" w:rsidRPr="00976D33">
        <w:rPr>
          <w:rStyle w:val="normaltextrun"/>
          <w:rFonts w:ascii="Verdana" w:hAnsi="Verdana"/>
          <w:color w:val="000000"/>
          <w:sz w:val="19"/>
          <w:szCs w:val="19"/>
        </w:rPr>
        <w:t>.</w:t>
      </w:r>
    </w:p>
    <w:p w14:paraId="503DC2AF" w14:textId="3E8944C2" w:rsidR="00CB1605" w:rsidRPr="00976D33" w:rsidRDefault="00CB1605"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19"/>
          <w:szCs w:val="19"/>
        </w:rPr>
      </w:pPr>
      <w:r w:rsidRPr="00976D33">
        <w:rPr>
          <w:rStyle w:val="normaltextrun"/>
          <w:rFonts w:ascii="Verdana" w:hAnsi="Verdana"/>
          <w:color w:val="000000"/>
          <w:sz w:val="19"/>
          <w:szCs w:val="19"/>
          <w:u w:val="single"/>
        </w:rPr>
        <w:t>Após a abertura da sessão pública eletrônica do presente certame não cabe</w:t>
      </w:r>
      <w:r w:rsidR="007579AC" w:rsidRPr="00976D33">
        <w:rPr>
          <w:rStyle w:val="normaltextrun"/>
          <w:rFonts w:ascii="Verdana" w:hAnsi="Verdana"/>
          <w:color w:val="000000"/>
          <w:sz w:val="19"/>
          <w:szCs w:val="19"/>
          <w:u w:val="single"/>
        </w:rPr>
        <w:t>,</w:t>
      </w:r>
      <w:r w:rsidRPr="00976D33">
        <w:rPr>
          <w:rStyle w:val="normaltextrun"/>
          <w:rFonts w:ascii="Verdana" w:hAnsi="Verdana"/>
          <w:color w:val="000000"/>
          <w:sz w:val="19"/>
          <w:szCs w:val="19"/>
          <w:u w:val="single"/>
        </w:rPr>
        <w:t xml:space="preserve"> em nenhuma hipótese</w:t>
      </w:r>
      <w:r w:rsidR="007579AC" w:rsidRPr="00976D33">
        <w:rPr>
          <w:rStyle w:val="normaltextrun"/>
          <w:rFonts w:ascii="Verdana" w:hAnsi="Verdana"/>
          <w:color w:val="000000"/>
          <w:sz w:val="19"/>
          <w:szCs w:val="19"/>
          <w:u w:val="single"/>
        </w:rPr>
        <w:t>,</w:t>
      </w:r>
      <w:r w:rsidRPr="00976D33">
        <w:rPr>
          <w:rStyle w:val="normaltextrun"/>
          <w:rFonts w:ascii="Verdana" w:hAnsi="Verdana"/>
          <w:color w:val="000000"/>
          <w:sz w:val="19"/>
          <w:szCs w:val="19"/>
          <w:u w:val="single"/>
        </w:rPr>
        <w:t xml:space="preserve"> desistência de proposta</w:t>
      </w:r>
      <w:r w:rsidRPr="00976D33">
        <w:rPr>
          <w:rStyle w:val="normaltextrun"/>
          <w:rFonts w:ascii="Verdana" w:hAnsi="Verdana"/>
          <w:color w:val="000000"/>
          <w:sz w:val="19"/>
          <w:szCs w:val="19"/>
        </w:rPr>
        <w:t>.</w:t>
      </w:r>
    </w:p>
    <w:p w14:paraId="36477D6F" w14:textId="74F145C7" w:rsidR="006B1048" w:rsidRDefault="006B1048"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19"/>
          <w:szCs w:val="19"/>
        </w:rPr>
      </w:pPr>
      <w:r w:rsidRPr="00976D33">
        <w:rPr>
          <w:rStyle w:val="normaltextrun"/>
          <w:rFonts w:ascii="Verdana" w:hAnsi="Verdana"/>
          <w:color w:val="000000"/>
          <w:sz w:val="19"/>
          <w:szCs w:val="19"/>
        </w:rPr>
        <w:t>Nenhuma proposta ou documentação de habilitação poderá ser encaminhada à Pregoeira por e-mail ou outro meio de comunicação antes do encerramento da etapa competitiva, sob pena de quebra do anonimato da competição e, consequentemente, desclassificação da proposta.</w:t>
      </w:r>
    </w:p>
    <w:p w14:paraId="670EDE8C" w14:textId="77777777" w:rsidR="00976D33" w:rsidRPr="00976D33" w:rsidRDefault="00976D33" w:rsidP="00976D33">
      <w:pPr>
        <w:pStyle w:val="paragraph"/>
        <w:tabs>
          <w:tab w:val="left" w:pos="1134"/>
        </w:tabs>
        <w:spacing w:before="120" w:beforeAutospacing="0" w:after="120" w:afterAutospacing="0" w:line="276" w:lineRule="auto"/>
        <w:ind w:left="567"/>
        <w:jc w:val="both"/>
        <w:textAlignment w:val="baseline"/>
        <w:rPr>
          <w:rStyle w:val="normaltextrun"/>
          <w:rFonts w:ascii="Verdana" w:hAnsi="Verdana"/>
          <w:color w:val="000000"/>
          <w:sz w:val="19"/>
          <w:szCs w:val="19"/>
        </w:rPr>
      </w:pPr>
    </w:p>
    <w:p w14:paraId="7DBE3997" w14:textId="37EC89F5" w:rsidR="00ED7EFA" w:rsidRPr="00976D33" w:rsidRDefault="00ED7EFA" w:rsidP="00976D33">
      <w:pPr>
        <w:pStyle w:val="Ttulo1"/>
        <w:spacing w:line="276" w:lineRule="auto"/>
        <w:ind w:left="0" w:firstLine="0"/>
        <w:rPr>
          <w:rStyle w:val="normaltextrun"/>
          <w:rFonts w:ascii="Verdana" w:hAnsi="Verdana"/>
          <w:b w:val="0"/>
          <w:bCs w:val="0"/>
          <w:sz w:val="19"/>
          <w:szCs w:val="19"/>
        </w:rPr>
      </w:pPr>
      <w:bookmarkStart w:id="23" w:name="_Toc159937017"/>
      <w:bookmarkStart w:id="24" w:name="_Toc229570521"/>
      <w:r w:rsidRPr="00976D33">
        <w:rPr>
          <w:rStyle w:val="normaltextrun"/>
          <w:rFonts w:ascii="Verdana" w:hAnsi="Verdana"/>
          <w:sz w:val="19"/>
          <w:szCs w:val="19"/>
        </w:rPr>
        <w:lastRenderedPageBreak/>
        <w:t>CADASTRAMENTO D</w:t>
      </w:r>
      <w:r w:rsidR="003B628C" w:rsidRPr="00976D33">
        <w:rPr>
          <w:rStyle w:val="normaltextrun"/>
          <w:rFonts w:ascii="Verdana" w:hAnsi="Verdana"/>
          <w:sz w:val="19"/>
          <w:szCs w:val="19"/>
        </w:rPr>
        <w:t>OS DOCUMENTOS DE HABILITAÇÃO</w:t>
      </w:r>
      <w:bookmarkEnd w:id="23"/>
      <w:bookmarkEnd w:id="24"/>
      <w:r w:rsidRPr="00976D33">
        <w:rPr>
          <w:rStyle w:val="normaltextrun"/>
          <w:rFonts w:ascii="Verdana" w:hAnsi="Verdana"/>
          <w:sz w:val="19"/>
          <w:szCs w:val="19"/>
        </w:rPr>
        <w:t xml:space="preserve"> </w:t>
      </w:r>
    </w:p>
    <w:p w14:paraId="1BE48756" w14:textId="11AA2DFF" w:rsidR="006019CE" w:rsidRPr="00976D33" w:rsidRDefault="00ED7EFA"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Style w:val="normaltextrun"/>
          <w:rFonts w:ascii="Verdana" w:hAnsi="Verdana"/>
          <w:color w:val="000000"/>
          <w:sz w:val="19"/>
          <w:szCs w:val="19"/>
        </w:rPr>
        <w:t>O cadastramento d</w:t>
      </w:r>
      <w:r w:rsidR="003B628C" w:rsidRPr="00976D33">
        <w:rPr>
          <w:rStyle w:val="normaltextrun"/>
          <w:rFonts w:ascii="Verdana" w:hAnsi="Verdana"/>
          <w:color w:val="000000"/>
          <w:sz w:val="19"/>
          <w:szCs w:val="19"/>
        </w:rPr>
        <w:t xml:space="preserve">os documentos de habilitação </w:t>
      </w:r>
      <w:r w:rsidRPr="00976D33">
        <w:rPr>
          <w:rStyle w:val="normaltextrun"/>
          <w:rFonts w:ascii="Verdana" w:hAnsi="Verdana"/>
          <w:color w:val="000000"/>
          <w:sz w:val="19"/>
          <w:szCs w:val="19"/>
        </w:rPr>
        <w:t>somente será possível após o cadastramento n</w:t>
      </w:r>
      <w:r w:rsidR="002D416F" w:rsidRPr="00976D33">
        <w:rPr>
          <w:rStyle w:val="normaltextrun"/>
          <w:rFonts w:ascii="Verdana" w:hAnsi="Verdana"/>
          <w:color w:val="000000"/>
          <w:sz w:val="19"/>
          <w:szCs w:val="19"/>
        </w:rPr>
        <w:t>o</w:t>
      </w:r>
      <w:r w:rsidRPr="00976D33">
        <w:rPr>
          <w:rStyle w:val="normaltextrun"/>
          <w:rFonts w:ascii="Verdana" w:hAnsi="Verdana"/>
          <w:color w:val="000000"/>
          <w:sz w:val="19"/>
          <w:szCs w:val="19"/>
        </w:rPr>
        <w:t xml:space="preserve"> </w:t>
      </w:r>
      <w:r w:rsidR="00E13C6E" w:rsidRPr="00976D33">
        <w:rPr>
          <w:rFonts w:ascii="Verdana" w:hAnsi="Verdana"/>
          <w:sz w:val="19"/>
          <w:szCs w:val="19"/>
        </w:rPr>
        <w:t>Plataforma BLL Compras</w:t>
      </w:r>
      <w:r w:rsidR="00D0740D" w:rsidRPr="00976D33">
        <w:rPr>
          <w:rFonts w:ascii="Verdana" w:hAnsi="Verdana"/>
          <w:sz w:val="19"/>
          <w:szCs w:val="19"/>
        </w:rPr>
        <w:t xml:space="preserve">, disponível no endereço eletrônico: </w:t>
      </w:r>
      <w:hyperlink r:id="rId62" w:history="1">
        <w:r w:rsidR="00535B3A" w:rsidRPr="00976D33">
          <w:rPr>
            <w:rStyle w:val="Hyperlink"/>
            <w:rFonts w:ascii="Verdana" w:hAnsi="Verdana"/>
            <w:sz w:val="19"/>
            <w:szCs w:val="19"/>
          </w:rPr>
          <w:t>https://bllcompras.com</w:t>
        </w:r>
      </w:hyperlink>
      <w:r w:rsidRPr="00976D33">
        <w:rPr>
          <w:rStyle w:val="normaltextrun"/>
          <w:rFonts w:ascii="Verdana" w:hAnsi="Verdana"/>
          <w:color w:val="000000"/>
          <w:sz w:val="19"/>
          <w:szCs w:val="19"/>
        </w:rPr>
        <w:t>,</w:t>
      </w:r>
      <w:r w:rsidR="005C75D5" w:rsidRPr="00976D33">
        <w:rPr>
          <w:rStyle w:val="normaltextrun"/>
          <w:rFonts w:ascii="Verdana" w:hAnsi="Verdana"/>
          <w:color w:val="000000"/>
          <w:sz w:val="19"/>
          <w:szCs w:val="19"/>
        </w:rPr>
        <w:t xml:space="preserve"> </w:t>
      </w:r>
      <w:r w:rsidRPr="00976D33">
        <w:rPr>
          <w:rStyle w:val="normaltextrun"/>
          <w:rFonts w:ascii="Verdana" w:hAnsi="Verdana"/>
          <w:color w:val="000000"/>
          <w:sz w:val="19"/>
          <w:szCs w:val="19"/>
        </w:rPr>
        <w:t xml:space="preserve">na forma estabelecida no item </w:t>
      </w:r>
      <w:r w:rsidRPr="00976D33">
        <w:rPr>
          <w:rStyle w:val="normaltextrun"/>
          <w:rFonts w:ascii="Verdana" w:hAnsi="Verdana"/>
          <w:sz w:val="19"/>
          <w:szCs w:val="19"/>
        </w:rPr>
        <w:t>“</w:t>
      </w:r>
      <w:r w:rsidR="004D4E70" w:rsidRPr="00976D33">
        <w:rPr>
          <w:rStyle w:val="Hyperlink"/>
          <w:rFonts w:ascii="Verdana" w:hAnsi="Verdana"/>
          <w:color w:val="auto"/>
          <w:sz w:val="19"/>
          <w:szCs w:val="19"/>
        </w:rPr>
        <w:t>10</w:t>
      </w:r>
      <w:r w:rsidRPr="00976D33">
        <w:rPr>
          <w:rStyle w:val="Hyperlink"/>
          <w:rFonts w:ascii="Verdana" w:hAnsi="Verdana"/>
          <w:color w:val="auto"/>
          <w:sz w:val="19"/>
          <w:szCs w:val="19"/>
        </w:rPr>
        <w:t xml:space="preserve"> - CREDENCIAMENTO</w:t>
      </w:r>
      <w:r w:rsidRPr="00976D33">
        <w:rPr>
          <w:rStyle w:val="normaltextrun"/>
          <w:rFonts w:ascii="Verdana" w:hAnsi="Verdana"/>
          <w:sz w:val="19"/>
          <w:szCs w:val="19"/>
        </w:rPr>
        <w:t xml:space="preserve">” deste </w:t>
      </w:r>
      <w:r w:rsidRPr="00976D33">
        <w:rPr>
          <w:rStyle w:val="normaltextrun"/>
          <w:rFonts w:ascii="Verdana" w:hAnsi="Verdana"/>
          <w:color w:val="000000"/>
          <w:sz w:val="19"/>
          <w:szCs w:val="19"/>
        </w:rPr>
        <w:t>Edital.</w:t>
      </w:r>
    </w:p>
    <w:p w14:paraId="7FA6BC5D" w14:textId="1170081C" w:rsidR="002432A1" w:rsidRPr="00976D33" w:rsidRDefault="00FD3FA9"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Style w:val="normaltextrun"/>
          <w:rFonts w:ascii="Verdana" w:hAnsi="Verdana"/>
          <w:color w:val="000000"/>
          <w:sz w:val="19"/>
          <w:szCs w:val="19"/>
        </w:rPr>
        <w:t>Os Microempreendedores Individuais</w:t>
      </w:r>
      <w:r w:rsidR="00CA4F6B" w:rsidRPr="00976D33">
        <w:rPr>
          <w:rStyle w:val="normaltextrun"/>
          <w:rFonts w:ascii="Verdana" w:hAnsi="Verdana"/>
          <w:color w:val="000000"/>
          <w:sz w:val="19"/>
          <w:szCs w:val="19"/>
        </w:rPr>
        <w:t xml:space="preserve"> (MEI)</w:t>
      </w:r>
      <w:r w:rsidRPr="00976D33">
        <w:rPr>
          <w:rStyle w:val="normaltextrun"/>
          <w:rFonts w:ascii="Verdana" w:hAnsi="Verdana"/>
          <w:color w:val="000000"/>
          <w:sz w:val="19"/>
          <w:szCs w:val="19"/>
        </w:rPr>
        <w:t xml:space="preserve">, as Microempresas </w:t>
      </w:r>
      <w:r w:rsidR="00CA4F6B" w:rsidRPr="00976D33">
        <w:rPr>
          <w:rStyle w:val="normaltextrun"/>
          <w:rFonts w:ascii="Verdana" w:hAnsi="Verdana"/>
          <w:color w:val="000000"/>
          <w:sz w:val="19"/>
          <w:szCs w:val="19"/>
        </w:rPr>
        <w:t xml:space="preserve">(ME) </w:t>
      </w:r>
      <w:r w:rsidRPr="00976D33">
        <w:rPr>
          <w:rStyle w:val="normaltextrun"/>
          <w:rFonts w:ascii="Verdana" w:hAnsi="Verdana"/>
          <w:color w:val="000000"/>
          <w:sz w:val="19"/>
          <w:szCs w:val="19"/>
        </w:rPr>
        <w:t xml:space="preserve">e as Empresas de Pequeno Porte </w:t>
      </w:r>
      <w:r w:rsidR="00CA4F6B" w:rsidRPr="00976D33">
        <w:rPr>
          <w:rStyle w:val="normaltextrun"/>
          <w:rFonts w:ascii="Verdana" w:hAnsi="Verdana"/>
          <w:color w:val="000000"/>
          <w:sz w:val="19"/>
          <w:szCs w:val="19"/>
        </w:rPr>
        <w:t xml:space="preserve">(EPP) </w:t>
      </w:r>
      <w:r w:rsidRPr="00976D33">
        <w:rPr>
          <w:rStyle w:val="normaltextrun"/>
          <w:rFonts w:ascii="Verdana" w:hAnsi="Verdana"/>
          <w:color w:val="000000"/>
          <w:sz w:val="19"/>
          <w:szCs w:val="19"/>
        </w:rPr>
        <w:t>deverão encaminhar a documentação</w:t>
      </w:r>
      <w:r w:rsidRPr="00976D33">
        <w:rPr>
          <w:rFonts w:ascii="Verdana" w:eastAsiaTheme="minorHAnsi" w:hAnsi="Verdana"/>
          <w:sz w:val="19"/>
          <w:szCs w:val="19"/>
          <w:lang w:eastAsia="en-US"/>
        </w:rPr>
        <w:t xml:space="preserve"> de</w:t>
      </w:r>
      <w:r w:rsidR="001F4EA5" w:rsidRPr="00976D33">
        <w:rPr>
          <w:rFonts w:ascii="Verdana" w:eastAsiaTheme="minorHAnsi" w:hAnsi="Verdana"/>
          <w:sz w:val="19"/>
          <w:szCs w:val="19"/>
          <w:lang w:eastAsia="en-US"/>
        </w:rPr>
        <w:t xml:space="preserve"> </w:t>
      </w:r>
      <w:r w:rsidRPr="00976D33">
        <w:rPr>
          <w:rFonts w:ascii="Verdana" w:eastAsiaTheme="minorHAnsi" w:hAnsi="Verdana"/>
          <w:sz w:val="19"/>
          <w:szCs w:val="19"/>
          <w:lang w:eastAsia="en-US"/>
        </w:rPr>
        <w:t>habilitação, ainda que haja alguma restrição de regularidade fiscal</w:t>
      </w:r>
      <w:r w:rsidR="001F4EA5" w:rsidRPr="00976D33">
        <w:rPr>
          <w:rFonts w:ascii="Verdana" w:eastAsiaTheme="minorHAnsi" w:hAnsi="Verdana"/>
          <w:sz w:val="19"/>
          <w:szCs w:val="19"/>
          <w:lang w:eastAsia="en-US"/>
        </w:rPr>
        <w:t>, social</w:t>
      </w:r>
      <w:r w:rsidRPr="00976D33">
        <w:rPr>
          <w:rFonts w:ascii="Verdana" w:eastAsiaTheme="minorHAnsi" w:hAnsi="Verdana"/>
          <w:sz w:val="19"/>
          <w:szCs w:val="19"/>
          <w:lang w:eastAsia="en-US"/>
        </w:rPr>
        <w:t xml:space="preserve"> e trabalhista, nos termos do</w:t>
      </w:r>
      <w:r w:rsidR="001F4EA5" w:rsidRPr="00976D33">
        <w:rPr>
          <w:rFonts w:ascii="Verdana" w:eastAsiaTheme="minorHAnsi" w:hAnsi="Verdana"/>
          <w:sz w:val="19"/>
          <w:szCs w:val="19"/>
          <w:lang w:eastAsia="en-US"/>
        </w:rPr>
        <w:t xml:space="preserve"> </w:t>
      </w:r>
      <w:hyperlink r:id="rId63" w:anchor="art43" w:history="1">
        <w:r w:rsidRPr="00976D33">
          <w:rPr>
            <w:rStyle w:val="Hyperlink"/>
            <w:rFonts w:ascii="Verdana" w:eastAsiaTheme="minorHAnsi" w:hAnsi="Verdana"/>
            <w:sz w:val="19"/>
            <w:szCs w:val="19"/>
            <w:lang w:eastAsia="en-US"/>
          </w:rPr>
          <w:t>art. 43, § 1º</w:t>
        </w:r>
        <w:r w:rsidR="001F4EA5" w:rsidRPr="00976D33">
          <w:rPr>
            <w:rStyle w:val="Hyperlink"/>
            <w:rFonts w:ascii="Verdana" w:eastAsiaTheme="minorHAnsi" w:hAnsi="Verdana"/>
            <w:sz w:val="19"/>
            <w:szCs w:val="19"/>
            <w:lang w:eastAsia="en-US"/>
          </w:rPr>
          <w:t>,</w:t>
        </w:r>
        <w:r w:rsidRPr="00976D33">
          <w:rPr>
            <w:rStyle w:val="Hyperlink"/>
            <w:rFonts w:ascii="Verdana" w:eastAsiaTheme="minorHAnsi" w:hAnsi="Verdana"/>
            <w:sz w:val="19"/>
            <w:szCs w:val="19"/>
            <w:lang w:eastAsia="en-US"/>
          </w:rPr>
          <w:t xml:space="preserve"> da </w:t>
        </w:r>
        <w:r w:rsidR="00156306" w:rsidRPr="00976D33">
          <w:rPr>
            <w:rStyle w:val="Hyperlink"/>
            <w:rFonts w:ascii="Verdana" w:eastAsiaTheme="minorHAnsi" w:hAnsi="Verdana"/>
            <w:sz w:val="19"/>
            <w:szCs w:val="19"/>
            <w:lang w:eastAsia="en-US"/>
          </w:rPr>
          <w:t xml:space="preserve">Lei Complementar </w:t>
        </w:r>
        <w:r w:rsidR="00FF0422" w:rsidRPr="00976D33">
          <w:rPr>
            <w:rStyle w:val="Hyperlink"/>
            <w:rFonts w:ascii="Verdana" w:eastAsiaTheme="minorHAnsi" w:hAnsi="Verdana"/>
            <w:sz w:val="19"/>
            <w:szCs w:val="19"/>
            <w:lang w:eastAsia="en-US"/>
          </w:rPr>
          <w:t xml:space="preserve">Federal </w:t>
        </w:r>
        <w:r w:rsidR="00156306" w:rsidRPr="00976D33">
          <w:rPr>
            <w:rStyle w:val="Hyperlink"/>
            <w:rFonts w:ascii="Verdana" w:eastAsiaTheme="minorHAnsi" w:hAnsi="Verdana"/>
            <w:sz w:val="19"/>
            <w:szCs w:val="19"/>
            <w:lang w:eastAsia="en-US"/>
          </w:rPr>
          <w:t>nº</w:t>
        </w:r>
        <w:r w:rsidRPr="00976D33">
          <w:rPr>
            <w:rStyle w:val="Hyperlink"/>
            <w:rFonts w:ascii="Verdana" w:eastAsiaTheme="minorHAnsi" w:hAnsi="Verdana"/>
            <w:sz w:val="19"/>
            <w:szCs w:val="19"/>
            <w:lang w:eastAsia="en-US"/>
          </w:rPr>
          <w:t xml:space="preserve"> 123, de 2006</w:t>
        </w:r>
      </w:hyperlink>
      <w:r w:rsidRPr="00976D33">
        <w:rPr>
          <w:rFonts w:ascii="Verdana" w:eastAsiaTheme="minorHAnsi" w:hAnsi="Verdana"/>
          <w:sz w:val="19"/>
          <w:szCs w:val="19"/>
          <w:lang w:eastAsia="en-US"/>
        </w:rPr>
        <w:t>.</w:t>
      </w:r>
    </w:p>
    <w:p w14:paraId="11F3CE7A" w14:textId="769A2654" w:rsidR="00655516" w:rsidRPr="00976D33" w:rsidRDefault="00655516"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sz w:val="19"/>
          <w:szCs w:val="19"/>
        </w:rPr>
        <w:t>Será exigida a apresentação dos documentos de habilitação apenas pelo(s) licitante(s) vencedor(es)</w:t>
      </w:r>
      <w:r w:rsidR="007C4D06" w:rsidRPr="00976D33">
        <w:rPr>
          <w:rFonts w:ascii="Verdana" w:hAnsi="Verdana"/>
          <w:sz w:val="19"/>
          <w:szCs w:val="19"/>
        </w:rPr>
        <w:t>.</w:t>
      </w:r>
    </w:p>
    <w:p w14:paraId="403C8EB3" w14:textId="45708646" w:rsidR="00EB2379" w:rsidRPr="00976D33" w:rsidRDefault="00655516"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eastAsiaTheme="minorHAnsi" w:hAnsi="Verdana"/>
          <w:sz w:val="19"/>
          <w:szCs w:val="19"/>
          <w:lang w:eastAsia="en-US"/>
        </w:rPr>
      </w:pPr>
      <w:r w:rsidRPr="00976D33">
        <w:rPr>
          <w:rFonts w:ascii="Verdana" w:hAnsi="Verdana"/>
          <w:sz w:val="19"/>
          <w:szCs w:val="19"/>
        </w:rPr>
        <w:t>Os documentos de habilitação do(s) licitante(s) classificado(s) em primeiro lugar, deverão ser anexados ao sistema eletrônico após a solicitação pela Pregoeira, no prazo máximo de 2 (duas) horas, contado de sua solicitação, que será realizada via chat. O prazo poderá ser dilatado a critério e conveniência da administração</w:t>
      </w:r>
      <w:r w:rsidR="00903F4A" w:rsidRPr="00976D33">
        <w:rPr>
          <w:rFonts w:ascii="Verdana" w:eastAsiaTheme="minorHAnsi" w:hAnsi="Verdana"/>
          <w:sz w:val="19"/>
          <w:szCs w:val="19"/>
          <w:lang w:eastAsia="en-US"/>
        </w:rPr>
        <w:t>.</w:t>
      </w:r>
    </w:p>
    <w:p w14:paraId="0EBBA24A" w14:textId="73303C7A" w:rsidR="00664D9A" w:rsidRPr="00976D33" w:rsidRDefault="00664D9A" w:rsidP="00976D33">
      <w:pPr>
        <w:pStyle w:val="Ttulo1"/>
        <w:spacing w:line="276" w:lineRule="auto"/>
        <w:ind w:left="0" w:firstLine="0"/>
        <w:rPr>
          <w:rStyle w:val="normaltextrun"/>
          <w:rFonts w:ascii="Verdana" w:hAnsi="Verdana"/>
          <w:b w:val="0"/>
          <w:bCs w:val="0"/>
          <w:sz w:val="19"/>
          <w:szCs w:val="19"/>
        </w:rPr>
      </w:pPr>
      <w:bookmarkStart w:id="25" w:name="_Toc159937018"/>
      <w:bookmarkStart w:id="26" w:name="_Toc229570522"/>
      <w:r w:rsidRPr="00976D33">
        <w:rPr>
          <w:rStyle w:val="normaltextrun"/>
          <w:rFonts w:ascii="Verdana" w:hAnsi="Verdana"/>
          <w:sz w:val="19"/>
          <w:szCs w:val="19"/>
        </w:rPr>
        <w:t>ABERTURA DA SESSÃO</w:t>
      </w:r>
      <w:bookmarkEnd w:id="25"/>
      <w:bookmarkEnd w:id="26"/>
      <w:r w:rsidRPr="00976D33">
        <w:rPr>
          <w:rStyle w:val="normaltextrun"/>
          <w:rFonts w:ascii="Verdana" w:hAnsi="Verdana"/>
          <w:sz w:val="19"/>
          <w:szCs w:val="19"/>
        </w:rPr>
        <w:t> </w:t>
      </w:r>
    </w:p>
    <w:p w14:paraId="4F4D9F30" w14:textId="75C9B96C" w:rsidR="00664D9A" w:rsidRPr="00976D33" w:rsidRDefault="00664D9A"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t>N</w:t>
      </w:r>
      <w:r w:rsidR="00467E00" w:rsidRPr="00976D33">
        <w:rPr>
          <w:rFonts w:ascii="Verdana" w:hAnsi="Verdana"/>
          <w:color w:val="000000"/>
          <w:sz w:val="19"/>
          <w:szCs w:val="19"/>
        </w:rPr>
        <w:t xml:space="preserve">a data e </w:t>
      </w:r>
      <w:r w:rsidRPr="00976D33">
        <w:rPr>
          <w:rFonts w:ascii="Verdana" w:hAnsi="Verdana"/>
          <w:color w:val="000000"/>
          <w:sz w:val="19"/>
          <w:szCs w:val="19"/>
        </w:rPr>
        <w:t>horário previsto</w:t>
      </w:r>
      <w:r w:rsidR="00467E00" w:rsidRPr="00976D33">
        <w:rPr>
          <w:rFonts w:ascii="Verdana" w:hAnsi="Verdana"/>
          <w:color w:val="000000"/>
          <w:sz w:val="19"/>
          <w:szCs w:val="19"/>
        </w:rPr>
        <w:t>s no item “</w:t>
      </w:r>
      <w:r w:rsidR="00F272EE" w:rsidRPr="00976D33">
        <w:rPr>
          <w:rFonts w:ascii="Verdana" w:hAnsi="Verdana"/>
          <w:color w:val="000000"/>
          <w:sz w:val="19"/>
          <w:szCs w:val="19"/>
        </w:rPr>
        <w:t>4</w:t>
      </w:r>
      <w:r w:rsidR="00467E00" w:rsidRPr="00976D33">
        <w:rPr>
          <w:rFonts w:ascii="Verdana" w:hAnsi="Verdana"/>
          <w:color w:val="000000"/>
          <w:sz w:val="19"/>
          <w:szCs w:val="19"/>
        </w:rPr>
        <w:t xml:space="preserve"> - DATA E HORÁRIO”</w:t>
      </w:r>
      <w:r w:rsidRPr="00976D33">
        <w:rPr>
          <w:rFonts w:ascii="Verdana" w:hAnsi="Verdana"/>
          <w:color w:val="000000"/>
          <w:sz w:val="19"/>
          <w:szCs w:val="19"/>
        </w:rPr>
        <w:t xml:space="preserve"> </w:t>
      </w:r>
      <w:r w:rsidR="00467E00" w:rsidRPr="00976D33">
        <w:rPr>
          <w:rFonts w:ascii="Verdana" w:hAnsi="Verdana"/>
          <w:color w:val="000000"/>
          <w:sz w:val="19"/>
          <w:szCs w:val="19"/>
        </w:rPr>
        <w:t>deste</w:t>
      </w:r>
      <w:r w:rsidRPr="00976D33">
        <w:rPr>
          <w:rFonts w:ascii="Verdana" w:hAnsi="Verdana"/>
          <w:color w:val="000000"/>
          <w:sz w:val="19"/>
          <w:szCs w:val="19"/>
        </w:rPr>
        <w:t xml:space="preserve"> Edital,</w:t>
      </w:r>
      <w:r w:rsidR="002A5F6C" w:rsidRPr="00976D33">
        <w:rPr>
          <w:rFonts w:ascii="Verdana" w:hAnsi="Verdana"/>
          <w:color w:val="000000"/>
          <w:sz w:val="19"/>
          <w:szCs w:val="19"/>
        </w:rPr>
        <w:t xml:space="preserve"> </w:t>
      </w:r>
      <w:r w:rsidR="002A5F6C" w:rsidRPr="00976D33">
        <w:rPr>
          <w:rFonts w:ascii="Verdana" w:hAnsi="Verdana" w:cs="Arial"/>
          <w:sz w:val="19"/>
          <w:szCs w:val="19"/>
        </w:rPr>
        <w:t>a pregoeira dará início à fase competitiva, quando então, ocorrerá o início da etapa de lances</w:t>
      </w:r>
      <w:r w:rsidRPr="00976D33">
        <w:rPr>
          <w:rFonts w:ascii="Verdana" w:hAnsi="Verdana"/>
          <w:color w:val="000000"/>
          <w:sz w:val="19"/>
          <w:szCs w:val="19"/>
        </w:rPr>
        <w:t xml:space="preserve"> </w:t>
      </w:r>
      <w:r w:rsidR="002A5F6C" w:rsidRPr="00976D33">
        <w:rPr>
          <w:rFonts w:ascii="Verdana" w:hAnsi="Verdana"/>
          <w:color w:val="000000"/>
          <w:sz w:val="19"/>
          <w:szCs w:val="19"/>
        </w:rPr>
        <w:t xml:space="preserve">exclusivamente </w:t>
      </w:r>
      <w:r w:rsidR="002A5F6C" w:rsidRPr="00976D33">
        <w:rPr>
          <w:rFonts w:ascii="Verdana" w:hAnsi="Verdana"/>
          <w:sz w:val="19"/>
          <w:szCs w:val="19"/>
        </w:rPr>
        <w:t xml:space="preserve">no endereço eletrônico: </w:t>
      </w:r>
      <w:hyperlink r:id="rId64" w:history="1">
        <w:r w:rsidR="00535B3A" w:rsidRPr="00976D33">
          <w:rPr>
            <w:rStyle w:val="Hyperlink"/>
            <w:rFonts w:ascii="Verdana" w:hAnsi="Verdana"/>
            <w:sz w:val="19"/>
            <w:szCs w:val="19"/>
          </w:rPr>
          <w:t>https://bllcompras.com</w:t>
        </w:r>
      </w:hyperlink>
      <w:r w:rsidRPr="00976D33">
        <w:rPr>
          <w:rFonts w:ascii="Verdana" w:hAnsi="Verdana"/>
          <w:color w:val="000000"/>
          <w:sz w:val="19"/>
          <w:szCs w:val="19"/>
        </w:rPr>
        <w:t>.</w:t>
      </w:r>
    </w:p>
    <w:p w14:paraId="6FE0D804" w14:textId="3EF60903" w:rsidR="00664D9A" w:rsidRPr="00976D33" w:rsidRDefault="00664D9A"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t>A verificação da conformidade da proposta será feita exclusivamente na fase de julgamento das propostas e em relação à proposta mais bem classificada.</w:t>
      </w:r>
    </w:p>
    <w:p w14:paraId="156C6A3B" w14:textId="4C5AE1DC" w:rsidR="00F13195" w:rsidRPr="00976D33" w:rsidRDefault="00664D9A"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t>O sistema disponibilizará campo próprio para troca de mensagens entre</w:t>
      </w:r>
      <w:r w:rsidR="00EA100D" w:rsidRPr="00976D33">
        <w:rPr>
          <w:rFonts w:ascii="Verdana" w:hAnsi="Verdana"/>
          <w:color w:val="000000"/>
          <w:sz w:val="19"/>
          <w:szCs w:val="19"/>
        </w:rPr>
        <w:t xml:space="preserve"> </w:t>
      </w:r>
      <w:r w:rsidR="000C793E" w:rsidRPr="00976D33">
        <w:rPr>
          <w:rFonts w:ascii="Verdana" w:hAnsi="Verdana"/>
          <w:color w:val="000000"/>
          <w:sz w:val="19"/>
          <w:szCs w:val="19"/>
        </w:rPr>
        <w:t>a</w:t>
      </w:r>
      <w:r w:rsidRPr="00976D33">
        <w:rPr>
          <w:rFonts w:ascii="Verdana" w:hAnsi="Verdana"/>
          <w:color w:val="000000"/>
          <w:sz w:val="19"/>
          <w:szCs w:val="19"/>
        </w:rPr>
        <w:t xml:space="preserve"> </w:t>
      </w:r>
      <w:r w:rsidR="00E0476C" w:rsidRPr="00976D33">
        <w:rPr>
          <w:rFonts w:ascii="Verdana" w:hAnsi="Verdana"/>
          <w:color w:val="000000"/>
          <w:sz w:val="19"/>
          <w:szCs w:val="19"/>
        </w:rPr>
        <w:t>Pregoei</w:t>
      </w:r>
      <w:r w:rsidR="00EA100D" w:rsidRPr="00976D33">
        <w:rPr>
          <w:rFonts w:ascii="Verdana" w:hAnsi="Verdana"/>
          <w:color w:val="000000"/>
          <w:sz w:val="19"/>
          <w:szCs w:val="19"/>
        </w:rPr>
        <w:t>ra</w:t>
      </w:r>
      <w:r w:rsidRPr="00976D33">
        <w:rPr>
          <w:rFonts w:ascii="Verdana" w:hAnsi="Verdana"/>
          <w:color w:val="000000"/>
          <w:sz w:val="19"/>
          <w:szCs w:val="19"/>
        </w:rPr>
        <w:t xml:space="preserve"> e os </w:t>
      </w:r>
      <w:r w:rsidR="000C793E" w:rsidRPr="00976D33">
        <w:rPr>
          <w:rFonts w:ascii="Verdana" w:hAnsi="Verdana"/>
          <w:color w:val="000000"/>
          <w:sz w:val="19"/>
          <w:szCs w:val="19"/>
        </w:rPr>
        <w:t>L</w:t>
      </w:r>
      <w:r w:rsidRPr="00976D33">
        <w:rPr>
          <w:rFonts w:ascii="Verdana" w:hAnsi="Verdana"/>
          <w:color w:val="000000"/>
          <w:sz w:val="19"/>
          <w:szCs w:val="19"/>
        </w:rPr>
        <w:t>icitantes</w:t>
      </w:r>
      <w:r w:rsidR="001E4470" w:rsidRPr="00976D33">
        <w:rPr>
          <w:rFonts w:ascii="Verdana" w:hAnsi="Verdana"/>
          <w:color w:val="000000"/>
          <w:sz w:val="19"/>
          <w:szCs w:val="19"/>
        </w:rPr>
        <w:t>.</w:t>
      </w:r>
    </w:p>
    <w:p w14:paraId="2BFE7559" w14:textId="3F31947B" w:rsidR="00664D9A" w:rsidRPr="00976D33" w:rsidRDefault="00664D9A" w:rsidP="00976D33">
      <w:pPr>
        <w:pStyle w:val="Ttulo1"/>
        <w:spacing w:line="276" w:lineRule="auto"/>
        <w:ind w:left="0" w:firstLine="0"/>
        <w:rPr>
          <w:rStyle w:val="normaltextrun"/>
          <w:rFonts w:ascii="Verdana" w:hAnsi="Verdana"/>
          <w:b w:val="0"/>
          <w:bCs w:val="0"/>
          <w:sz w:val="19"/>
          <w:szCs w:val="19"/>
        </w:rPr>
      </w:pPr>
      <w:bookmarkStart w:id="27" w:name="_Toc159937019"/>
      <w:bookmarkStart w:id="28" w:name="_Toc229570523"/>
      <w:r w:rsidRPr="00976D33">
        <w:rPr>
          <w:rStyle w:val="normaltextrun"/>
          <w:rFonts w:ascii="Verdana" w:hAnsi="Verdana"/>
          <w:sz w:val="19"/>
          <w:szCs w:val="19"/>
        </w:rPr>
        <w:t>FORMULAÇÃO DE LANCES</w:t>
      </w:r>
      <w:bookmarkEnd w:id="27"/>
      <w:bookmarkEnd w:id="28"/>
      <w:r w:rsidRPr="00976D33">
        <w:rPr>
          <w:rStyle w:val="normaltextrun"/>
          <w:rFonts w:ascii="Verdana" w:hAnsi="Verdana"/>
          <w:sz w:val="19"/>
          <w:szCs w:val="19"/>
        </w:rPr>
        <w:t> </w:t>
      </w:r>
    </w:p>
    <w:p w14:paraId="5BE8A5C8" w14:textId="1CCC4632" w:rsidR="00664D9A" w:rsidRPr="00976D33" w:rsidRDefault="00664D9A"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19"/>
          <w:szCs w:val="19"/>
        </w:rPr>
      </w:pPr>
      <w:r w:rsidRPr="00976D33">
        <w:rPr>
          <w:rFonts w:ascii="Verdana" w:hAnsi="Verdana"/>
          <w:color w:val="000000"/>
          <w:sz w:val="19"/>
          <w:szCs w:val="19"/>
        </w:rPr>
        <w:t>Aberta a etapa competitiva</w:t>
      </w:r>
      <w:r w:rsidR="00396BA5" w:rsidRPr="00976D33">
        <w:rPr>
          <w:rFonts w:ascii="Verdana" w:hAnsi="Verdana"/>
          <w:color w:val="000000"/>
          <w:sz w:val="19"/>
          <w:szCs w:val="19"/>
        </w:rPr>
        <w:t xml:space="preserve"> -</w:t>
      </w:r>
      <w:r w:rsidRPr="00976D33">
        <w:rPr>
          <w:rFonts w:ascii="Verdana" w:hAnsi="Verdana"/>
          <w:color w:val="000000"/>
          <w:sz w:val="19"/>
          <w:szCs w:val="19"/>
        </w:rPr>
        <w:t xml:space="preserve"> sessão pública</w:t>
      </w:r>
      <w:r w:rsidR="00396BA5" w:rsidRPr="00976D33">
        <w:rPr>
          <w:rFonts w:ascii="Verdana" w:hAnsi="Verdana"/>
          <w:color w:val="000000"/>
          <w:sz w:val="19"/>
          <w:szCs w:val="19"/>
        </w:rPr>
        <w:t xml:space="preserve"> -</w:t>
      </w:r>
      <w:r w:rsidRPr="00976D33">
        <w:rPr>
          <w:rFonts w:ascii="Verdana" w:hAnsi="Verdana"/>
          <w:color w:val="000000"/>
          <w:sz w:val="19"/>
          <w:szCs w:val="19"/>
        </w:rPr>
        <w:t xml:space="preserve"> as licitantes deverão encaminhar lances exclusivamente por meio do sistema eletrônico, sendo a licitante imediatamente informada, </w:t>
      </w:r>
      <w:r w:rsidRPr="00976D33">
        <w:rPr>
          <w:rFonts w:ascii="Verdana" w:hAnsi="Verdana"/>
          <w:i/>
          <w:iCs/>
          <w:color w:val="000000"/>
          <w:sz w:val="19"/>
          <w:szCs w:val="19"/>
        </w:rPr>
        <w:t>online</w:t>
      </w:r>
      <w:r w:rsidRPr="00976D33">
        <w:rPr>
          <w:rFonts w:ascii="Verdana" w:hAnsi="Verdana"/>
          <w:color w:val="000000"/>
          <w:sz w:val="19"/>
          <w:szCs w:val="19"/>
        </w:rPr>
        <w:t>, do seu recebimento e do valor consignado no registro.</w:t>
      </w:r>
    </w:p>
    <w:p w14:paraId="072CCA51" w14:textId="0C3A1901" w:rsidR="00664D9A" w:rsidRPr="00976D33" w:rsidRDefault="00664D9A"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t>A critério d</w:t>
      </w:r>
      <w:r w:rsidR="005E6941" w:rsidRPr="00976D33">
        <w:rPr>
          <w:rFonts w:ascii="Verdana" w:hAnsi="Verdana"/>
          <w:color w:val="000000"/>
          <w:sz w:val="19"/>
          <w:szCs w:val="19"/>
        </w:rPr>
        <w:t>a</w:t>
      </w:r>
      <w:r w:rsidRPr="00976D33">
        <w:rPr>
          <w:rFonts w:ascii="Verdana" w:hAnsi="Verdana"/>
          <w:color w:val="000000"/>
          <w:sz w:val="19"/>
          <w:szCs w:val="19"/>
        </w:rPr>
        <w:t xml:space="preserve"> </w:t>
      </w:r>
      <w:r w:rsidR="00E0476C" w:rsidRPr="00976D33">
        <w:rPr>
          <w:rFonts w:ascii="Verdana" w:hAnsi="Verdana"/>
          <w:color w:val="000000"/>
          <w:sz w:val="19"/>
          <w:szCs w:val="19"/>
        </w:rPr>
        <w:t>Pregoeir</w:t>
      </w:r>
      <w:r w:rsidR="005E6941" w:rsidRPr="00976D33">
        <w:rPr>
          <w:rFonts w:ascii="Verdana" w:hAnsi="Verdana"/>
          <w:color w:val="000000"/>
          <w:sz w:val="19"/>
          <w:szCs w:val="19"/>
        </w:rPr>
        <w:t>a</w:t>
      </w:r>
      <w:r w:rsidRPr="00976D33">
        <w:rPr>
          <w:rFonts w:ascii="Verdana" w:hAnsi="Verdana"/>
          <w:color w:val="000000"/>
          <w:sz w:val="19"/>
          <w:szCs w:val="19"/>
        </w:rPr>
        <w:t>, poderá ser aberto</w:t>
      </w:r>
      <w:r w:rsidR="00EA318E" w:rsidRPr="00976D33">
        <w:rPr>
          <w:rFonts w:ascii="Verdana" w:hAnsi="Verdana"/>
          <w:color w:val="000000"/>
          <w:sz w:val="19"/>
          <w:szCs w:val="19"/>
        </w:rPr>
        <w:t xml:space="preserve"> </w:t>
      </w:r>
      <w:r w:rsidRPr="00976D33">
        <w:rPr>
          <w:rFonts w:ascii="Verdana" w:hAnsi="Verdana"/>
          <w:color w:val="000000"/>
          <w:sz w:val="19"/>
          <w:szCs w:val="19"/>
        </w:rPr>
        <w:t xml:space="preserve">mais de um </w:t>
      </w:r>
      <w:r w:rsidR="00BC6791" w:rsidRPr="00976D33">
        <w:rPr>
          <w:rFonts w:ascii="Verdana" w:hAnsi="Verdana"/>
          <w:color w:val="000000"/>
          <w:sz w:val="19"/>
          <w:szCs w:val="19"/>
        </w:rPr>
        <w:t>item</w:t>
      </w:r>
      <w:r w:rsidR="00FD32F3" w:rsidRPr="00976D33">
        <w:rPr>
          <w:rFonts w:ascii="Verdana" w:hAnsi="Verdana"/>
          <w:color w:val="000000"/>
          <w:sz w:val="19"/>
          <w:szCs w:val="19"/>
        </w:rPr>
        <w:t xml:space="preserve"> </w:t>
      </w:r>
      <w:r w:rsidRPr="00976D33">
        <w:rPr>
          <w:rFonts w:ascii="Verdana" w:hAnsi="Verdana"/>
          <w:color w:val="000000"/>
          <w:sz w:val="19"/>
          <w:szCs w:val="19"/>
        </w:rPr>
        <w:t>simultaneamente. </w:t>
      </w:r>
    </w:p>
    <w:p w14:paraId="5C5A450A" w14:textId="4F3BED67" w:rsidR="00664D9A" w:rsidRPr="00976D33" w:rsidRDefault="00664D9A"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b/>
          <w:bCs/>
          <w:color w:val="000000"/>
          <w:sz w:val="19"/>
          <w:szCs w:val="19"/>
          <w:u w:val="single"/>
        </w:rPr>
      </w:pPr>
      <w:r w:rsidRPr="00976D33">
        <w:rPr>
          <w:rFonts w:ascii="Verdana" w:hAnsi="Verdana"/>
          <w:b/>
          <w:bCs/>
          <w:color w:val="000000"/>
          <w:sz w:val="19"/>
          <w:szCs w:val="19"/>
          <w:u w:val="single"/>
        </w:rPr>
        <w:t>Os lances serão ofertados pelo</w:t>
      </w:r>
      <w:r w:rsidR="0066233A" w:rsidRPr="00976D33">
        <w:rPr>
          <w:rFonts w:ascii="Verdana" w:hAnsi="Verdana"/>
          <w:b/>
          <w:bCs/>
          <w:color w:val="000000"/>
          <w:sz w:val="19"/>
          <w:szCs w:val="19"/>
          <w:u w:val="single"/>
        </w:rPr>
        <w:t xml:space="preserve"> valor</w:t>
      </w:r>
      <w:r w:rsidRPr="00976D33">
        <w:rPr>
          <w:rFonts w:ascii="Verdana" w:hAnsi="Verdana"/>
          <w:b/>
          <w:bCs/>
          <w:color w:val="000000"/>
          <w:sz w:val="19"/>
          <w:szCs w:val="19"/>
          <w:u w:val="single"/>
        </w:rPr>
        <w:t xml:space="preserve"> </w:t>
      </w:r>
      <w:r w:rsidR="00EB2379" w:rsidRPr="00976D33">
        <w:rPr>
          <w:rFonts w:ascii="Verdana" w:hAnsi="Verdana"/>
          <w:b/>
          <w:bCs/>
          <w:color w:val="000000"/>
          <w:sz w:val="19"/>
          <w:szCs w:val="19"/>
          <w:u w:val="single"/>
        </w:rPr>
        <w:t>unitário</w:t>
      </w:r>
      <w:r w:rsidR="00FD32F3" w:rsidRPr="00976D33">
        <w:rPr>
          <w:rFonts w:ascii="Verdana" w:hAnsi="Verdana"/>
          <w:b/>
          <w:bCs/>
          <w:color w:val="000000"/>
          <w:sz w:val="19"/>
          <w:szCs w:val="19"/>
          <w:u w:val="single"/>
        </w:rPr>
        <w:t xml:space="preserve"> de cada </w:t>
      </w:r>
      <w:r w:rsidR="00BC6791" w:rsidRPr="00976D33">
        <w:rPr>
          <w:rFonts w:ascii="Verdana" w:hAnsi="Verdana"/>
          <w:b/>
          <w:bCs/>
          <w:color w:val="000000"/>
          <w:sz w:val="19"/>
          <w:szCs w:val="19"/>
          <w:u w:val="single"/>
        </w:rPr>
        <w:t xml:space="preserve">item </w:t>
      </w:r>
      <w:r w:rsidRPr="00976D33">
        <w:rPr>
          <w:rFonts w:ascii="Verdana" w:hAnsi="Verdana"/>
          <w:b/>
          <w:bCs/>
          <w:color w:val="000000"/>
          <w:sz w:val="19"/>
          <w:szCs w:val="19"/>
          <w:u w:val="single"/>
        </w:rPr>
        <w:t>de interesse. </w:t>
      </w:r>
    </w:p>
    <w:p w14:paraId="0E1772A4" w14:textId="2F3A6753" w:rsidR="00664D9A" w:rsidRPr="00976D33" w:rsidRDefault="00664D9A"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19"/>
          <w:szCs w:val="19"/>
        </w:rPr>
      </w:pPr>
      <w:r w:rsidRPr="00976D33">
        <w:rPr>
          <w:rFonts w:ascii="Verdana" w:hAnsi="Verdana"/>
          <w:color w:val="000000"/>
          <w:sz w:val="19"/>
          <w:szCs w:val="19"/>
        </w:rPr>
        <w:t>As licitantes poderão oferecer lances sucessivos, observados o horário fixado para a abertura da sessão pública e as regras estabelecidas neste Edital.</w:t>
      </w:r>
      <w:r w:rsidR="006F1C6C" w:rsidRPr="00976D33">
        <w:rPr>
          <w:rFonts w:ascii="Verdana" w:hAnsi="Verdana"/>
          <w:color w:val="000000"/>
          <w:sz w:val="19"/>
          <w:szCs w:val="19"/>
        </w:rPr>
        <w:t xml:space="preserve"> </w:t>
      </w:r>
    </w:p>
    <w:p w14:paraId="086D20A3" w14:textId="27FBB36B" w:rsidR="00F43F32" w:rsidRPr="00976D33" w:rsidRDefault="00F43F32"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t>Caso o licitante não apresente lances, concorrerá com o valor de sua proposta.</w:t>
      </w:r>
    </w:p>
    <w:p w14:paraId="12B6175C" w14:textId="224FF3E4" w:rsidR="001B37DC" w:rsidRPr="00976D33" w:rsidRDefault="001B37DC"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t>Durante o transcurso da sessão pública, os licitantes serão informados, em tempo real, do valor do menor lance registrado, vedada a identificação do licitante.</w:t>
      </w:r>
    </w:p>
    <w:p w14:paraId="3495C789" w14:textId="645A74BC" w:rsidR="00664D9A" w:rsidRPr="00976D33" w:rsidRDefault="00664D9A"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t>A licitante somente poderá oferecer lance</w:t>
      </w:r>
      <w:r w:rsidR="002A5F6C" w:rsidRPr="00976D33">
        <w:rPr>
          <w:rFonts w:ascii="Verdana" w:hAnsi="Verdana"/>
          <w:color w:val="000000"/>
          <w:sz w:val="19"/>
          <w:szCs w:val="19"/>
        </w:rPr>
        <w:t xml:space="preserve"> </w:t>
      </w:r>
      <w:r w:rsidRPr="00976D33">
        <w:rPr>
          <w:rFonts w:ascii="Verdana" w:hAnsi="Verdana"/>
          <w:color w:val="000000"/>
          <w:sz w:val="19"/>
          <w:szCs w:val="19"/>
        </w:rPr>
        <w:t>inferior ao último por ela ofertado e registrado pelo sistema eletrônico; porém, o lance poderá ser intermediário, ou seja, igual ou superior à melhor oferta registrada (</w:t>
      </w:r>
      <w:hyperlink r:id="rId65" w:anchor="art56" w:history="1">
        <w:r w:rsidRPr="00976D33">
          <w:rPr>
            <w:rStyle w:val="Hyperlink"/>
            <w:rFonts w:ascii="Verdana" w:hAnsi="Verdana"/>
            <w:sz w:val="19"/>
            <w:szCs w:val="19"/>
          </w:rPr>
          <w:t>art. 56, §</w:t>
        </w:r>
        <w:r w:rsidR="001C3F5F" w:rsidRPr="00976D33">
          <w:rPr>
            <w:rStyle w:val="Hyperlink"/>
            <w:rFonts w:ascii="Verdana" w:hAnsi="Verdana"/>
            <w:sz w:val="19"/>
            <w:szCs w:val="19"/>
          </w:rPr>
          <w:t> </w:t>
        </w:r>
        <w:r w:rsidRPr="00976D33">
          <w:rPr>
            <w:rStyle w:val="Hyperlink"/>
            <w:rFonts w:ascii="Verdana" w:hAnsi="Verdana"/>
            <w:sz w:val="19"/>
            <w:szCs w:val="19"/>
          </w:rPr>
          <w:t>3º, II</w:t>
        </w:r>
        <w:r w:rsidR="00FB1DAC" w:rsidRPr="00976D33">
          <w:rPr>
            <w:rStyle w:val="Hyperlink"/>
            <w:rFonts w:ascii="Verdana" w:hAnsi="Verdana"/>
            <w:sz w:val="19"/>
            <w:szCs w:val="19"/>
          </w:rPr>
          <w:t>,</w:t>
        </w:r>
        <w:r w:rsidRPr="00976D33">
          <w:rPr>
            <w:rStyle w:val="Hyperlink"/>
            <w:rFonts w:ascii="Verdana" w:hAnsi="Verdana"/>
            <w:sz w:val="19"/>
            <w:szCs w:val="19"/>
          </w:rPr>
          <w:t xml:space="preserve"> da L</w:t>
        </w:r>
        <w:r w:rsidR="001D57A2" w:rsidRPr="00976D33">
          <w:rPr>
            <w:rStyle w:val="Hyperlink"/>
            <w:rFonts w:ascii="Verdana" w:hAnsi="Verdana"/>
            <w:sz w:val="19"/>
            <w:szCs w:val="19"/>
          </w:rPr>
          <w:t xml:space="preserve">ei </w:t>
        </w:r>
        <w:r w:rsidR="00AF1EB9" w:rsidRPr="00976D33">
          <w:rPr>
            <w:rStyle w:val="Hyperlink"/>
            <w:rFonts w:ascii="Verdana" w:hAnsi="Verdana"/>
            <w:sz w:val="19"/>
            <w:szCs w:val="19"/>
          </w:rPr>
          <w:t xml:space="preserve">Federal </w:t>
        </w:r>
        <w:r w:rsidR="00FB1DAC" w:rsidRPr="00976D33">
          <w:rPr>
            <w:rStyle w:val="Hyperlink"/>
            <w:rFonts w:ascii="Verdana" w:hAnsi="Verdana"/>
            <w:sz w:val="19"/>
            <w:szCs w:val="19"/>
          </w:rPr>
          <w:t xml:space="preserve">nº </w:t>
        </w:r>
        <w:r w:rsidR="001D57A2" w:rsidRPr="00976D33">
          <w:rPr>
            <w:rStyle w:val="Hyperlink"/>
            <w:rFonts w:ascii="Verdana" w:hAnsi="Verdana"/>
            <w:sz w:val="19"/>
            <w:szCs w:val="19"/>
          </w:rPr>
          <w:t>14.133</w:t>
        </w:r>
        <w:r w:rsidR="003D4F48" w:rsidRPr="00976D33">
          <w:rPr>
            <w:rStyle w:val="Hyperlink"/>
            <w:rFonts w:ascii="Verdana" w:hAnsi="Verdana"/>
            <w:sz w:val="19"/>
            <w:szCs w:val="19"/>
          </w:rPr>
          <w:t xml:space="preserve">, de </w:t>
        </w:r>
        <w:r w:rsidR="001D57A2" w:rsidRPr="00976D33">
          <w:rPr>
            <w:rStyle w:val="Hyperlink"/>
            <w:rFonts w:ascii="Verdana" w:hAnsi="Verdana"/>
            <w:sz w:val="19"/>
            <w:szCs w:val="19"/>
          </w:rPr>
          <w:t>2021</w:t>
        </w:r>
      </w:hyperlink>
      <w:r w:rsidRPr="00976D33">
        <w:rPr>
          <w:rFonts w:ascii="Verdana" w:hAnsi="Verdana"/>
          <w:color w:val="000000"/>
          <w:sz w:val="19"/>
          <w:szCs w:val="19"/>
        </w:rPr>
        <w:t>)</w:t>
      </w:r>
      <w:r w:rsidR="005F332A" w:rsidRPr="00976D33">
        <w:rPr>
          <w:rFonts w:ascii="Verdana" w:hAnsi="Verdana"/>
          <w:color w:val="000000"/>
          <w:sz w:val="19"/>
          <w:szCs w:val="19"/>
        </w:rPr>
        <w:t>.</w:t>
      </w:r>
    </w:p>
    <w:p w14:paraId="3A162E07" w14:textId="31A84E4E" w:rsidR="002B73C3" w:rsidRPr="00976D33" w:rsidRDefault="002B73C3"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t>Não serão aceitos dois ou mais lances de mesmo valor, prevalecendo aquele que for</w:t>
      </w:r>
      <w:r w:rsidR="002A5F6C" w:rsidRPr="00976D33">
        <w:rPr>
          <w:rFonts w:ascii="Verdana" w:hAnsi="Verdana"/>
          <w:color w:val="000000"/>
          <w:sz w:val="19"/>
          <w:szCs w:val="19"/>
        </w:rPr>
        <w:t xml:space="preserve"> </w:t>
      </w:r>
      <w:r w:rsidRPr="00976D33">
        <w:rPr>
          <w:rFonts w:ascii="Verdana" w:hAnsi="Verdana"/>
          <w:color w:val="000000"/>
          <w:sz w:val="19"/>
          <w:szCs w:val="19"/>
        </w:rPr>
        <w:t>recebido e registrado em primeiro lugar.</w:t>
      </w:r>
    </w:p>
    <w:p w14:paraId="3D09FE11" w14:textId="4607F386" w:rsidR="00664D9A" w:rsidRPr="00976D33" w:rsidRDefault="00664D9A"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lastRenderedPageBreak/>
        <w:t xml:space="preserve">Caso seja ofertado lance inconsistente ou inexequível, a licitante poderá, uma única vez, excluir seu último lance ofertado, no intervalo de 15 </w:t>
      </w:r>
      <w:r w:rsidR="00E61AFB" w:rsidRPr="00976D33">
        <w:rPr>
          <w:rFonts w:ascii="Verdana" w:hAnsi="Verdana"/>
          <w:color w:val="000000"/>
          <w:sz w:val="19"/>
          <w:szCs w:val="19"/>
        </w:rPr>
        <w:t xml:space="preserve">(quinze) </w:t>
      </w:r>
      <w:r w:rsidRPr="00976D33">
        <w:rPr>
          <w:rFonts w:ascii="Verdana" w:hAnsi="Verdana"/>
          <w:color w:val="000000"/>
          <w:sz w:val="19"/>
          <w:szCs w:val="19"/>
        </w:rPr>
        <w:t>segundos após o registro no sistema.</w:t>
      </w:r>
    </w:p>
    <w:p w14:paraId="43649DC7" w14:textId="1E3D6E08" w:rsidR="00664D9A" w:rsidRPr="00976D33" w:rsidRDefault="00664D9A"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t xml:space="preserve">Como medida excepcional, </w:t>
      </w:r>
      <w:r w:rsidR="008D2858" w:rsidRPr="00976D33">
        <w:rPr>
          <w:rFonts w:ascii="Verdana" w:hAnsi="Verdana"/>
          <w:color w:val="000000"/>
          <w:sz w:val="19"/>
          <w:szCs w:val="19"/>
        </w:rPr>
        <w:t>a</w:t>
      </w:r>
      <w:r w:rsidRPr="00976D33">
        <w:rPr>
          <w:rFonts w:ascii="Verdana" w:hAnsi="Verdana"/>
          <w:color w:val="000000"/>
          <w:sz w:val="19"/>
          <w:szCs w:val="19"/>
        </w:rPr>
        <w:t xml:space="preserve"> </w:t>
      </w:r>
      <w:r w:rsidR="00E0476C" w:rsidRPr="00976D33">
        <w:rPr>
          <w:rFonts w:ascii="Verdana" w:hAnsi="Verdana"/>
          <w:color w:val="000000"/>
          <w:sz w:val="19"/>
          <w:szCs w:val="19"/>
        </w:rPr>
        <w:t>Pregoeir</w:t>
      </w:r>
      <w:r w:rsidR="008D2858" w:rsidRPr="00976D33">
        <w:rPr>
          <w:rFonts w:ascii="Verdana" w:hAnsi="Verdana"/>
          <w:color w:val="000000"/>
          <w:sz w:val="19"/>
          <w:szCs w:val="19"/>
        </w:rPr>
        <w:t>a</w:t>
      </w:r>
      <w:r w:rsidRPr="00976D33">
        <w:rPr>
          <w:rFonts w:ascii="Verdana" w:hAnsi="Verdana"/>
          <w:color w:val="000000"/>
          <w:sz w:val="19"/>
          <w:szCs w:val="19"/>
        </w:rPr>
        <w:t xml:space="preserve"> poderá excluir a proposta ou lance que possa </w:t>
      </w:r>
      <w:r w:rsidR="001D57A2" w:rsidRPr="00976D33">
        <w:rPr>
          <w:rFonts w:ascii="Verdana" w:hAnsi="Verdana"/>
          <w:color w:val="000000"/>
          <w:sz w:val="19"/>
          <w:szCs w:val="19"/>
        </w:rPr>
        <w:t>comprometer,</w:t>
      </w:r>
      <w:r w:rsidRPr="00976D33">
        <w:rPr>
          <w:rFonts w:ascii="Verdana" w:hAnsi="Verdana"/>
          <w:color w:val="000000"/>
          <w:sz w:val="19"/>
          <w:szCs w:val="19"/>
        </w:rPr>
        <w:t xml:space="preserve"> restringir ou frustrar o caráter competitivo do processo licitatório, mediante comunicação eletrônica automática via sistema, que implicará a retirada da licitante do certame, sem prejuízo do direito de defesa.</w:t>
      </w:r>
    </w:p>
    <w:p w14:paraId="0605BFB3" w14:textId="741C6D84" w:rsidR="00664D9A" w:rsidRPr="00976D33" w:rsidRDefault="00664D9A"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19"/>
          <w:szCs w:val="19"/>
        </w:rPr>
      </w:pPr>
      <w:r w:rsidRPr="00976D33">
        <w:rPr>
          <w:rFonts w:ascii="Verdana" w:hAnsi="Verdana"/>
          <w:color w:val="000000"/>
          <w:sz w:val="19"/>
          <w:szCs w:val="19"/>
        </w:rPr>
        <w:t xml:space="preserve">Será adotado para o envio de lances neste pregão eletrônico o </w:t>
      </w:r>
      <w:r w:rsidR="00E348DA" w:rsidRPr="00976D33">
        <w:rPr>
          <w:rFonts w:ascii="Verdana" w:hAnsi="Verdana"/>
          <w:b/>
          <w:bCs/>
          <w:color w:val="000000"/>
          <w:sz w:val="19"/>
          <w:szCs w:val="19"/>
          <w:u w:val="single"/>
        </w:rPr>
        <w:t>MODO DE DISPUTA “ABERTO”</w:t>
      </w:r>
      <w:r w:rsidRPr="00976D33">
        <w:rPr>
          <w:rFonts w:ascii="Verdana" w:hAnsi="Verdana"/>
          <w:color w:val="000000"/>
          <w:sz w:val="19"/>
          <w:szCs w:val="19"/>
        </w:rPr>
        <w:t xml:space="preserve">, em que as licitantes apresentarão lances públicos e sucessivos, </w:t>
      </w:r>
      <w:r w:rsidR="00746800" w:rsidRPr="00976D33">
        <w:rPr>
          <w:rFonts w:ascii="Verdana" w:hAnsi="Verdana"/>
          <w:color w:val="000000"/>
          <w:sz w:val="19"/>
          <w:szCs w:val="19"/>
        </w:rPr>
        <w:t xml:space="preserve">crescentes ou </w:t>
      </w:r>
      <w:r w:rsidR="00944013" w:rsidRPr="00976D33">
        <w:rPr>
          <w:rFonts w:ascii="Verdana" w:hAnsi="Verdana"/>
          <w:color w:val="000000"/>
          <w:sz w:val="19"/>
          <w:szCs w:val="19"/>
        </w:rPr>
        <w:t>decrescentes</w:t>
      </w:r>
      <w:r w:rsidR="00746800" w:rsidRPr="00976D33">
        <w:rPr>
          <w:rFonts w:ascii="Verdana" w:hAnsi="Verdana"/>
          <w:color w:val="000000"/>
          <w:sz w:val="19"/>
          <w:szCs w:val="19"/>
        </w:rPr>
        <w:t>.</w:t>
      </w:r>
    </w:p>
    <w:p w14:paraId="1F399505" w14:textId="6092F0B5" w:rsidR="00944013" w:rsidRPr="00976D33" w:rsidRDefault="00F558E3"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19"/>
          <w:szCs w:val="19"/>
        </w:rPr>
      </w:pPr>
      <w:r w:rsidRPr="00976D33">
        <w:rPr>
          <w:rFonts w:ascii="Verdana" w:hAnsi="Verdana" w:cs="Arial"/>
          <w:color w:val="000000"/>
          <w:sz w:val="19"/>
          <w:szCs w:val="19"/>
        </w:rPr>
        <w:t xml:space="preserve">A etapa de envio de lances na sessão pública durará dez minutos e, após isso, será prorrogada automaticamente pelo sistema quando houver lance ofertado nos últimos dois minutos do período de duração da sessão pública. </w:t>
      </w:r>
    </w:p>
    <w:p w14:paraId="191DBF31" w14:textId="371FDE31" w:rsidR="00F558E3" w:rsidRPr="00976D33" w:rsidRDefault="00F558E3" w:rsidP="00976D33">
      <w:pPr>
        <w:pStyle w:val="paragraph"/>
        <w:tabs>
          <w:tab w:val="left" w:pos="1134"/>
        </w:tabs>
        <w:spacing w:before="120" w:beforeAutospacing="0" w:after="120" w:afterAutospacing="0" w:line="276" w:lineRule="auto"/>
        <w:ind w:left="567"/>
        <w:jc w:val="both"/>
        <w:textAlignment w:val="baseline"/>
        <w:rPr>
          <w:rFonts w:ascii="Verdana" w:hAnsi="Verdana" w:cs="Arial"/>
          <w:color w:val="000000"/>
          <w:sz w:val="19"/>
          <w:szCs w:val="19"/>
        </w:rPr>
      </w:pPr>
      <w:r w:rsidRPr="00976D33">
        <w:rPr>
          <w:rFonts w:ascii="Verdana" w:hAnsi="Verdana" w:cs="Arial"/>
          <w:color w:val="000000"/>
          <w:sz w:val="19"/>
          <w:szCs w:val="19"/>
        </w:rPr>
        <w:t>14.12.1. A prorrogação automática da etapa de envio de lances será de dois minutos e ocorrerá sucessivamente sempre que houver lances enviados nesse período de prorrogação.</w:t>
      </w:r>
    </w:p>
    <w:p w14:paraId="1EFFB62F" w14:textId="75CAEABD" w:rsidR="00F558E3" w:rsidRPr="00976D33" w:rsidRDefault="00F558E3" w:rsidP="00976D33">
      <w:pPr>
        <w:pStyle w:val="paragraph"/>
        <w:tabs>
          <w:tab w:val="left" w:pos="1134"/>
        </w:tabs>
        <w:spacing w:before="120" w:beforeAutospacing="0" w:after="120" w:afterAutospacing="0" w:line="276" w:lineRule="auto"/>
        <w:ind w:left="567"/>
        <w:jc w:val="both"/>
        <w:textAlignment w:val="baseline"/>
        <w:rPr>
          <w:rFonts w:ascii="Verdana" w:hAnsi="Verdana" w:cs="Arial"/>
          <w:color w:val="000000"/>
          <w:sz w:val="19"/>
          <w:szCs w:val="19"/>
        </w:rPr>
      </w:pPr>
      <w:r w:rsidRPr="00976D33">
        <w:rPr>
          <w:rFonts w:ascii="Verdana" w:hAnsi="Verdana" w:cs="Arial"/>
          <w:color w:val="000000"/>
          <w:sz w:val="19"/>
          <w:szCs w:val="19"/>
        </w:rPr>
        <w:t xml:space="preserve">14.12.2. Na hipótese de não haver novos lances na forma estabelecida no </w:t>
      </w:r>
      <w:r w:rsidRPr="00976D33">
        <w:rPr>
          <w:rFonts w:ascii="Verdana" w:hAnsi="Verdana" w:cs="Arial"/>
          <w:bCs/>
          <w:color w:val="000000"/>
          <w:sz w:val="19"/>
          <w:szCs w:val="19"/>
        </w:rPr>
        <w:t>item 14.12 e no subitem 14.12.1</w:t>
      </w:r>
      <w:r w:rsidRPr="00976D33">
        <w:rPr>
          <w:rFonts w:ascii="Verdana" w:hAnsi="Verdana" w:cs="Arial"/>
          <w:color w:val="000000"/>
          <w:sz w:val="19"/>
          <w:szCs w:val="19"/>
        </w:rPr>
        <w:t>, a sessão pública será encerrada automaticamente.</w:t>
      </w:r>
    </w:p>
    <w:p w14:paraId="30EBF715" w14:textId="51CB5514" w:rsidR="00F558E3" w:rsidRPr="00976D33" w:rsidRDefault="00F558E3" w:rsidP="00976D33">
      <w:pPr>
        <w:pStyle w:val="paragraph"/>
        <w:tabs>
          <w:tab w:val="left" w:pos="1134"/>
        </w:tabs>
        <w:spacing w:before="120" w:beforeAutospacing="0" w:after="120" w:afterAutospacing="0" w:line="276" w:lineRule="auto"/>
        <w:ind w:left="567"/>
        <w:jc w:val="both"/>
        <w:textAlignment w:val="baseline"/>
        <w:rPr>
          <w:rFonts w:ascii="Verdana" w:hAnsi="Verdana"/>
          <w:sz w:val="19"/>
          <w:szCs w:val="19"/>
        </w:rPr>
      </w:pPr>
      <w:r w:rsidRPr="00976D33">
        <w:rPr>
          <w:rFonts w:ascii="Verdana" w:hAnsi="Verdana" w:cs="Arial"/>
          <w:color w:val="000000"/>
          <w:sz w:val="19"/>
          <w:szCs w:val="19"/>
        </w:rPr>
        <w:t>14.12.3. Encerrada a sessão pública sem prorrogação automática pelo sistema, nos termos do disposto subitem 14.12.1, a pregoeira poderá, assessorada pela equipe de apoio, admitir o reinício da etapa de envio de lances, em prol da consecução do melhor preço, mediante justificativa.</w:t>
      </w:r>
    </w:p>
    <w:p w14:paraId="0972720A" w14:textId="28790164" w:rsidR="00E057C5" w:rsidRPr="00976D33" w:rsidRDefault="00E057C5"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19"/>
          <w:szCs w:val="19"/>
        </w:rPr>
      </w:pPr>
      <w:r w:rsidRPr="00976D33">
        <w:rPr>
          <w:rFonts w:ascii="Verdana" w:hAnsi="Verdana"/>
          <w:sz w:val="19"/>
          <w:szCs w:val="19"/>
        </w:rPr>
        <w:t>Os lances apresentados e levados em consideração para efeito de julgamento serão de exclusiva e total responsabilidade de cada licitante, não lhe cabendo o direito de pleitear qualquer alteração posterior.</w:t>
      </w:r>
    </w:p>
    <w:p w14:paraId="65CA3838" w14:textId="79E71064" w:rsidR="000F3790" w:rsidRPr="00976D33" w:rsidRDefault="000F3790"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19"/>
          <w:szCs w:val="19"/>
        </w:rPr>
      </w:pPr>
      <w:r w:rsidRPr="00976D33">
        <w:rPr>
          <w:rFonts w:ascii="Verdana" w:hAnsi="Verdana"/>
          <w:sz w:val="19"/>
          <w:szCs w:val="19"/>
        </w:rPr>
        <w:t>Durante a etapa de disputa de lances, a Pregoeira poderá EXCLUIR qualquer lance cujo valor seja considerado supostamente irrisório ou inexequível, ou até que entenda ter sido lançado erroneamente, cabendo ao sistema o encaminhamento de mensagem automática ao licitante, o qual terá a faculdade de repetir tal lance</w:t>
      </w:r>
      <w:r w:rsidR="000964E5" w:rsidRPr="00976D33">
        <w:rPr>
          <w:rFonts w:ascii="Verdana" w:hAnsi="Verdana"/>
          <w:sz w:val="19"/>
          <w:szCs w:val="19"/>
        </w:rPr>
        <w:t>, caso confirme a exatidão do lance registrado</w:t>
      </w:r>
      <w:r w:rsidRPr="00976D33">
        <w:rPr>
          <w:rFonts w:ascii="Verdana" w:hAnsi="Verdana"/>
          <w:sz w:val="19"/>
          <w:szCs w:val="19"/>
        </w:rPr>
        <w:t>.</w:t>
      </w:r>
    </w:p>
    <w:p w14:paraId="62B47C7B" w14:textId="00493C91" w:rsidR="00664D9A" w:rsidRPr="00976D33" w:rsidRDefault="00664D9A"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t xml:space="preserve">Após o término dos prazos estabelecidos nos itens </w:t>
      </w:r>
      <w:r w:rsidR="00E95FEF" w:rsidRPr="00976D33">
        <w:rPr>
          <w:rFonts w:ascii="Verdana" w:hAnsi="Verdana"/>
          <w:color w:val="000000"/>
          <w:sz w:val="19"/>
          <w:szCs w:val="19"/>
        </w:rPr>
        <w:t>anteriores</w:t>
      </w:r>
      <w:r w:rsidRPr="00976D33">
        <w:rPr>
          <w:rFonts w:ascii="Verdana" w:hAnsi="Verdana"/>
          <w:color w:val="000000"/>
          <w:sz w:val="19"/>
          <w:szCs w:val="19"/>
        </w:rPr>
        <w:t>, o sistema ordenará os lances segundo a ordem crescente de valores.</w:t>
      </w:r>
    </w:p>
    <w:p w14:paraId="1211D2EF" w14:textId="03C8EBA3" w:rsidR="00501B99" w:rsidRPr="00976D33" w:rsidRDefault="00501B99" w:rsidP="00976D33">
      <w:pPr>
        <w:pStyle w:val="Ttulo1"/>
        <w:spacing w:line="276" w:lineRule="auto"/>
        <w:ind w:left="0" w:firstLine="0"/>
        <w:rPr>
          <w:rStyle w:val="normaltextrun"/>
          <w:rFonts w:ascii="Verdana" w:hAnsi="Verdana"/>
          <w:b w:val="0"/>
          <w:bCs w:val="0"/>
          <w:sz w:val="19"/>
          <w:szCs w:val="19"/>
        </w:rPr>
      </w:pPr>
      <w:bookmarkStart w:id="29" w:name="_Toc159937020"/>
      <w:bookmarkStart w:id="30" w:name="_Toc229570524"/>
      <w:r w:rsidRPr="00976D33">
        <w:rPr>
          <w:rStyle w:val="normaltextrun"/>
          <w:rFonts w:ascii="Verdana" w:hAnsi="Verdana"/>
          <w:sz w:val="19"/>
          <w:szCs w:val="19"/>
        </w:rPr>
        <w:t xml:space="preserve">DESCONEXÃO DA </w:t>
      </w:r>
      <w:r w:rsidR="00E0476C" w:rsidRPr="00976D33">
        <w:rPr>
          <w:rStyle w:val="normaltextrun"/>
          <w:rFonts w:ascii="Verdana" w:hAnsi="Verdana"/>
          <w:sz w:val="19"/>
          <w:szCs w:val="19"/>
        </w:rPr>
        <w:t>PREGOEIR</w:t>
      </w:r>
      <w:r w:rsidRPr="00976D33">
        <w:rPr>
          <w:rStyle w:val="normaltextrun"/>
          <w:rFonts w:ascii="Verdana" w:hAnsi="Verdana"/>
          <w:sz w:val="19"/>
          <w:szCs w:val="19"/>
        </w:rPr>
        <w:t>A</w:t>
      </w:r>
      <w:bookmarkEnd w:id="29"/>
      <w:bookmarkEnd w:id="30"/>
    </w:p>
    <w:p w14:paraId="1586C5B4" w14:textId="7FCCE5C4" w:rsidR="00AB0A9C" w:rsidRPr="00976D33" w:rsidRDefault="00AB0A9C"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19"/>
          <w:szCs w:val="19"/>
        </w:rPr>
      </w:pPr>
      <w:r w:rsidRPr="00976D33">
        <w:rPr>
          <w:rFonts w:ascii="Verdana" w:hAnsi="Verdana"/>
          <w:color w:val="000000"/>
          <w:sz w:val="19"/>
          <w:szCs w:val="19"/>
        </w:rPr>
        <w:t xml:space="preserve">No caso de desconexão da </w:t>
      </w:r>
      <w:r w:rsidR="00E0476C" w:rsidRPr="00976D33">
        <w:rPr>
          <w:rFonts w:ascii="Verdana" w:hAnsi="Verdana"/>
          <w:color w:val="000000"/>
          <w:sz w:val="19"/>
          <w:szCs w:val="19"/>
        </w:rPr>
        <w:t>Pregoeir</w:t>
      </w:r>
      <w:r w:rsidRPr="00976D33">
        <w:rPr>
          <w:rFonts w:ascii="Verdana" w:hAnsi="Verdana"/>
          <w:color w:val="000000"/>
          <w:sz w:val="19"/>
          <w:szCs w:val="19"/>
        </w:rPr>
        <w:t xml:space="preserve">a, no decorrer da etapa competitiva do pregão eletrônico, o sistema poderá permanecer acessível às licitantes para a recepção dos lances, retornando a </w:t>
      </w:r>
      <w:r w:rsidR="00E0476C" w:rsidRPr="00976D33">
        <w:rPr>
          <w:rFonts w:ascii="Verdana" w:hAnsi="Verdana"/>
          <w:color w:val="000000"/>
          <w:sz w:val="19"/>
          <w:szCs w:val="19"/>
        </w:rPr>
        <w:t>Pregoeir</w:t>
      </w:r>
      <w:r w:rsidRPr="00976D33">
        <w:rPr>
          <w:rFonts w:ascii="Verdana" w:hAnsi="Verdana"/>
          <w:color w:val="000000"/>
          <w:sz w:val="19"/>
          <w:szCs w:val="19"/>
        </w:rPr>
        <w:t>a, quando possível, sua atuação no certame, sem prejuízo dos atos realizados.</w:t>
      </w:r>
    </w:p>
    <w:p w14:paraId="56FD314A" w14:textId="07EE266B" w:rsidR="00501B99" w:rsidRPr="00976D33" w:rsidRDefault="00AB0A9C"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19"/>
          <w:szCs w:val="19"/>
        </w:rPr>
      </w:pPr>
      <w:r w:rsidRPr="00976D33">
        <w:rPr>
          <w:rFonts w:ascii="Verdana" w:hAnsi="Verdana"/>
          <w:color w:val="000000"/>
          <w:sz w:val="19"/>
          <w:szCs w:val="19"/>
        </w:rPr>
        <w:t xml:space="preserve">Quando a desconexão da </w:t>
      </w:r>
      <w:r w:rsidR="00E0476C" w:rsidRPr="00976D33">
        <w:rPr>
          <w:rFonts w:ascii="Verdana" w:hAnsi="Verdana"/>
          <w:color w:val="000000"/>
          <w:sz w:val="19"/>
          <w:szCs w:val="19"/>
        </w:rPr>
        <w:t>Pregoeir</w:t>
      </w:r>
      <w:r w:rsidRPr="00976D33">
        <w:rPr>
          <w:rFonts w:ascii="Verdana" w:hAnsi="Verdana"/>
          <w:color w:val="000000"/>
          <w:sz w:val="19"/>
          <w:szCs w:val="19"/>
        </w:rPr>
        <w:t xml:space="preserve">a persistir </w:t>
      </w:r>
      <w:r w:rsidRPr="00976D33">
        <w:rPr>
          <w:rFonts w:ascii="Verdana" w:hAnsi="Verdana"/>
          <w:sz w:val="19"/>
          <w:szCs w:val="19"/>
        </w:rPr>
        <w:t>por</w:t>
      </w:r>
      <w:r w:rsidRPr="00976D33">
        <w:rPr>
          <w:rFonts w:ascii="Verdana" w:hAnsi="Verdana"/>
          <w:color w:val="000000"/>
          <w:sz w:val="19"/>
          <w:szCs w:val="19"/>
        </w:rPr>
        <w:t xml:space="preserve"> tempo superior a 10 (dez) minutos, a sessão do pregão eletrônico será suspensa e reiniciada somente após a comunicação expressa aos participantes, com no mínimo, </w:t>
      </w:r>
      <w:r w:rsidR="0009532B" w:rsidRPr="00976D33">
        <w:rPr>
          <w:rFonts w:ascii="Verdana" w:hAnsi="Verdana"/>
          <w:color w:val="000000"/>
          <w:sz w:val="19"/>
          <w:szCs w:val="19"/>
        </w:rPr>
        <w:t>12</w:t>
      </w:r>
      <w:r w:rsidRPr="00976D33">
        <w:rPr>
          <w:rFonts w:ascii="Verdana" w:hAnsi="Verdana"/>
          <w:color w:val="000000"/>
          <w:sz w:val="19"/>
          <w:szCs w:val="19"/>
        </w:rPr>
        <w:t xml:space="preserve"> (</w:t>
      </w:r>
      <w:r w:rsidR="0009532B" w:rsidRPr="00976D33">
        <w:rPr>
          <w:rFonts w:ascii="Verdana" w:hAnsi="Verdana"/>
          <w:color w:val="000000"/>
          <w:sz w:val="19"/>
          <w:szCs w:val="19"/>
        </w:rPr>
        <w:t>doze</w:t>
      </w:r>
      <w:r w:rsidRPr="00976D33">
        <w:rPr>
          <w:rFonts w:ascii="Verdana" w:hAnsi="Verdana"/>
          <w:color w:val="000000"/>
          <w:sz w:val="19"/>
          <w:szCs w:val="19"/>
        </w:rPr>
        <w:t>) horas de antecedência, n</w:t>
      </w:r>
      <w:r w:rsidR="002D416F" w:rsidRPr="00976D33">
        <w:rPr>
          <w:rFonts w:ascii="Verdana" w:hAnsi="Verdana"/>
          <w:color w:val="000000"/>
          <w:sz w:val="19"/>
          <w:szCs w:val="19"/>
        </w:rPr>
        <w:t>o</w:t>
      </w:r>
      <w:r w:rsidRPr="00976D33">
        <w:rPr>
          <w:rFonts w:ascii="Verdana" w:hAnsi="Verdana"/>
          <w:color w:val="000000"/>
          <w:sz w:val="19"/>
          <w:szCs w:val="19"/>
        </w:rPr>
        <w:t xml:space="preserve"> </w:t>
      </w:r>
      <w:r w:rsidR="00E13C6E" w:rsidRPr="00976D33">
        <w:rPr>
          <w:rFonts w:ascii="Verdana" w:hAnsi="Verdana"/>
          <w:sz w:val="19"/>
          <w:szCs w:val="19"/>
        </w:rPr>
        <w:t>Plataforma BLL Compras</w:t>
      </w:r>
      <w:r w:rsidR="00D0740D" w:rsidRPr="00976D33">
        <w:rPr>
          <w:rFonts w:ascii="Verdana" w:hAnsi="Verdana"/>
          <w:sz w:val="19"/>
          <w:szCs w:val="19"/>
        </w:rPr>
        <w:t xml:space="preserve">, disponível no endereço eletrônico: </w:t>
      </w:r>
      <w:hyperlink r:id="rId66" w:history="1">
        <w:r w:rsidR="00535B3A" w:rsidRPr="00976D33">
          <w:rPr>
            <w:rStyle w:val="Hyperlink"/>
            <w:rFonts w:ascii="Verdana" w:hAnsi="Verdana"/>
            <w:sz w:val="19"/>
            <w:szCs w:val="19"/>
          </w:rPr>
          <w:t>https://bllcompras.com</w:t>
        </w:r>
      </w:hyperlink>
      <w:r w:rsidRPr="00976D33">
        <w:rPr>
          <w:rFonts w:ascii="Verdana" w:hAnsi="Verdana"/>
          <w:color w:val="000000"/>
          <w:sz w:val="19"/>
          <w:szCs w:val="19"/>
        </w:rPr>
        <w:t>.</w:t>
      </w:r>
      <w:r w:rsidR="005C75D5" w:rsidRPr="00976D33">
        <w:rPr>
          <w:rFonts w:ascii="Verdana" w:hAnsi="Verdana"/>
          <w:color w:val="000000"/>
          <w:sz w:val="19"/>
          <w:szCs w:val="19"/>
        </w:rPr>
        <w:t xml:space="preserve"> </w:t>
      </w:r>
    </w:p>
    <w:p w14:paraId="123A19C5" w14:textId="30825D6A" w:rsidR="00A73D07" w:rsidRPr="00976D33" w:rsidRDefault="008B0108" w:rsidP="00976D33">
      <w:pPr>
        <w:pStyle w:val="Ttulo1"/>
        <w:spacing w:line="276" w:lineRule="auto"/>
        <w:ind w:left="0" w:firstLine="0"/>
        <w:rPr>
          <w:rStyle w:val="normaltextrun"/>
          <w:rFonts w:ascii="Verdana" w:hAnsi="Verdana"/>
          <w:b w:val="0"/>
          <w:bCs w:val="0"/>
          <w:sz w:val="19"/>
          <w:szCs w:val="19"/>
        </w:rPr>
      </w:pPr>
      <w:bookmarkStart w:id="31" w:name="_Toc159937021"/>
      <w:bookmarkStart w:id="32" w:name="_Toc229570525"/>
      <w:r w:rsidRPr="00976D33">
        <w:rPr>
          <w:rStyle w:val="normaltextrun"/>
          <w:rFonts w:ascii="Verdana" w:hAnsi="Verdana"/>
          <w:sz w:val="19"/>
          <w:szCs w:val="19"/>
        </w:rPr>
        <w:lastRenderedPageBreak/>
        <w:t>BENEFÍCIOS ÀS MICROEMPRESAS E EMPRESAS DE PEQUENO PORTE</w:t>
      </w:r>
      <w:bookmarkEnd w:id="31"/>
      <w:bookmarkEnd w:id="32"/>
    </w:p>
    <w:p w14:paraId="61CBDA74" w14:textId="7A566BAF" w:rsidR="00596154" w:rsidRPr="00976D33" w:rsidRDefault="00596154" w:rsidP="00976D33">
      <w:pPr>
        <w:pStyle w:val="paragraph"/>
        <w:numPr>
          <w:ilvl w:val="1"/>
          <w:numId w:val="23"/>
        </w:numPr>
        <w:tabs>
          <w:tab w:val="left" w:pos="1134"/>
        </w:tabs>
        <w:spacing w:before="120" w:beforeAutospacing="0" w:after="120" w:afterAutospacing="0" w:line="276" w:lineRule="auto"/>
        <w:ind w:left="0" w:firstLine="567"/>
        <w:jc w:val="both"/>
        <w:textAlignment w:val="baseline"/>
        <w:rPr>
          <w:rFonts w:ascii="Verdana" w:hAnsi="Verdana"/>
          <w:sz w:val="19"/>
          <w:szCs w:val="19"/>
        </w:rPr>
      </w:pPr>
      <w:bookmarkStart w:id="33" w:name="_Toc159937022"/>
      <w:r w:rsidRPr="00976D33">
        <w:rPr>
          <w:rFonts w:ascii="Verdana" w:hAnsi="Verdana"/>
          <w:color w:val="000000"/>
          <w:sz w:val="19"/>
          <w:szCs w:val="19"/>
        </w:rPr>
        <w:t xml:space="preserve">A obtenção de benefícios previstos dos </w:t>
      </w:r>
      <w:hyperlink r:id="rId67" w:anchor="art42" w:history="1">
        <w:r w:rsidRPr="00976D33">
          <w:rPr>
            <w:rStyle w:val="Hyperlink"/>
            <w:rFonts w:ascii="Verdana" w:hAnsi="Verdana"/>
            <w:sz w:val="19"/>
            <w:szCs w:val="19"/>
          </w:rPr>
          <w:t>artigos 42 a 49 da Lei Complementar Federal nº 123, de 2006</w:t>
        </w:r>
      </w:hyperlink>
      <w:r w:rsidRPr="00976D33">
        <w:rPr>
          <w:rFonts w:ascii="Verdana" w:hAnsi="Verdana"/>
          <w:color w:val="000000"/>
          <w:sz w:val="19"/>
          <w:szCs w:val="19"/>
        </w:rPr>
        <w:t xml:space="preserve"> fica limitada às microempresas (ME) e às empresas de pequeno porte (EPP) .</w:t>
      </w:r>
    </w:p>
    <w:p w14:paraId="6D13F6AE" w14:textId="4738B910" w:rsidR="002450EC" w:rsidRPr="00976D33" w:rsidRDefault="002450EC" w:rsidP="00976D33">
      <w:pPr>
        <w:pStyle w:val="paragraph"/>
        <w:numPr>
          <w:ilvl w:val="1"/>
          <w:numId w:val="23"/>
        </w:numPr>
        <w:tabs>
          <w:tab w:val="left" w:pos="1134"/>
        </w:tabs>
        <w:spacing w:before="120" w:beforeAutospacing="0" w:after="120" w:afterAutospacing="0" w:line="276" w:lineRule="auto"/>
        <w:ind w:left="0" w:firstLine="567"/>
        <w:jc w:val="both"/>
        <w:textAlignment w:val="baseline"/>
        <w:rPr>
          <w:rFonts w:ascii="Verdana" w:hAnsi="Verdana" w:cs="Arial"/>
          <w:sz w:val="19"/>
          <w:szCs w:val="19"/>
        </w:rPr>
      </w:pPr>
      <w:r w:rsidRPr="00976D33">
        <w:rPr>
          <w:rFonts w:ascii="Verdana" w:hAnsi="Verdana" w:cs="Arial"/>
          <w:sz w:val="19"/>
          <w:szCs w:val="19"/>
        </w:rPr>
        <w:t xml:space="preserve">Quanto aos </w:t>
      </w:r>
      <w:r w:rsidR="00BC6791" w:rsidRPr="00976D33">
        <w:rPr>
          <w:rFonts w:ascii="Verdana" w:hAnsi="Verdana" w:cs="Arial"/>
          <w:sz w:val="19"/>
          <w:szCs w:val="19"/>
        </w:rPr>
        <w:t>ITENS</w:t>
      </w:r>
      <w:r w:rsidRPr="00976D33">
        <w:rPr>
          <w:rFonts w:ascii="Verdana" w:hAnsi="Verdana" w:cs="Arial"/>
          <w:sz w:val="19"/>
          <w:szCs w:val="19"/>
        </w:rPr>
        <w:t>, na fase de PROPOSTA será concedido TRATAMENTO DIFERENCIADO às MEI’s, ME's e EPP's, caso a proposta mais bem classificada tenha sido ofertada por empresa de médio ou grande porte e haja proposta apresentada por MEI/ME/EPP de valor até 5% (cinco por cento) superior ao da melhor proposta, oportunidade em que o Plataforma BLL Compras (https://bllcompras.com), automaticamente, procederá da seguinte forma:</w:t>
      </w:r>
    </w:p>
    <w:p w14:paraId="31EB541E" w14:textId="77777777" w:rsidR="002450EC" w:rsidRPr="00976D33" w:rsidRDefault="002450EC" w:rsidP="00976D33">
      <w:pPr>
        <w:pStyle w:val="paragraph"/>
        <w:spacing w:line="276" w:lineRule="auto"/>
        <w:ind w:left="1134"/>
        <w:jc w:val="both"/>
        <w:textAlignment w:val="baseline"/>
        <w:rPr>
          <w:rFonts w:ascii="Verdana" w:hAnsi="Verdana" w:cs="Arial"/>
          <w:sz w:val="19"/>
          <w:szCs w:val="19"/>
        </w:rPr>
      </w:pPr>
      <w:r w:rsidRPr="00976D33">
        <w:rPr>
          <w:rFonts w:ascii="Verdana" w:hAnsi="Verdana" w:cs="Arial"/>
          <w:sz w:val="19"/>
          <w:szCs w:val="19"/>
        </w:rPr>
        <w:t>a)</w:t>
      </w:r>
      <w:r w:rsidRPr="00976D33">
        <w:rPr>
          <w:rFonts w:ascii="Verdana" w:hAnsi="Verdana" w:cs="Arial"/>
          <w:sz w:val="19"/>
          <w:szCs w:val="19"/>
        </w:rPr>
        <w:tab/>
        <w:t>A MEI/ME/EPP mais bem classificada poderá, no prazo de 5 (cinco) minutos, apresentar proposta de preço inferior a do licitante mais bem classificado e, atendidas as exigências deste Edital e seus Anexos, será reclassificada como melhor proposta do certame;</w:t>
      </w:r>
    </w:p>
    <w:p w14:paraId="2C06D3BF" w14:textId="77777777" w:rsidR="002450EC" w:rsidRPr="00976D33" w:rsidRDefault="002450EC" w:rsidP="00976D33">
      <w:pPr>
        <w:pStyle w:val="paragraph"/>
        <w:spacing w:line="276" w:lineRule="auto"/>
        <w:ind w:left="1134"/>
        <w:jc w:val="both"/>
        <w:textAlignment w:val="baseline"/>
        <w:rPr>
          <w:rFonts w:ascii="Verdana" w:hAnsi="Verdana" w:cs="Arial"/>
          <w:sz w:val="19"/>
          <w:szCs w:val="19"/>
        </w:rPr>
      </w:pPr>
      <w:r w:rsidRPr="00976D33">
        <w:rPr>
          <w:rFonts w:ascii="Verdana" w:hAnsi="Verdana" w:cs="Arial"/>
          <w:sz w:val="19"/>
          <w:szCs w:val="19"/>
        </w:rPr>
        <w:t>b)</w:t>
      </w:r>
      <w:r w:rsidRPr="00976D33">
        <w:rPr>
          <w:rFonts w:ascii="Verdana" w:hAnsi="Verdana" w:cs="Arial"/>
          <w:sz w:val="19"/>
          <w:szCs w:val="19"/>
        </w:rPr>
        <w:tab/>
        <w:t>não sendo registrado um novo lance pela MEI/ME/EPP convocada através do sistema na forma do subitem anterior, e havendo outros licitantes que se enquadrem na condição prevista no caput, estes serão convocados, na ordem classificatória, para o exercício do mesmo direito, também no prazo de 5 (cinco) minutos;</w:t>
      </w:r>
    </w:p>
    <w:p w14:paraId="1CF61FDB" w14:textId="77777777" w:rsidR="002450EC" w:rsidRPr="00976D33" w:rsidRDefault="002450EC" w:rsidP="00976D33">
      <w:pPr>
        <w:pStyle w:val="paragraph"/>
        <w:spacing w:line="276" w:lineRule="auto"/>
        <w:ind w:left="1134"/>
        <w:jc w:val="both"/>
        <w:textAlignment w:val="baseline"/>
        <w:rPr>
          <w:rFonts w:ascii="Verdana" w:hAnsi="Verdana" w:cs="Arial"/>
          <w:sz w:val="19"/>
          <w:szCs w:val="19"/>
        </w:rPr>
      </w:pPr>
      <w:r w:rsidRPr="00976D33">
        <w:rPr>
          <w:rFonts w:ascii="Verdana" w:hAnsi="Verdana" w:cs="Arial"/>
          <w:sz w:val="19"/>
          <w:szCs w:val="19"/>
        </w:rPr>
        <w:t>c)</w:t>
      </w:r>
      <w:r w:rsidRPr="00976D33">
        <w:rPr>
          <w:rFonts w:ascii="Verdana" w:hAnsi="Verdana" w:cs="Arial"/>
          <w:sz w:val="19"/>
          <w:szCs w:val="19"/>
        </w:rPr>
        <w:tab/>
        <w:t>havendo empate de valor entre duas empresas beneficiárias do direito de preferência fixada na Lei Complementar Federal nº 123, de 2006, exercerá tal direito prioritariamente aquela cuja proposta tenha sido recebida e registrada pelo sistema primeiramente;</w:t>
      </w:r>
    </w:p>
    <w:p w14:paraId="2930C364" w14:textId="77777777" w:rsidR="002450EC" w:rsidRPr="00976D33" w:rsidRDefault="002450EC" w:rsidP="00976D33">
      <w:pPr>
        <w:pStyle w:val="paragraph"/>
        <w:spacing w:line="276" w:lineRule="auto"/>
        <w:ind w:left="1134"/>
        <w:jc w:val="both"/>
        <w:textAlignment w:val="baseline"/>
        <w:rPr>
          <w:rFonts w:ascii="Verdana" w:hAnsi="Verdana" w:cs="Arial"/>
          <w:sz w:val="19"/>
          <w:szCs w:val="19"/>
        </w:rPr>
      </w:pPr>
      <w:r w:rsidRPr="00976D33">
        <w:rPr>
          <w:rFonts w:ascii="Verdana" w:hAnsi="Verdana" w:cs="Arial"/>
          <w:sz w:val="19"/>
          <w:szCs w:val="19"/>
        </w:rPr>
        <w:t>d)</w:t>
      </w:r>
      <w:r w:rsidRPr="00976D33">
        <w:rPr>
          <w:rFonts w:ascii="Verdana" w:hAnsi="Verdana" w:cs="Arial"/>
          <w:sz w:val="19"/>
          <w:szCs w:val="19"/>
        </w:rPr>
        <w:tab/>
        <w:t>o sistema encaminhará mensagem automática, por meio do “chat”, convocando a MEI/ME/EPP mais bem classificada a fazer sua última oferta no prazo de 5 (cinco) minutos, sob pena de decadência do direito concedido;</w:t>
      </w:r>
    </w:p>
    <w:p w14:paraId="4EC49AF6" w14:textId="77777777" w:rsidR="002450EC" w:rsidRPr="00976D33" w:rsidRDefault="002450EC" w:rsidP="00976D33">
      <w:pPr>
        <w:pStyle w:val="paragraph"/>
        <w:spacing w:before="120" w:beforeAutospacing="0" w:after="120" w:afterAutospacing="0" w:line="276" w:lineRule="auto"/>
        <w:ind w:left="1134"/>
        <w:jc w:val="both"/>
        <w:textAlignment w:val="baseline"/>
        <w:rPr>
          <w:rFonts w:ascii="Verdana" w:hAnsi="Verdana" w:cs="Arial"/>
          <w:sz w:val="19"/>
          <w:szCs w:val="19"/>
        </w:rPr>
      </w:pPr>
      <w:r w:rsidRPr="00976D33">
        <w:rPr>
          <w:rFonts w:ascii="Verdana" w:hAnsi="Verdana" w:cs="Arial"/>
          <w:sz w:val="19"/>
          <w:szCs w:val="19"/>
        </w:rPr>
        <w:t>e)</w:t>
      </w:r>
      <w:r w:rsidRPr="00976D33">
        <w:rPr>
          <w:rFonts w:ascii="Verdana" w:hAnsi="Verdana" w:cs="Arial"/>
          <w:sz w:val="19"/>
          <w:szCs w:val="19"/>
        </w:rPr>
        <w:tab/>
        <w:t>na hipótese em que nenhuma dos licitantes exerça o direito de tratamento diferenciado, será mantida a ordem classificatória do certame.</w:t>
      </w:r>
    </w:p>
    <w:p w14:paraId="61298544" w14:textId="33AF7027" w:rsidR="00596154" w:rsidRPr="00976D33" w:rsidRDefault="00596154" w:rsidP="00976D33">
      <w:pPr>
        <w:pStyle w:val="paragraph"/>
        <w:numPr>
          <w:ilvl w:val="1"/>
          <w:numId w:val="23"/>
        </w:numPr>
        <w:tabs>
          <w:tab w:val="left" w:pos="1134"/>
        </w:tabs>
        <w:spacing w:before="120" w:beforeAutospacing="0" w:after="120" w:afterAutospacing="0" w:line="276" w:lineRule="auto"/>
        <w:ind w:left="0" w:firstLine="567"/>
        <w:jc w:val="both"/>
        <w:textAlignment w:val="baseline"/>
        <w:rPr>
          <w:rFonts w:ascii="Verdana" w:hAnsi="Verdana"/>
          <w:sz w:val="19"/>
          <w:szCs w:val="19"/>
        </w:rPr>
      </w:pPr>
      <w:r w:rsidRPr="00976D33">
        <w:rPr>
          <w:rFonts w:ascii="Verdana" w:hAnsi="Verdana"/>
          <w:sz w:val="19"/>
          <w:szCs w:val="19"/>
        </w:rPr>
        <w:t xml:space="preserve">Na fase de HABILITAÇÃO, será concedido TRATAMENTO DIFERENCIADO às MEI’s/ME's/EPP's que estejam com problemas de REGULARIDADE FISCAL E TRABALHISTA, à luz do disposto nos </w:t>
      </w:r>
      <w:hyperlink r:id="rId68" w:anchor="art42" w:history="1">
        <w:r w:rsidRPr="00976D33">
          <w:rPr>
            <w:rStyle w:val="Hyperlink"/>
            <w:rFonts w:ascii="Verdana" w:hAnsi="Verdana"/>
            <w:sz w:val="19"/>
            <w:szCs w:val="19"/>
          </w:rPr>
          <w:t>arts. 42 e 43 da Lei Complementar Federal nº 123, de 2006</w:t>
        </w:r>
      </w:hyperlink>
      <w:r w:rsidRPr="00976D33">
        <w:rPr>
          <w:rFonts w:ascii="Verdana" w:hAnsi="Verdana"/>
          <w:sz w:val="19"/>
          <w:szCs w:val="19"/>
        </w:rPr>
        <w:t>, conforme as seguintes regras:</w:t>
      </w:r>
    </w:p>
    <w:p w14:paraId="10EA7BC4" w14:textId="77777777" w:rsidR="00596154" w:rsidRPr="00976D33" w:rsidRDefault="00596154" w:rsidP="00976D33">
      <w:pPr>
        <w:pStyle w:val="paragraph"/>
        <w:numPr>
          <w:ilvl w:val="2"/>
          <w:numId w:val="23"/>
        </w:numPr>
        <w:tabs>
          <w:tab w:val="left" w:pos="1134"/>
        </w:tabs>
        <w:spacing w:before="120" w:beforeAutospacing="0" w:after="120" w:afterAutospacing="0" w:line="276" w:lineRule="auto"/>
        <w:jc w:val="both"/>
        <w:textAlignment w:val="baseline"/>
        <w:rPr>
          <w:rFonts w:ascii="Verdana" w:hAnsi="Verdana"/>
          <w:sz w:val="19"/>
          <w:szCs w:val="19"/>
        </w:rPr>
      </w:pPr>
      <w:r w:rsidRPr="00976D33">
        <w:rPr>
          <w:rFonts w:ascii="Verdana" w:hAnsi="Verdana"/>
          <w:sz w:val="19"/>
          <w:szCs w:val="19"/>
        </w:rPr>
        <w:t>em se tratando de MEI/ME/EPP com alguma RESTRIÇÃO na comprovação da HABILITAÇÃO FISCAL E TRABALHISTA, deverá(ão) ser apresentada(s) e juntada(s) aos autos a(s) respectiva(s) certidão(ões) com validade vencida ou com restrição, sendo aceita a situação parcial de irregularidade ali comprovada, julgando-se "habilitada" no certame empresa(s) nessa situação;</w:t>
      </w:r>
    </w:p>
    <w:p w14:paraId="0E9ABD90" w14:textId="77777777" w:rsidR="00596154" w:rsidRPr="00976D33" w:rsidRDefault="00596154" w:rsidP="00976D33">
      <w:pPr>
        <w:pStyle w:val="paragraph"/>
        <w:numPr>
          <w:ilvl w:val="2"/>
          <w:numId w:val="23"/>
        </w:numPr>
        <w:tabs>
          <w:tab w:val="left" w:pos="1134"/>
        </w:tabs>
        <w:spacing w:before="120" w:beforeAutospacing="0" w:after="120" w:afterAutospacing="0" w:line="276" w:lineRule="auto"/>
        <w:jc w:val="both"/>
        <w:textAlignment w:val="baseline"/>
        <w:rPr>
          <w:rFonts w:ascii="Verdana" w:hAnsi="Verdana"/>
          <w:sz w:val="19"/>
          <w:szCs w:val="19"/>
        </w:rPr>
      </w:pPr>
      <w:r w:rsidRPr="00976D33">
        <w:rPr>
          <w:rFonts w:ascii="Verdana" w:hAnsi="Verdana"/>
          <w:sz w:val="19"/>
          <w:szCs w:val="19"/>
        </w:rPr>
        <w:t>será assegurado o prazo de 5 (cinco) dias úteis, prorrogáveis por igual período, a critério da Administração, para a regularização da documentação, pagamento ou parcelamento do débito, e emissão de eventuais certidões;</w:t>
      </w:r>
    </w:p>
    <w:p w14:paraId="6166E8FE" w14:textId="77777777" w:rsidR="00596154" w:rsidRPr="00976D33" w:rsidRDefault="00596154" w:rsidP="00976D33">
      <w:pPr>
        <w:pStyle w:val="paragraph"/>
        <w:numPr>
          <w:ilvl w:val="2"/>
          <w:numId w:val="23"/>
        </w:numPr>
        <w:tabs>
          <w:tab w:val="left" w:pos="1134"/>
        </w:tabs>
        <w:spacing w:before="120" w:beforeAutospacing="0" w:after="120" w:afterAutospacing="0" w:line="276" w:lineRule="auto"/>
        <w:jc w:val="both"/>
        <w:textAlignment w:val="baseline"/>
        <w:rPr>
          <w:rFonts w:ascii="Verdana" w:hAnsi="Verdana"/>
          <w:sz w:val="19"/>
          <w:szCs w:val="19"/>
        </w:rPr>
      </w:pPr>
      <w:r w:rsidRPr="00976D33">
        <w:rPr>
          <w:rFonts w:ascii="Verdana" w:hAnsi="Verdana"/>
          <w:sz w:val="19"/>
          <w:szCs w:val="19"/>
        </w:rPr>
        <w:lastRenderedPageBreak/>
        <w:t>a não regularização da documentação fiscal, social ou trabalhista, implicará na decadência do direito à contratação, sem prejuízo das sanções previstas neste Edital e seus Anexos;</w:t>
      </w:r>
    </w:p>
    <w:p w14:paraId="77FEF9AC" w14:textId="4316B20F" w:rsidR="007E14DB" w:rsidRDefault="00596154" w:rsidP="00976D33">
      <w:pPr>
        <w:pStyle w:val="paragraph"/>
        <w:numPr>
          <w:ilvl w:val="2"/>
          <w:numId w:val="23"/>
        </w:numPr>
        <w:tabs>
          <w:tab w:val="left" w:pos="1134"/>
        </w:tabs>
        <w:spacing w:before="120" w:beforeAutospacing="0" w:after="120" w:afterAutospacing="0" w:line="276" w:lineRule="auto"/>
        <w:jc w:val="both"/>
        <w:textAlignment w:val="baseline"/>
        <w:rPr>
          <w:rFonts w:ascii="Verdana" w:hAnsi="Verdana"/>
          <w:sz w:val="19"/>
          <w:szCs w:val="19"/>
        </w:rPr>
      </w:pPr>
      <w:r w:rsidRPr="00976D33">
        <w:rPr>
          <w:rFonts w:ascii="Verdana" w:hAnsi="Verdana"/>
          <w:sz w:val="19"/>
          <w:szCs w:val="19"/>
        </w:rPr>
        <w:t>no caso de decadência do direito por não regularização da situação, será facultada à Prefeitura Municipal de Itiquira - MT a convocação dos licitantes remanescentes, na ordem de classificação.</w:t>
      </w:r>
    </w:p>
    <w:p w14:paraId="58B9B8CC" w14:textId="77777777" w:rsidR="00976D33" w:rsidRPr="00976D33" w:rsidRDefault="00976D33" w:rsidP="00976D33">
      <w:pPr>
        <w:pStyle w:val="paragraph"/>
        <w:tabs>
          <w:tab w:val="left" w:pos="1134"/>
        </w:tabs>
        <w:spacing w:before="120" w:beforeAutospacing="0" w:after="120" w:afterAutospacing="0" w:line="276" w:lineRule="auto"/>
        <w:ind w:left="1080"/>
        <w:jc w:val="both"/>
        <w:textAlignment w:val="baseline"/>
        <w:rPr>
          <w:rFonts w:ascii="Verdana" w:hAnsi="Verdana"/>
          <w:sz w:val="19"/>
          <w:szCs w:val="19"/>
        </w:rPr>
      </w:pPr>
    </w:p>
    <w:p w14:paraId="229F421D" w14:textId="796F7E30" w:rsidR="00BA45C7" w:rsidRPr="00976D33" w:rsidRDefault="00BA45C7" w:rsidP="00976D33">
      <w:pPr>
        <w:pStyle w:val="Ttulo1"/>
        <w:spacing w:line="276" w:lineRule="auto"/>
        <w:ind w:left="0" w:firstLine="0"/>
        <w:rPr>
          <w:rStyle w:val="normaltextrun"/>
          <w:rFonts w:ascii="Verdana" w:hAnsi="Verdana"/>
          <w:b w:val="0"/>
          <w:bCs w:val="0"/>
          <w:sz w:val="19"/>
          <w:szCs w:val="19"/>
        </w:rPr>
      </w:pPr>
      <w:bookmarkStart w:id="34" w:name="_Toc229570526"/>
      <w:r w:rsidRPr="00976D33">
        <w:rPr>
          <w:rStyle w:val="normaltextrun"/>
          <w:rFonts w:ascii="Verdana" w:hAnsi="Verdana"/>
          <w:sz w:val="19"/>
          <w:szCs w:val="19"/>
        </w:rPr>
        <w:t>EMPATE FICTO</w:t>
      </w:r>
      <w:bookmarkEnd w:id="33"/>
      <w:bookmarkEnd w:id="34"/>
    </w:p>
    <w:p w14:paraId="5CF11E03" w14:textId="77777777" w:rsidR="00E43A41" w:rsidRPr="00976D33" w:rsidRDefault="00E43A41" w:rsidP="00976D33">
      <w:pPr>
        <w:pStyle w:val="paragraph"/>
        <w:numPr>
          <w:ilvl w:val="1"/>
          <w:numId w:val="23"/>
        </w:numPr>
        <w:tabs>
          <w:tab w:val="left" w:pos="1134"/>
        </w:tabs>
        <w:spacing w:before="120" w:beforeAutospacing="0" w:after="120" w:afterAutospacing="0" w:line="276" w:lineRule="auto"/>
        <w:ind w:left="0" w:firstLine="567"/>
        <w:jc w:val="both"/>
        <w:textAlignment w:val="baseline"/>
        <w:rPr>
          <w:rFonts w:ascii="Verdana" w:hAnsi="Verdana"/>
          <w:sz w:val="19"/>
          <w:szCs w:val="19"/>
        </w:rPr>
      </w:pPr>
      <w:bookmarkStart w:id="35" w:name="_Toc159937023"/>
      <w:r w:rsidRPr="00976D33">
        <w:rPr>
          <w:rFonts w:ascii="Verdana" w:hAnsi="Verdana"/>
          <w:color w:val="000000"/>
          <w:sz w:val="19"/>
          <w:szCs w:val="19"/>
        </w:rPr>
        <w:t xml:space="preserve">Se o melhor lance for ofertado por licitante que não se enquadre na condição de MEI, ME ou EPP, o sistema facultará a estas o exercício do direito de preferência para fins de desempate, conforme determina o </w:t>
      </w:r>
      <w:hyperlink r:id="rId69" w:anchor="art44" w:history="1">
        <w:r w:rsidRPr="00976D33">
          <w:rPr>
            <w:rStyle w:val="Hyperlink"/>
            <w:rFonts w:ascii="Verdana" w:hAnsi="Verdana"/>
            <w:sz w:val="19"/>
            <w:szCs w:val="19"/>
          </w:rPr>
          <w:t>art. 44, § 2º, da Lei Complementar Federal nº 123, de 2006</w:t>
        </w:r>
      </w:hyperlink>
      <w:r w:rsidRPr="00976D33">
        <w:rPr>
          <w:rFonts w:ascii="Verdana" w:hAnsi="Verdana"/>
          <w:color w:val="000000"/>
          <w:sz w:val="19"/>
          <w:szCs w:val="19"/>
        </w:rPr>
        <w:t xml:space="preserve">, momento no qual a MEI, ME ou EPP mais bem classificada será convocada para apresentar nova proposta, no prazo máximo de 5 (cinco) minutos controlados pelo sistema, sob pena de preclusão, consoante determina o </w:t>
      </w:r>
      <w:hyperlink r:id="rId70" w:anchor="art45" w:history="1">
        <w:r w:rsidRPr="00976D33">
          <w:rPr>
            <w:rStyle w:val="Hyperlink"/>
            <w:rFonts w:ascii="Verdana" w:hAnsi="Verdana"/>
            <w:sz w:val="19"/>
            <w:szCs w:val="19"/>
          </w:rPr>
          <w:t>art. 45, § 3º, da Lei Complementar Federal nº 123, de 2006</w:t>
        </w:r>
      </w:hyperlink>
      <w:r w:rsidRPr="00976D33">
        <w:rPr>
          <w:rFonts w:ascii="Verdana" w:hAnsi="Verdana"/>
          <w:color w:val="000000"/>
          <w:sz w:val="19"/>
          <w:szCs w:val="19"/>
        </w:rPr>
        <w:t>. </w:t>
      </w:r>
    </w:p>
    <w:p w14:paraId="2919491C" w14:textId="77777777" w:rsidR="00E43A41" w:rsidRPr="00976D33" w:rsidRDefault="00E43A41" w:rsidP="00976D33">
      <w:pPr>
        <w:pStyle w:val="paragraph"/>
        <w:numPr>
          <w:ilvl w:val="1"/>
          <w:numId w:val="23"/>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t>O direito de preferência de que trata o item anterior será concedido da seguinte forma:</w:t>
      </w:r>
    </w:p>
    <w:p w14:paraId="4A167FDA" w14:textId="77777777" w:rsidR="00E43A41" w:rsidRPr="00976D33" w:rsidRDefault="00E43A41" w:rsidP="00976D33">
      <w:pPr>
        <w:pStyle w:val="paragraph"/>
        <w:numPr>
          <w:ilvl w:val="2"/>
          <w:numId w:val="23"/>
        </w:numPr>
        <w:tabs>
          <w:tab w:val="left" w:pos="1134"/>
        </w:tabs>
        <w:spacing w:before="120" w:beforeAutospacing="0" w:after="120" w:afterAutospacing="0" w:line="276" w:lineRule="auto"/>
        <w:jc w:val="both"/>
        <w:textAlignment w:val="baseline"/>
        <w:rPr>
          <w:rFonts w:ascii="Verdana" w:hAnsi="Verdana"/>
          <w:color w:val="000000"/>
          <w:sz w:val="19"/>
          <w:szCs w:val="19"/>
        </w:rPr>
      </w:pPr>
      <w:r w:rsidRPr="00976D33">
        <w:rPr>
          <w:rFonts w:ascii="Verdana" w:hAnsi="Verdana"/>
          <w:color w:val="000000"/>
          <w:sz w:val="19"/>
          <w:szCs w:val="19"/>
        </w:rPr>
        <w:t>ocorrendo o empate, a microempresa ou a empresa de pequeno porte melhor classificada poderá apresentar proposta de preço inferior àquela considerada vencedora do certame, situação em que será adjudicado o objeto em seu favor; e</w:t>
      </w:r>
    </w:p>
    <w:p w14:paraId="5C33AF60" w14:textId="77777777" w:rsidR="00E43A41" w:rsidRPr="00976D33" w:rsidRDefault="00E43A41" w:rsidP="00976D33">
      <w:pPr>
        <w:pStyle w:val="paragraph"/>
        <w:numPr>
          <w:ilvl w:val="2"/>
          <w:numId w:val="23"/>
        </w:numPr>
        <w:tabs>
          <w:tab w:val="left" w:pos="1134"/>
        </w:tabs>
        <w:spacing w:before="120" w:beforeAutospacing="0" w:after="120" w:afterAutospacing="0" w:line="276" w:lineRule="auto"/>
        <w:jc w:val="both"/>
        <w:textAlignment w:val="baseline"/>
        <w:rPr>
          <w:rFonts w:ascii="Verdana" w:hAnsi="Verdana"/>
          <w:color w:val="000000"/>
          <w:sz w:val="19"/>
          <w:szCs w:val="19"/>
        </w:rPr>
      </w:pPr>
      <w:r w:rsidRPr="00976D33">
        <w:rPr>
          <w:rFonts w:ascii="Verdana" w:hAnsi="Verdana"/>
          <w:color w:val="000000"/>
          <w:sz w:val="19"/>
          <w:szCs w:val="19"/>
        </w:rPr>
        <w:t>não ocorrendo a contratação da microempresa ou empresa de pequeno porte, na forma da alínea anterior, serão convocadas as remanescentes que porventura se enquadrem na situação de empate, na ordem classificatória, para o exercício do mesmo direito; e</w:t>
      </w:r>
    </w:p>
    <w:p w14:paraId="45DBE644" w14:textId="77777777" w:rsidR="00E43A41" w:rsidRPr="00976D33" w:rsidRDefault="00E43A41" w:rsidP="00976D33">
      <w:pPr>
        <w:pStyle w:val="paragraph"/>
        <w:numPr>
          <w:ilvl w:val="2"/>
          <w:numId w:val="23"/>
        </w:numPr>
        <w:tabs>
          <w:tab w:val="left" w:pos="1134"/>
        </w:tabs>
        <w:spacing w:before="120" w:beforeAutospacing="0" w:after="120" w:afterAutospacing="0" w:line="276" w:lineRule="auto"/>
        <w:jc w:val="both"/>
        <w:textAlignment w:val="baseline"/>
        <w:rPr>
          <w:rFonts w:ascii="Verdana" w:hAnsi="Verdana"/>
          <w:color w:val="000000"/>
          <w:sz w:val="19"/>
          <w:szCs w:val="19"/>
        </w:rPr>
      </w:pPr>
      <w:r w:rsidRPr="00976D33">
        <w:rPr>
          <w:rFonts w:ascii="Verdana" w:hAnsi="Verdana"/>
          <w:color w:val="000000"/>
          <w:sz w:val="19"/>
          <w:szCs w:val="19"/>
        </w:rPr>
        <w:t>no caso de equivalência dos valores apresentados pelas microempresas e empresas de pequeno porte que se encontrem em situação de empate, será realizado sorteio entre elas para que se identifique aquela que primeiro poderá apresentar melhor oferta.</w:t>
      </w:r>
    </w:p>
    <w:p w14:paraId="201DAA3A" w14:textId="77777777" w:rsidR="00E43A41" w:rsidRPr="00976D33" w:rsidRDefault="00E43A41" w:rsidP="00976D33">
      <w:pPr>
        <w:pStyle w:val="paragraph"/>
        <w:numPr>
          <w:ilvl w:val="1"/>
          <w:numId w:val="23"/>
        </w:numPr>
        <w:tabs>
          <w:tab w:val="left" w:pos="1134"/>
        </w:tabs>
        <w:spacing w:before="120" w:beforeAutospacing="0" w:after="120" w:afterAutospacing="0" w:line="276" w:lineRule="auto"/>
        <w:ind w:left="0" w:firstLine="567"/>
        <w:jc w:val="both"/>
        <w:textAlignment w:val="baseline"/>
        <w:rPr>
          <w:rFonts w:ascii="Verdana" w:hAnsi="Verdana"/>
          <w:sz w:val="19"/>
          <w:szCs w:val="19"/>
        </w:rPr>
      </w:pPr>
      <w:r w:rsidRPr="00976D33">
        <w:rPr>
          <w:rFonts w:ascii="Verdana" w:hAnsi="Verdana"/>
          <w:color w:val="000000"/>
          <w:sz w:val="19"/>
          <w:szCs w:val="19"/>
        </w:rPr>
        <w:t xml:space="preserve">Se houver equivalência de valores apresentados pelas MEI, ME ou EPP, que se encontrem no intervalo estabelecido no </w:t>
      </w:r>
      <w:hyperlink r:id="rId71" w:anchor="art44" w:history="1">
        <w:r w:rsidRPr="00976D33">
          <w:rPr>
            <w:rStyle w:val="Hyperlink"/>
            <w:rFonts w:ascii="Verdana" w:hAnsi="Verdana"/>
            <w:sz w:val="19"/>
            <w:szCs w:val="19"/>
          </w:rPr>
          <w:t>art. 44, § 2º, da Lei Complementar Federal nº 123, de 2006</w:t>
        </w:r>
      </w:hyperlink>
      <w:r w:rsidRPr="00976D33">
        <w:rPr>
          <w:rFonts w:ascii="Verdana" w:hAnsi="Verdana"/>
          <w:color w:val="000000"/>
          <w:sz w:val="19"/>
          <w:szCs w:val="19"/>
        </w:rPr>
        <w:t>, o sistema efetuará sorteio para identificar a empresa que primeiro poderá apresentar melhor oferta. </w:t>
      </w:r>
    </w:p>
    <w:p w14:paraId="2D183FA6" w14:textId="77777777" w:rsidR="00E43A41" w:rsidRPr="00976D33" w:rsidRDefault="00E43A41" w:rsidP="00976D33">
      <w:pPr>
        <w:pStyle w:val="paragraph"/>
        <w:numPr>
          <w:ilvl w:val="1"/>
          <w:numId w:val="23"/>
        </w:numPr>
        <w:tabs>
          <w:tab w:val="left" w:pos="1134"/>
        </w:tabs>
        <w:spacing w:before="120" w:beforeAutospacing="0" w:after="120" w:afterAutospacing="0" w:line="276" w:lineRule="auto"/>
        <w:ind w:left="0" w:firstLine="567"/>
        <w:jc w:val="both"/>
        <w:textAlignment w:val="baseline"/>
        <w:rPr>
          <w:rFonts w:ascii="Verdana" w:hAnsi="Verdana"/>
          <w:sz w:val="19"/>
          <w:szCs w:val="19"/>
        </w:rPr>
      </w:pPr>
      <w:r w:rsidRPr="00976D33">
        <w:rPr>
          <w:rFonts w:ascii="Verdana" w:hAnsi="Verdana"/>
          <w:color w:val="000000"/>
          <w:sz w:val="19"/>
          <w:szCs w:val="19"/>
        </w:rPr>
        <w:t xml:space="preserve">Caso a MEI, ME ou EPP convocada decline de exercer o direito de preferência, o sistema convocará as remanescentes que porventura se enquadrem na hipótese do </w:t>
      </w:r>
      <w:hyperlink r:id="rId72" w:anchor="art44" w:history="1">
        <w:r w:rsidRPr="00976D33">
          <w:rPr>
            <w:rStyle w:val="Hyperlink"/>
            <w:rFonts w:ascii="Verdana" w:hAnsi="Verdana"/>
            <w:sz w:val="19"/>
            <w:szCs w:val="19"/>
          </w:rPr>
          <w:t>art. 44, § 2º, da Lei Complementar Federal nº 123, de 2006</w:t>
        </w:r>
      </w:hyperlink>
      <w:r w:rsidRPr="00976D33">
        <w:rPr>
          <w:rFonts w:ascii="Verdana" w:hAnsi="Verdana"/>
          <w:color w:val="000000"/>
          <w:sz w:val="19"/>
          <w:szCs w:val="19"/>
        </w:rPr>
        <w:t>, na ordem de classificação.  </w:t>
      </w:r>
    </w:p>
    <w:p w14:paraId="164E8F36" w14:textId="4FD25D19" w:rsidR="00E43A41" w:rsidRPr="00976D33" w:rsidRDefault="00E43A41" w:rsidP="00976D33">
      <w:pPr>
        <w:pStyle w:val="paragraph"/>
        <w:numPr>
          <w:ilvl w:val="1"/>
          <w:numId w:val="23"/>
        </w:numPr>
        <w:tabs>
          <w:tab w:val="left" w:pos="1134"/>
        </w:tabs>
        <w:spacing w:before="120" w:beforeAutospacing="0" w:after="120" w:afterAutospacing="0" w:line="276" w:lineRule="auto"/>
        <w:ind w:left="0" w:firstLine="567"/>
        <w:jc w:val="both"/>
        <w:textAlignment w:val="baseline"/>
        <w:rPr>
          <w:rFonts w:ascii="Verdana" w:hAnsi="Verdana"/>
          <w:sz w:val="19"/>
          <w:szCs w:val="19"/>
        </w:rPr>
      </w:pPr>
      <w:r w:rsidRPr="00976D33">
        <w:rPr>
          <w:rFonts w:ascii="Verdana" w:hAnsi="Verdana"/>
          <w:color w:val="000000"/>
          <w:sz w:val="19"/>
          <w:szCs w:val="19"/>
        </w:rPr>
        <w:t xml:space="preserve">Se houver êxito no procedimento especificado acima, o sistema disponibilizará nova classificação dos fornecedores para fins de aceitação pela </w:t>
      </w:r>
      <w:r w:rsidRPr="00976D33">
        <w:rPr>
          <w:rFonts w:ascii="Verdana" w:hAnsi="Verdana" w:cs="Arial"/>
          <w:sz w:val="19"/>
          <w:szCs w:val="19"/>
        </w:rPr>
        <w:t>Agente de Contratação</w:t>
      </w:r>
      <w:r w:rsidRPr="00976D33">
        <w:rPr>
          <w:rFonts w:ascii="Verdana" w:hAnsi="Verdana"/>
          <w:color w:val="000000"/>
          <w:sz w:val="19"/>
          <w:szCs w:val="19"/>
        </w:rPr>
        <w:t>. Não havendo êxito ou não existindo MEI, ME ou EPP participante, prevalecerá a classificação inicial.</w:t>
      </w:r>
    </w:p>
    <w:p w14:paraId="544A62E5" w14:textId="081F242C" w:rsidR="00976D33" w:rsidRDefault="00976D33" w:rsidP="00976D33">
      <w:pPr>
        <w:pStyle w:val="paragraph"/>
        <w:tabs>
          <w:tab w:val="left" w:pos="1134"/>
        </w:tabs>
        <w:spacing w:before="120" w:beforeAutospacing="0" w:after="120" w:afterAutospacing="0" w:line="276" w:lineRule="auto"/>
        <w:ind w:left="567"/>
        <w:jc w:val="both"/>
        <w:textAlignment w:val="baseline"/>
        <w:rPr>
          <w:rFonts w:ascii="Verdana" w:hAnsi="Verdana"/>
          <w:color w:val="000000"/>
          <w:sz w:val="19"/>
          <w:szCs w:val="19"/>
        </w:rPr>
      </w:pPr>
    </w:p>
    <w:p w14:paraId="2DBB5246" w14:textId="0F352539" w:rsidR="00976D33" w:rsidRDefault="00976D33" w:rsidP="00976D33">
      <w:pPr>
        <w:pStyle w:val="paragraph"/>
        <w:tabs>
          <w:tab w:val="left" w:pos="1134"/>
        </w:tabs>
        <w:spacing w:before="120" w:beforeAutospacing="0" w:after="120" w:afterAutospacing="0" w:line="276" w:lineRule="auto"/>
        <w:ind w:left="567"/>
        <w:jc w:val="both"/>
        <w:textAlignment w:val="baseline"/>
        <w:rPr>
          <w:rFonts w:ascii="Verdana" w:hAnsi="Verdana"/>
          <w:color w:val="000000"/>
          <w:sz w:val="19"/>
          <w:szCs w:val="19"/>
        </w:rPr>
      </w:pPr>
    </w:p>
    <w:p w14:paraId="04E1A718" w14:textId="77777777" w:rsidR="00976D33" w:rsidRPr="00976D33" w:rsidRDefault="00976D33" w:rsidP="00976D33">
      <w:pPr>
        <w:pStyle w:val="paragraph"/>
        <w:tabs>
          <w:tab w:val="left" w:pos="1134"/>
        </w:tabs>
        <w:spacing w:before="120" w:beforeAutospacing="0" w:after="120" w:afterAutospacing="0" w:line="276" w:lineRule="auto"/>
        <w:ind w:left="567"/>
        <w:jc w:val="both"/>
        <w:textAlignment w:val="baseline"/>
        <w:rPr>
          <w:rFonts w:ascii="Verdana" w:hAnsi="Verdana"/>
          <w:sz w:val="19"/>
          <w:szCs w:val="19"/>
        </w:rPr>
      </w:pPr>
    </w:p>
    <w:p w14:paraId="77C93C8D" w14:textId="663CA361" w:rsidR="00BA45C7" w:rsidRPr="00976D33" w:rsidRDefault="00BA45C7" w:rsidP="00976D33">
      <w:pPr>
        <w:pStyle w:val="Ttulo1"/>
        <w:spacing w:line="276" w:lineRule="auto"/>
        <w:ind w:left="0" w:firstLine="0"/>
        <w:rPr>
          <w:rStyle w:val="normaltextrun"/>
          <w:rFonts w:ascii="Verdana" w:hAnsi="Verdana"/>
          <w:b w:val="0"/>
          <w:bCs w:val="0"/>
          <w:sz w:val="19"/>
          <w:szCs w:val="19"/>
        </w:rPr>
      </w:pPr>
      <w:bookmarkStart w:id="36" w:name="_Toc229570527"/>
      <w:r w:rsidRPr="00976D33">
        <w:rPr>
          <w:rStyle w:val="normaltextrun"/>
          <w:rFonts w:ascii="Verdana" w:hAnsi="Verdana"/>
          <w:sz w:val="19"/>
          <w:szCs w:val="19"/>
        </w:rPr>
        <w:lastRenderedPageBreak/>
        <w:t>EMPATE REAL</w:t>
      </w:r>
      <w:bookmarkEnd w:id="35"/>
      <w:bookmarkEnd w:id="36"/>
    </w:p>
    <w:p w14:paraId="7E24EEEC" w14:textId="0AFED4CF" w:rsidR="00BA45C7" w:rsidRPr="00976D33" w:rsidRDefault="00BA45C7"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t xml:space="preserve">Em caso de empate entre 2 (duas) ou mais propostas, desde que não se enquadre em situação prevista nos </w:t>
      </w:r>
      <w:hyperlink r:id="rId73" w:anchor="art44" w:history="1">
        <w:r w:rsidRPr="00976D33">
          <w:rPr>
            <w:rStyle w:val="Hyperlink"/>
            <w:rFonts w:ascii="Verdana" w:hAnsi="Verdana"/>
            <w:sz w:val="19"/>
            <w:szCs w:val="19"/>
          </w:rPr>
          <w:t xml:space="preserve">arts. 44 e 45 da </w:t>
        </w:r>
        <w:r w:rsidR="00156306" w:rsidRPr="00976D33">
          <w:rPr>
            <w:rStyle w:val="Hyperlink"/>
            <w:rFonts w:ascii="Verdana" w:hAnsi="Verdana"/>
            <w:sz w:val="19"/>
            <w:szCs w:val="19"/>
          </w:rPr>
          <w:t xml:space="preserve">Lei Complementar </w:t>
        </w:r>
        <w:r w:rsidR="00AF1EB9" w:rsidRPr="00976D33">
          <w:rPr>
            <w:rStyle w:val="Hyperlink"/>
            <w:rFonts w:ascii="Verdana" w:hAnsi="Verdana"/>
            <w:sz w:val="19"/>
            <w:szCs w:val="19"/>
          </w:rPr>
          <w:t xml:space="preserve">Federal </w:t>
        </w:r>
        <w:r w:rsidR="00156306" w:rsidRPr="00976D33">
          <w:rPr>
            <w:rStyle w:val="Hyperlink"/>
            <w:rFonts w:ascii="Verdana" w:hAnsi="Verdana"/>
            <w:sz w:val="19"/>
            <w:szCs w:val="19"/>
          </w:rPr>
          <w:t>nº</w:t>
        </w:r>
        <w:r w:rsidRPr="00976D33">
          <w:rPr>
            <w:rStyle w:val="Hyperlink"/>
            <w:rFonts w:ascii="Verdana" w:hAnsi="Verdana"/>
            <w:sz w:val="19"/>
            <w:szCs w:val="19"/>
          </w:rPr>
          <w:t xml:space="preserve"> 123, de 2006</w:t>
        </w:r>
      </w:hyperlink>
      <w:r w:rsidRPr="00976D33">
        <w:rPr>
          <w:rFonts w:ascii="Verdana" w:hAnsi="Verdana"/>
          <w:color w:val="000000"/>
          <w:sz w:val="19"/>
          <w:szCs w:val="19"/>
        </w:rPr>
        <w:t xml:space="preserve">, serão utilizados os critérios de desempate previstos no </w:t>
      </w:r>
      <w:hyperlink r:id="rId74" w:anchor="art60" w:history="1">
        <w:r w:rsidRPr="00976D33">
          <w:rPr>
            <w:rStyle w:val="Hyperlink"/>
            <w:rFonts w:ascii="Verdana" w:hAnsi="Verdana"/>
            <w:sz w:val="19"/>
            <w:szCs w:val="19"/>
          </w:rPr>
          <w:t xml:space="preserve">art. 60 da Lei </w:t>
        </w:r>
        <w:r w:rsidR="00AF1EB9" w:rsidRPr="00976D33">
          <w:rPr>
            <w:rStyle w:val="Hyperlink"/>
            <w:rFonts w:ascii="Verdana" w:hAnsi="Verdana"/>
            <w:sz w:val="19"/>
            <w:szCs w:val="19"/>
          </w:rPr>
          <w:t xml:space="preserve">Federal </w:t>
        </w:r>
        <w:r w:rsidRPr="00976D33">
          <w:rPr>
            <w:rStyle w:val="Hyperlink"/>
            <w:rFonts w:ascii="Verdana" w:hAnsi="Verdana"/>
            <w:sz w:val="19"/>
            <w:szCs w:val="19"/>
          </w:rPr>
          <w:t>nº 14.133, de 2021</w:t>
        </w:r>
      </w:hyperlink>
      <w:r w:rsidRPr="00976D33">
        <w:rPr>
          <w:rFonts w:ascii="Verdana" w:hAnsi="Verdana"/>
          <w:color w:val="000000"/>
          <w:sz w:val="19"/>
          <w:szCs w:val="19"/>
        </w:rPr>
        <w:t>, naquela ordem, mesmo não havendo envio de lances na fase competitiva.</w:t>
      </w:r>
    </w:p>
    <w:p w14:paraId="53BF7102" w14:textId="02DE7FD9" w:rsidR="00A05D0E" w:rsidRPr="00976D33" w:rsidRDefault="00A05D0E"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19"/>
          <w:szCs w:val="19"/>
        </w:rPr>
      </w:pPr>
      <w:r w:rsidRPr="00976D33">
        <w:rPr>
          <w:rFonts w:ascii="Verdana" w:hAnsi="Verdana"/>
          <w:color w:val="000000"/>
          <w:sz w:val="19"/>
          <w:szCs w:val="19"/>
        </w:rPr>
        <w:t>Persistindo</w:t>
      </w:r>
      <w:r w:rsidRPr="00976D33">
        <w:rPr>
          <w:rFonts w:ascii="Verdana" w:hAnsi="Verdana"/>
          <w:sz w:val="19"/>
          <w:szCs w:val="19"/>
        </w:rPr>
        <w:t xml:space="preserve"> o empate, será assegurada preferência, sucessivamente, aos produtos produzidos por:</w:t>
      </w:r>
    </w:p>
    <w:p w14:paraId="690B8E34" w14:textId="77777777" w:rsidR="00E47D87" w:rsidRPr="00976D33" w:rsidRDefault="00E47D87" w:rsidP="00976D33">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19"/>
          <w:szCs w:val="19"/>
        </w:rPr>
      </w:pPr>
      <w:bookmarkStart w:id="37" w:name="art60§1i"/>
      <w:bookmarkEnd w:id="37"/>
      <w:r w:rsidRPr="00976D33">
        <w:rPr>
          <w:rFonts w:ascii="Verdana" w:hAnsi="Verdana"/>
          <w:color w:val="000000"/>
          <w:sz w:val="19"/>
          <w:szCs w:val="19"/>
        </w:rPr>
        <w:t>empresas</w:t>
      </w:r>
      <w:r w:rsidRPr="00976D33">
        <w:rPr>
          <w:rFonts w:ascii="Verdana" w:hAnsi="Verdana"/>
          <w:sz w:val="19"/>
          <w:szCs w:val="19"/>
        </w:rPr>
        <w:t xml:space="preserve"> brasileiras;</w:t>
      </w:r>
    </w:p>
    <w:p w14:paraId="725F3835" w14:textId="45E5E3FA" w:rsidR="00A05D0E" w:rsidRPr="00976D33" w:rsidRDefault="00A05D0E" w:rsidP="00976D33">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19"/>
          <w:szCs w:val="19"/>
        </w:rPr>
      </w:pPr>
      <w:r w:rsidRPr="00976D33">
        <w:rPr>
          <w:rFonts w:ascii="Verdana" w:hAnsi="Verdana"/>
          <w:color w:val="000000"/>
          <w:sz w:val="19"/>
          <w:szCs w:val="19"/>
        </w:rPr>
        <w:t>empresas</w:t>
      </w:r>
      <w:r w:rsidRPr="00976D33">
        <w:rPr>
          <w:rFonts w:ascii="Verdana" w:hAnsi="Verdana"/>
          <w:sz w:val="19"/>
          <w:szCs w:val="19"/>
        </w:rPr>
        <w:t xml:space="preserve"> estabelecidas no território de Mato Grosso;</w:t>
      </w:r>
    </w:p>
    <w:p w14:paraId="6EE2BBF1" w14:textId="77777777" w:rsidR="00A05D0E" w:rsidRPr="00976D33" w:rsidRDefault="00A05D0E" w:rsidP="00976D33">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19"/>
          <w:szCs w:val="19"/>
        </w:rPr>
      </w:pPr>
      <w:bookmarkStart w:id="38" w:name="art60§1ii"/>
      <w:bookmarkStart w:id="39" w:name="art60§1iii"/>
      <w:bookmarkEnd w:id="38"/>
      <w:bookmarkEnd w:id="39"/>
      <w:r w:rsidRPr="00976D33">
        <w:rPr>
          <w:rFonts w:ascii="Verdana" w:hAnsi="Verdana"/>
          <w:color w:val="000000"/>
          <w:sz w:val="19"/>
          <w:szCs w:val="19"/>
        </w:rPr>
        <w:t>empresas</w:t>
      </w:r>
      <w:r w:rsidRPr="00976D33">
        <w:rPr>
          <w:rFonts w:ascii="Verdana" w:hAnsi="Verdana"/>
          <w:sz w:val="19"/>
          <w:szCs w:val="19"/>
        </w:rPr>
        <w:t xml:space="preserve"> que invistam em pesquisa e no desenvolvimento de tecnologia no País;</w:t>
      </w:r>
    </w:p>
    <w:p w14:paraId="0B50F202" w14:textId="1F6BF0BA" w:rsidR="00A05D0E" w:rsidRPr="00976D33" w:rsidRDefault="00A05D0E" w:rsidP="00976D33">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19"/>
          <w:szCs w:val="19"/>
        </w:rPr>
      </w:pPr>
      <w:bookmarkStart w:id="40" w:name="art60§1iv"/>
      <w:bookmarkEnd w:id="40"/>
      <w:r w:rsidRPr="00976D33">
        <w:rPr>
          <w:rFonts w:ascii="Verdana" w:hAnsi="Verdana"/>
          <w:sz w:val="19"/>
          <w:szCs w:val="19"/>
        </w:rPr>
        <w:t>empresas que comprovem a prática de mitigação, nos termos da </w:t>
      </w:r>
      <w:hyperlink r:id="rId75" w:history="1">
        <w:r w:rsidRPr="00976D33">
          <w:rPr>
            <w:rStyle w:val="Hyperlink"/>
            <w:rFonts w:ascii="Verdana" w:hAnsi="Verdana"/>
            <w:sz w:val="19"/>
            <w:szCs w:val="19"/>
          </w:rPr>
          <w:t xml:space="preserve">Lei </w:t>
        </w:r>
        <w:r w:rsidR="00AF1EB9" w:rsidRPr="00976D33">
          <w:rPr>
            <w:rStyle w:val="Hyperlink"/>
            <w:rFonts w:ascii="Verdana" w:hAnsi="Verdana"/>
            <w:sz w:val="19"/>
            <w:szCs w:val="19"/>
          </w:rPr>
          <w:t xml:space="preserve">Federal </w:t>
        </w:r>
        <w:r w:rsidRPr="00976D33">
          <w:rPr>
            <w:rStyle w:val="Hyperlink"/>
            <w:rFonts w:ascii="Verdana" w:hAnsi="Verdana"/>
            <w:sz w:val="19"/>
            <w:szCs w:val="19"/>
          </w:rPr>
          <w:t>nº 12.187, de 2009</w:t>
        </w:r>
      </w:hyperlink>
      <w:r w:rsidRPr="00976D33">
        <w:rPr>
          <w:rFonts w:ascii="Verdana" w:hAnsi="Verdana"/>
          <w:sz w:val="19"/>
          <w:szCs w:val="19"/>
        </w:rPr>
        <w:t>.</w:t>
      </w:r>
    </w:p>
    <w:p w14:paraId="3BBF0942" w14:textId="2463459C" w:rsidR="00664D9A" w:rsidRPr="00976D33" w:rsidRDefault="00A12EA6" w:rsidP="00976D33">
      <w:pPr>
        <w:pStyle w:val="Ttulo1"/>
        <w:spacing w:line="276" w:lineRule="auto"/>
        <w:ind w:left="0" w:firstLine="0"/>
        <w:rPr>
          <w:rStyle w:val="normaltextrun"/>
          <w:rFonts w:ascii="Verdana" w:hAnsi="Verdana"/>
          <w:b w:val="0"/>
          <w:bCs w:val="0"/>
          <w:sz w:val="19"/>
          <w:szCs w:val="19"/>
        </w:rPr>
      </w:pPr>
      <w:bookmarkStart w:id="41" w:name="_Toc159937024"/>
      <w:bookmarkStart w:id="42" w:name="_Toc229570528"/>
      <w:r w:rsidRPr="00976D33">
        <w:rPr>
          <w:rStyle w:val="normaltextrun"/>
          <w:rFonts w:ascii="Verdana" w:hAnsi="Verdana"/>
          <w:sz w:val="19"/>
          <w:szCs w:val="19"/>
        </w:rPr>
        <w:t>CONFORMIDADE</w:t>
      </w:r>
      <w:r w:rsidR="00664D9A" w:rsidRPr="00976D33">
        <w:rPr>
          <w:rStyle w:val="normaltextrun"/>
          <w:rFonts w:ascii="Verdana" w:hAnsi="Verdana"/>
          <w:sz w:val="19"/>
          <w:szCs w:val="19"/>
        </w:rPr>
        <w:t xml:space="preserve"> DA </w:t>
      </w:r>
      <w:r w:rsidR="003C296A" w:rsidRPr="00976D33">
        <w:rPr>
          <w:rStyle w:val="normaltextrun"/>
          <w:rFonts w:ascii="Verdana" w:hAnsi="Verdana"/>
          <w:sz w:val="19"/>
          <w:szCs w:val="19"/>
        </w:rPr>
        <w:t>PROPOSTA CLASSIFICADA EM PRIMEIRO LUGAR</w:t>
      </w:r>
      <w:bookmarkEnd w:id="41"/>
      <w:bookmarkEnd w:id="42"/>
      <w:r w:rsidR="00664D9A" w:rsidRPr="00976D33">
        <w:rPr>
          <w:rStyle w:val="normaltextrun"/>
          <w:rFonts w:ascii="Verdana" w:hAnsi="Verdana"/>
          <w:sz w:val="19"/>
          <w:szCs w:val="19"/>
        </w:rPr>
        <w:t> </w:t>
      </w:r>
    </w:p>
    <w:p w14:paraId="5762E2B3" w14:textId="40360789" w:rsidR="009A1030" w:rsidRPr="00976D33" w:rsidRDefault="009A1030" w:rsidP="00976D33">
      <w:pPr>
        <w:pStyle w:val="paragraph"/>
        <w:numPr>
          <w:ilvl w:val="1"/>
          <w:numId w:val="23"/>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u w:val="single"/>
        </w:rPr>
      </w:pPr>
      <w:r w:rsidRPr="00976D33">
        <w:rPr>
          <w:rFonts w:ascii="Verdana" w:hAnsi="Verdana"/>
          <w:color w:val="000000"/>
          <w:sz w:val="19"/>
          <w:szCs w:val="19"/>
          <w:u w:val="single"/>
        </w:rPr>
        <w:t xml:space="preserve">Encerrada a etapa de lances, a Pregoeira solicitará, via </w:t>
      </w:r>
      <w:r w:rsidRPr="00976D33">
        <w:rPr>
          <w:rFonts w:ascii="Verdana" w:hAnsi="Verdana"/>
          <w:i/>
          <w:iCs/>
          <w:color w:val="000000"/>
          <w:sz w:val="19"/>
          <w:szCs w:val="19"/>
          <w:u w:val="single"/>
        </w:rPr>
        <w:t>chat</w:t>
      </w:r>
      <w:r w:rsidRPr="00976D33">
        <w:rPr>
          <w:rFonts w:ascii="Verdana" w:hAnsi="Verdana"/>
          <w:color w:val="000000"/>
          <w:sz w:val="19"/>
          <w:szCs w:val="19"/>
          <w:u w:val="single"/>
        </w:rPr>
        <w:t>, o envio da proposta classificada em primeiro lugar adequada ao último lance ofertado,</w:t>
      </w:r>
      <w:r w:rsidR="00FF1281" w:rsidRPr="00976D33">
        <w:rPr>
          <w:rFonts w:ascii="Verdana" w:hAnsi="Verdana"/>
          <w:color w:val="000000"/>
          <w:sz w:val="19"/>
          <w:szCs w:val="19"/>
          <w:u w:val="single"/>
        </w:rPr>
        <w:t xml:space="preserve"> se necessário</w:t>
      </w:r>
      <w:r w:rsidRPr="00976D33">
        <w:rPr>
          <w:rFonts w:ascii="Verdana" w:hAnsi="Verdana"/>
          <w:color w:val="000000"/>
          <w:sz w:val="19"/>
          <w:szCs w:val="19"/>
          <w:u w:val="single"/>
        </w:rPr>
        <w:t xml:space="preserve"> catálogos </w:t>
      </w:r>
      <w:r w:rsidR="00FF1281" w:rsidRPr="00976D33">
        <w:rPr>
          <w:rFonts w:ascii="Verdana" w:hAnsi="Verdana"/>
          <w:color w:val="000000"/>
          <w:sz w:val="19"/>
          <w:szCs w:val="19"/>
          <w:u w:val="single"/>
        </w:rPr>
        <w:t>e</w:t>
      </w:r>
      <w:r w:rsidR="00646B1B" w:rsidRPr="00976D33">
        <w:rPr>
          <w:rFonts w:ascii="Verdana" w:hAnsi="Verdana"/>
          <w:color w:val="000000"/>
          <w:sz w:val="19"/>
          <w:szCs w:val="19"/>
          <w:u w:val="single"/>
        </w:rPr>
        <w:t xml:space="preserve"> </w:t>
      </w:r>
      <w:r w:rsidRPr="00976D33">
        <w:rPr>
          <w:rFonts w:ascii="Verdana" w:hAnsi="Verdana"/>
          <w:color w:val="000000"/>
          <w:sz w:val="19"/>
          <w:szCs w:val="19"/>
          <w:u w:val="single"/>
        </w:rPr>
        <w:t xml:space="preserve">demais documentos complementares, no prazo não inferior de 2 (duas) horas, que será julgada pelo critério de menor preço por item e realizará a verificação da conformidade da proposta em relação ao objeto e à compatibilidade do preço em relação ao máximo para a contratação, conforme definido neste edital. </w:t>
      </w:r>
    </w:p>
    <w:p w14:paraId="5D0CF883" w14:textId="57998B43" w:rsidR="00A12EA6" w:rsidRPr="00976D33" w:rsidRDefault="00A12EA6" w:rsidP="00976D33">
      <w:pPr>
        <w:pStyle w:val="Ttulo1"/>
        <w:spacing w:line="276" w:lineRule="auto"/>
        <w:ind w:left="0" w:firstLine="0"/>
        <w:rPr>
          <w:rStyle w:val="normaltextrun"/>
          <w:rFonts w:ascii="Verdana" w:hAnsi="Verdana"/>
          <w:b w:val="0"/>
          <w:bCs w:val="0"/>
          <w:sz w:val="19"/>
          <w:szCs w:val="19"/>
        </w:rPr>
      </w:pPr>
      <w:bookmarkStart w:id="43" w:name="_Toc159937025"/>
      <w:bookmarkStart w:id="44" w:name="_Toc229570529"/>
      <w:r w:rsidRPr="00976D33">
        <w:rPr>
          <w:rStyle w:val="normaltextrun"/>
          <w:rFonts w:ascii="Verdana" w:hAnsi="Verdana"/>
          <w:sz w:val="19"/>
          <w:szCs w:val="19"/>
        </w:rPr>
        <w:t>NEGOCIAÇÃO</w:t>
      </w:r>
      <w:bookmarkEnd w:id="43"/>
      <w:bookmarkEnd w:id="44"/>
    </w:p>
    <w:p w14:paraId="452D4B13" w14:textId="3852A129" w:rsidR="00711892" w:rsidRPr="00976D33" w:rsidRDefault="00B961D2"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t>Definido o resultado do julgamento, a</w:t>
      </w:r>
      <w:r w:rsidR="00DE363C" w:rsidRPr="00976D33">
        <w:rPr>
          <w:rFonts w:ascii="Verdana" w:hAnsi="Verdana"/>
          <w:color w:val="000000"/>
          <w:sz w:val="19"/>
          <w:szCs w:val="19"/>
        </w:rPr>
        <w:t xml:space="preserve"> </w:t>
      </w:r>
      <w:r w:rsidR="00E0476C" w:rsidRPr="00976D33">
        <w:rPr>
          <w:rFonts w:ascii="Verdana" w:hAnsi="Verdana"/>
          <w:color w:val="000000"/>
          <w:sz w:val="19"/>
          <w:szCs w:val="19"/>
        </w:rPr>
        <w:t>Pregoeir</w:t>
      </w:r>
      <w:r w:rsidR="007E7DE0" w:rsidRPr="00976D33">
        <w:rPr>
          <w:rFonts w:ascii="Verdana" w:hAnsi="Verdana"/>
          <w:color w:val="000000"/>
          <w:sz w:val="19"/>
          <w:szCs w:val="19"/>
        </w:rPr>
        <w:t>a</w:t>
      </w:r>
      <w:r w:rsidRPr="00976D33">
        <w:rPr>
          <w:rFonts w:ascii="Verdana" w:hAnsi="Verdana"/>
          <w:color w:val="000000"/>
          <w:sz w:val="19"/>
          <w:szCs w:val="19"/>
        </w:rPr>
        <w:t xml:space="preserve"> poderá negociar condições mais vantajosas com o primeiro colocado</w:t>
      </w:r>
      <w:r w:rsidR="004B44AA" w:rsidRPr="00976D33">
        <w:rPr>
          <w:rFonts w:ascii="Verdana" w:hAnsi="Verdana"/>
          <w:color w:val="000000"/>
          <w:sz w:val="19"/>
          <w:szCs w:val="19"/>
        </w:rPr>
        <w:t>, pelo sistema eletrônico, podendo, a negociação ser acompanhada pelos demais licitantes.</w:t>
      </w:r>
    </w:p>
    <w:p w14:paraId="793FFEB4" w14:textId="0259F0BD" w:rsidR="00664D9A" w:rsidRPr="00976D33" w:rsidRDefault="00664D9A"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t>Caso a proposta da licitante classificada em primeiro lugar apresente preço</w:t>
      </w:r>
      <w:r w:rsidR="00CB6A3F" w:rsidRPr="00976D33">
        <w:rPr>
          <w:rFonts w:ascii="Verdana" w:hAnsi="Verdana"/>
          <w:color w:val="000000"/>
          <w:sz w:val="19"/>
          <w:szCs w:val="19"/>
        </w:rPr>
        <w:t xml:space="preserve"> superior</w:t>
      </w:r>
      <w:r w:rsidR="001A4FFD" w:rsidRPr="00976D33">
        <w:rPr>
          <w:rFonts w:ascii="Verdana" w:hAnsi="Verdana"/>
          <w:color w:val="000000"/>
          <w:sz w:val="19"/>
          <w:szCs w:val="19"/>
        </w:rPr>
        <w:t xml:space="preserve"> </w:t>
      </w:r>
      <w:r w:rsidRPr="00976D33">
        <w:rPr>
          <w:rFonts w:ascii="Verdana" w:hAnsi="Verdana"/>
          <w:color w:val="000000"/>
          <w:sz w:val="19"/>
          <w:szCs w:val="19"/>
        </w:rPr>
        <w:t xml:space="preserve">ao </w:t>
      </w:r>
      <w:r w:rsidR="00CB6A3F" w:rsidRPr="00976D33">
        <w:rPr>
          <w:rFonts w:ascii="Verdana" w:hAnsi="Verdana"/>
          <w:color w:val="000000"/>
          <w:sz w:val="19"/>
          <w:szCs w:val="19"/>
        </w:rPr>
        <w:t>máximo</w:t>
      </w:r>
      <w:r w:rsidR="001A4FFD" w:rsidRPr="00976D33">
        <w:rPr>
          <w:rFonts w:ascii="Verdana" w:hAnsi="Verdana"/>
          <w:color w:val="000000"/>
          <w:sz w:val="19"/>
          <w:szCs w:val="19"/>
        </w:rPr>
        <w:t xml:space="preserve"> </w:t>
      </w:r>
      <w:r w:rsidRPr="00976D33">
        <w:rPr>
          <w:rFonts w:ascii="Verdana" w:hAnsi="Verdana"/>
          <w:color w:val="000000"/>
          <w:sz w:val="19"/>
          <w:szCs w:val="19"/>
        </w:rPr>
        <w:t xml:space="preserve">para a contratação, </w:t>
      </w:r>
      <w:r w:rsidR="003415F9" w:rsidRPr="00976D33">
        <w:rPr>
          <w:rFonts w:ascii="Verdana" w:hAnsi="Verdana"/>
          <w:color w:val="000000"/>
          <w:sz w:val="19"/>
          <w:szCs w:val="19"/>
        </w:rPr>
        <w:t>a</w:t>
      </w:r>
      <w:r w:rsidRPr="00976D33">
        <w:rPr>
          <w:rFonts w:ascii="Verdana" w:hAnsi="Verdana"/>
          <w:color w:val="000000"/>
          <w:sz w:val="19"/>
          <w:szCs w:val="19"/>
        </w:rPr>
        <w:t xml:space="preserve"> </w:t>
      </w:r>
      <w:r w:rsidR="00E0476C" w:rsidRPr="00976D33">
        <w:rPr>
          <w:rFonts w:ascii="Verdana" w:hAnsi="Verdana"/>
          <w:color w:val="000000"/>
          <w:sz w:val="19"/>
          <w:szCs w:val="19"/>
        </w:rPr>
        <w:t>Pregoeir</w:t>
      </w:r>
      <w:r w:rsidR="003415F9" w:rsidRPr="00976D33">
        <w:rPr>
          <w:rFonts w:ascii="Verdana" w:hAnsi="Verdana"/>
          <w:color w:val="000000"/>
          <w:sz w:val="19"/>
          <w:szCs w:val="19"/>
        </w:rPr>
        <w:t>a</w:t>
      </w:r>
      <w:r w:rsidRPr="00976D33">
        <w:rPr>
          <w:rFonts w:ascii="Verdana" w:hAnsi="Verdana"/>
          <w:color w:val="000000"/>
          <w:sz w:val="19"/>
          <w:szCs w:val="19"/>
        </w:rPr>
        <w:t xml:space="preserve"> </w:t>
      </w:r>
      <w:r w:rsidR="0034470A" w:rsidRPr="00976D33">
        <w:rPr>
          <w:rFonts w:ascii="Verdana" w:hAnsi="Verdana"/>
          <w:color w:val="000000"/>
          <w:sz w:val="19"/>
          <w:szCs w:val="19"/>
        </w:rPr>
        <w:t>deverá</w:t>
      </w:r>
      <w:r w:rsidRPr="00976D33">
        <w:rPr>
          <w:rFonts w:ascii="Verdana" w:hAnsi="Verdana"/>
          <w:color w:val="000000"/>
          <w:sz w:val="19"/>
          <w:szCs w:val="19"/>
        </w:rPr>
        <w:t xml:space="preserve"> negociar condições mais vantajosas, pelo sistema eletrônico, podendo, a negociação ser acompanhada pelos demais licitantes (</w:t>
      </w:r>
      <w:hyperlink r:id="rId76" w:anchor="art61" w:history="1">
        <w:r w:rsidRPr="00976D33">
          <w:rPr>
            <w:rStyle w:val="Hyperlink"/>
            <w:rFonts w:ascii="Verdana" w:hAnsi="Verdana"/>
            <w:sz w:val="19"/>
            <w:szCs w:val="19"/>
          </w:rPr>
          <w:t>art.61, §</w:t>
        </w:r>
        <w:r w:rsidR="001554C8" w:rsidRPr="00976D33">
          <w:rPr>
            <w:rStyle w:val="Hyperlink"/>
            <w:rFonts w:ascii="Verdana" w:hAnsi="Verdana"/>
            <w:sz w:val="19"/>
            <w:szCs w:val="19"/>
          </w:rPr>
          <w:t> </w:t>
        </w:r>
        <w:r w:rsidRPr="00976D33">
          <w:rPr>
            <w:rStyle w:val="Hyperlink"/>
            <w:rFonts w:ascii="Verdana" w:hAnsi="Verdana"/>
            <w:sz w:val="19"/>
            <w:szCs w:val="19"/>
          </w:rPr>
          <w:t>1º</w:t>
        </w:r>
        <w:r w:rsidR="00BC6663" w:rsidRPr="00976D33">
          <w:rPr>
            <w:rStyle w:val="Hyperlink"/>
            <w:rFonts w:ascii="Verdana" w:hAnsi="Verdana"/>
            <w:sz w:val="19"/>
            <w:szCs w:val="19"/>
          </w:rPr>
          <w:t>,</w:t>
        </w:r>
        <w:r w:rsidRPr="00976D33">
          <w:rPr>
            <w:rStyle w:val="Hyperlink"/>
            <w:rFonts w:ascii="Verdana" w:hAnsi="Verdana"/>
            <w:sz w:val="19"/>
            <w:szCs w:val="19"/>
          </w:rPr>
          <w:t xml:space="preserve"> da L</w:t>
        </w:r>
        <w:r w:rsidR="00CB6A3F" w:rsidRPr="00976D33">
          <w:rPr>
            <w:rStyle w:val="Hyperlink"/>
            <w:rFonts w:ascii="Verdana" w:hAnsi="Verdana"/>
            <w:sz w:val="19"/>
            <w:szCs w:val="19"/>
          </w:rPr>
          <w:t xml:space="preserve">ei </w:t>
        </w:r>
        <w:r w:rsidR="00AF1EB9" w:rsidRPr="00976D33">
          <w:rPr>
            <w:rStyle w:val="Hyperlink"/>
            <w:rFonts w:ascii="Verdana" w:hAnsi="Verdana"/>
            <w:sz w:val="19"/>
            <w:szCs w:val="19"/>
          </w:rPr>
          <w:t xml:space="preserve">Federal </w:t>
        </w:r>
        <w:r w:rsidR="00BC6663" w:rsidRPr="00976D33">
          <w:rPr>
            <w:rStyle w:val="Hyperlink"/>
            <w:rFonts w:ascii="Verdana" w:hAnsi="Verdana"/>
            <w:sz w:val="19"/>
            <w:szCs w:val="19"/>
          </w:rPr>
          <w:t xml:space="preserve">nº </w:t>
        </w:r>
        <w:r w:rsidR="00CB6A3F" w:rsidRPr="00976D33">
          <w:rPr>
            <w:rStyle w:val="Hyperlink"/>
            <w:rFonts w:ascii="Verdana" w:hAnsi="Verdana"/>
            <w:sz w:val="19"/>
            <w:szCs w:val="19"/>
          </w:rPr>
          <w:t>14.133</w:t>
        </w:r>
        <w:r w:rsidR="003D4F48" w:rsidRPr="00976D33">
          <w:rPr>
            <w:rStyle w:val="Hyperlink"/>
            <w:rFonts w:ascii="Verdana" w:hAnsi="Verdana"/>
            <w:sz w:val="19"/>
            <w:szCs w:val="19"/>
          </w:rPr>
          <w:t xml:space="preserve">, de </w:t>
        </w:r>
        <w:r w:rsidR="00CB6A3F" w:rsidRPr="00976D33">
          <w:rPr>
            <w:rStyle w:val="Hyperlink"/>
            <w:rFonts w:ascii="Verdana" w:hAnsi="Verdana"/>
            <w:sz w:val="19"/>
            <w:szCs w:val="19"/>
          </w:rPr>
          <w:t>2021</w:t>
        </w:r>
      </w:hyperlink>
      <w:r w:rsidRPr="00976D33">
        <w:rPr>
          <w:rFonts w:ascii="Verdana" w:hAnsi="Verdana"/>
          <w:color w:val="000000"/>
          <w:sz w:val="19"/>
          <w:szCs w:val="19"/>
        </w:rPr>
        <w:t>)</w:t>
      </w:r>
      <w:r w:rsidR="005F332A" w:rsidRPr="00976D33">
        <w:rPr>
          <w:rFonts w:ascii="Verdana" w:hAnsi="Verdana"/>
          <w:color w:val="000000"/>
          <w:sz w:val="19"/>
          <w:szCs w:val="19"/>
        </w:rPr>
        <w:t>.</w:t>
      </w:r>
    </w:p>
    <w:p w14:paraId="271B2BF7" w14:textId="7612AB09" w:rsidR="00664D9A" w:rsidRPr="00976D33" w:rsidRDefault="00664D9A"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t xml:space="preserve">No caso de desclassificação da proposta da licitante classificada em primeiro lugar, a negociação poderá ser feita com as demais licitantes classificadas, exclusivamente por meio do sistema eletrônico, respeitada a ordem de classificação. Em caso de propostas intermediárias empatadas, serão utilizados os critérios de desempate previstos no </w:t>
      </w:r>
      <w:hyperlink r:id="rId77" w:anchor="art60" w:history="1">
        <w:r w:rsidRPr="00976D33">
          <w:rPr>
            <w:rStyle w:val="Hyperlink"/>
            <w:rFonts w:ascii="Verdana" w:hAnsi="Verdana"/>
            <w:sz w:val="19"/>
            <w:szCs w:val="19"/>
          </w:rPr>
          <w:t xml:space="preserve">art. 60 da Lei </w:t>
        </w:r>
        <w:r w:rsidR="00AF1EB9" w:rsidRPr="00976D33">
          <w:rPr>
            <w:rStyle w:val="Hyperlink"/>
            <w:rFonts w:ascii="Verdana" w:hAnsi="Verdana"/>
            <w:sz w:val="19"/>
            <w:szCs w:val="19"/>
          </w:rPr>
          <w:t xml:space="preserve">Federal </w:t>
        </w:r>
        <w:r w:rsidRPr="00976D33">
          <w:rPr>
            <w:rStyle w:val="Hyperlink"/>
            <w:rFonts w:ascii="Verdana" w:hAnsi="Verdana"/>
            <w:sz w:val="19"/>
            <w:szCs w:val="19"/>
          </w:rPr>
          <w:t>nº 14.133</w:t>
        </w:r>
        <w:r w:rsidR="003D4F48" w:rsidRPr="00976D33">
          <w:rPr>
            <w:rStyle w:val="Hyperlink"/>
            <w:rFonts w:ascii="Verdana" w:hAnsi="Verdana"/>
            <w:sz w:val="19"/>
            <w:szCs w:val="19"/>
          </w:rPr>
          <w:t xml:space="preserve">, de </w:t>
        </w:r>
        <w:r w:rsidRPr="00976D33">
          <w:rPr>
            <w:rStyle w:val="Hyperlink"/>
            <w:rFonts w:ascii="Verdana" w:hAnsi="Verdana"/>
            <w:sz w:val="19"/>
            <w:szCs w:val="19"/>
          </w:rPr>
          <w:t>2021</w:t>
        </w:r>
      </w:hyperlink>
      <w:r w:rsidRPr="00976D33">
        <w:rPr>
          <w:rFonts w:ascii="Verdana" w:hAnsi="Verdana"/>
          <w:color w:val="000000"/>
          <w:sz w:val="19"/>
          <w:szCs w:val="19"/>
        </w:rPr>
        <w:t xml:space="preserve"> (</w:t>
      </w:r>
      <w:hyperlink r:id="rId78" w:anchor="art61" w:history="1">
        <w:r w:rsidRPr="00976D33">
          <w:rPr>
            <w:rStyle w:val="Hyperlink"/>
            <w:rFonts w:ascii="Verdana" w:hAnsi="Verdana"/>
            <w:sz w:val="19"/>
            <w:szCs w:val="19"/>
          </w:rPr>
          <w:t>art.61, §</w:t>
        </w:r>
        <w:r w:rsidR="001554C8" w:rsidRPr="00976D33">
          <w:rPr>
            <w:rStyle w:val="Hyperlink"/>
            <w:rFonts w:ascii="Verdana" w:hAnsi="Verdana"/>
            <w:sz w:val="19"/>
            <w:szCs w:val="19"/>
          </w:rPr>
          <w:t> </w:t>
        </w:r>
        <w:r w:rsidRPr="00976D33">
          <w:rPr>
            <w:rStyle w:val="Hyperlink"/>
            <w:rFonts w:ascii="Verdana" w:hAnsi="Verdana"/>
            <w:sz w:val="19"/>
            <w:szCs w:val="19"/>
          </w:rPr>
          <w:t>1º da L</w:t>
        </w:r>
        <w:r w:rsidR="00CB6A3F" w:rsidRPr="00976D33">
          <w:rPr>
            <w:rStyle w:val="Hyperlink"/>
            <w:rFonts w:ascii="Verdana" w:hAnsi="Verdana"/>
            <w:sz w:val="19"/>
            <w:szCs w:val="19"/>
          </w:rPr>
          <w:t xml:space="preserve">ei </w:t>
        </w:r>
        <w:r w:rsidR="00AF1EB9" w:rsidRPr="00976D33">
          <w:rPr>
            <w:rStyle w:val="Hyperlink"/>
            <w:rFonts w:ascii="Verdana" w:hAnsi="Verdana"/>
            <w:sz w:val="19"/>
            <w:szCs w:val="19"/>
          </w:rPr>
          <w:t xml:space="preserve">Federal </w:t>
        </w:r>
        <w:r w:rsidR="00936CA1" w:rsidRPr="00976D33">
          <w:rPr>
            <w:rStyle w:val="Hyperlink"/>
            <w:rFonts w:ascii="Verdana" w:hAnsi="Verdana"/>
            <w:sz w:val="19"/>
            <w:szCs w:val="19"/>
          </w:rPr>
          <w:t xml:space="preserve">nº </w:t>
        </w:r>
        <w:r w:rsidR="00CB6A3F" w:rsidRPr="00976D33">
          <w:rPr>
            <w:rStyle w:val="Hyperlink"/>
            <w:rFonts w:ascii="Verdana" w:hAnsi="Verdana"/>
            <w:sz w:val="19"/>
            <w:szCs w:val="19"/>
          </w:rPr>
          <w:t>14.133</w:t>
        </w:r>
        <w:r w:rsidR="003D4F48" w:rsidRPr="00976D33">
          <w:rPr>
            <w:rStyle w:val="Hyperlink"/>
            <w:rFonts w:ascii="Verdana" w:hAnsi="Verdana"/>
            <w:sz w:val="19"/>
            <w:szCs w:val="19"/>
          </w:rPr>
          <w:t xml:space="preserve">, de </w:t>
        </w:r>
        <w:r w:rsidR="00CB6A3F" w:rsidRPr="00976D33">
          <w:rPr>
            <w:rStyle w:val="Hyperlink"/>
            <w:rFonts w:ascii="Verdana" w:hAnsi="Verdana"/>
            <w:sz w:val="19"/>
            <w:szCs w:val="19"/>
          </w:rPr>
          <w:t>2021</w:t>
        </w:r>
      </w:hyperlink>
      <w:r w:rsidRPr="00976D33">
        <w:rPr>
          <w:rFonts w:ascii="Verdana" w:hAnsi="Verdana"/>
          <w:color w:val="000000"/>
          <w:sz w:val="19"/>
          <w:szCs w:val="19"/>
        </w:rPr>
        <w:t>)</w:t>
      </w:r>
      <w:r w:rsidR="00D64CEB" w:rsidRPr="00976D33">
        <w:rPr>
          <w:rFonts w:ascii="Verdana" w:hAnsi="Verdana"/>
          <w:color w:val="000000"/>
          <w:sz w:val="19"/>
          <w:szCs w:val="19"/>
        </w:rPr>
        <w:t>.</w:t>
      </w:r>
    </w:p>
    <w:p w14:paraId="4CF8EA76" w14:textId="25DEFD56" w:rsidR="0082724E" w:rsidRPr="00976D33" w:rsidRDefault="0082724E"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19"/>
          <w:szCs w:val="19"/>
        </w:rPr>
      </w:pPr>
      <w:r w:rsidRPr="00976D33">
        <w:rPr>
          <w:rFonts w:ascii="Verdana" w:hAnsi="Verdana"/>
          <w:color w:val="000000"/>
          <w:sz w:val="19"/>
          <w:szCs w:val="19"/>
        </w:rPr>
        <w:t xml:space="preserve">A proposta de preços classificada em primeiro lugar, ajustada ao valor final aceito pela </w:t>
      </w:r>
      <w:r w:rsidR="00E0476C" w:rsidRPr="00976D33">
        <w:rPr>
          <w:rFonts w:ascii="Verdana" w:hAnsi="Verdana"/>
          <w:color w:val="000000"/>
          <w:sz w:val="19"/>
          <w:szCs w:val="19"/>
        </w:rPr>
        <w:t>Pregoeir</w:t>
      </w:r>
      <w:r w:rsidRPr="00976D33">
        <w:rPr>
          <w:rFonts w:ascii="Verdana" w:hAnsi="Verdana"/>
          <w:color w:val="000000"/>
          <w:sz w:val="19"/>
          <w:szCs w:val="19"/>
        </w:rPr>
        <w:t>a após a devida negociação, deverá ser anexada ao sistema eletrônico após solicitação da</w:t>
      </w:r>
      <w:r w:rsidR="001A4FFD" w:rsidRPr="00976D33">
        <w:rPr>
          <w:rFonts w:ascii="Verdana" w:hAnsi="Verdana"/>
          <w:color w:val="000000"/>
          <w:sz w:val="19"/>
          <w:szCs w:val="19"/>
        </w:rPr>
        <w:t xml:space="preserve"> </w:t>
      </w:r>
      <w:r w:rsidR="00E0476C" w:rsidRPr="00976D33">
        <w:rPr>
          <w:rFonts w:ascii="Verdana" w:hAnsi="Verdana"/>
          <w:color w:val="000000"/>
          <w:sz w:val="19"/>
          <w:szCs w:val="19"/>
        </w:rPr>
        <w:t>Pregoeir</w:t>
      </w:r>
      <w:r w:rsidRPr="00976D33">
        <w:rPr>
          <w:rFonts w:ascii="Verdana" w:hAnsi="Verdana"/>
          <w:color w:val="000000"/>
          <w:sz w:val="19"/>
          <w:szCs w:val="19"/>
        </w:rPr>
        <w:t>a pela opção "</w:t>
      </w:r>
      <w:r w:rsidR="00143F62" w:rsidRPr="00976D33">
        <w:rPr>
          <w:rFonts w:ascii="Verdana" w:hAnsi="Verdana"/>
          <w:color w:val="000000"/>
          <w:sz w:val="19"/>
          <w:szCs w:val="19"/>
        </w:rPr>
        <w:t>Documentos Complementares</w:t>
      </w:r>
      <w:r w:rsidRPr="00976D33">
        <w:rPr>
          <w:rFonts w:ascii="Verdana" w:hAnsi="Verdana"/>
          <w:color w:val="000000"/>
          <w:sz w:val="19"/>
          <w:szCs w:val="19"/>
        </w:rPr>
        <w:t xml:space="preserve">", no prazo </w:t>
      </w:r>
      <w:r w:rsidR="00143F62" w:rsidRPr="00976D33">
        <w:rPr>
          <w:rFonts w:ascii="Verdana" w:hAnsi="Verdana"/>
          <w:color w:val="000000"/>
          <w:sz w:val="19"/>
          <w:szCs w:val="19"/>
        </w:rPr>
        <w:t xml:space="preserve">concedido pela pregoeira via </w:t>
      </w:r>
      <w:r w:rsidR="00143F62" w:rsidRPr="00976D33">
        <w:rPr>
          <w:rFonts w:ascii="Verdana" w:hAnsi="Verdana"/>
          <w:i/>
          <w:iCs/>
          <w:color w:val="000000"/>
          <w:sz w:val="19"/>
          <w:szCs w:val="19"/>
        </w:rPr>
        <w:t>chat</w:t>
      </w:r>
      <w:r w:rsidR="00046930" w:rsidRPr="00976D33">
        <w:rPr>
          <w:rFonts w:ascii="Verdana" w:hAnsi="Verdana"/>
          <w:i/>
          <w:iCs/>
          <w:color w:val="000000"/>
          <w:sz w:val="19"/>
          <w:szCs w:val="19"/>
        </w:rPr>
        <w:t xml:space="preserve"> </w:t>
      </w:r>
      <w:r w:rsidR="00046930" w:rsidRPr="00976D33">
        <w:rPr>
          <w:rFonts w:ascii="Verdana" w:hAnsi="Verdana"/>
          <w:color w:val="000000"/>
          <w:sz w:val="19"/>
          <w:szCs w:val="19"/>
        </w:rPr>
        <w:t xml:space="preserve">disponibilizado </w:t>
      </w:r>
      <w:r w:rsidR="00AC48B9" w:rsidRPr="00976D33">
        <w:rPr>
          <w:rFonts w:ascii="Verdana" w:hAnsi="Verdana"/>
          <w:color w:val="000000"/>
          <w:sz w:val="19"/>
          <w:szCs w:val="19"/>
        </w:rPr>
        <w:t xml:space="preserve">na </w:t>
      </w:r>
      <w:r w:rsidR="00AC48B9" w:rsidRPr="00976D33">
        <w:rPr>
          <w:rFonts w:ascii="Verdana" w:hAnsi="Verdana"/>
          <w:sz w:val="19"/>
          <w:szCs w:val="19"/>
        </w:rPr>
        <w:t xml:space="preserve">Plataforma BLL Compras, disponível no endereço eletrônico: </w:t>
      </w:r>
      <w:hyperlink r:id="rId79" w:history="1">
        <w:r w:rsidR="00AC48B9" w:rsidRPr="00976D33">
          <w:rPr>
            <w:rStyle w:val="Hyperlink"/>
            <w:rFonts w:ascii="Verdana" w:hAnsi="Verdana"/>
            <w:sz w:val="19"/>
            <w:szCs w:val="19"/>
          </w:rPr>
          <w:t>h</w:t>
        </w:r>
        <w:hyperlink r:id="rId80" w:history="1">
          <w:r w:rsidR="00535B3A" w:rsidRPr="00976D33">
            <w:rPr>
              <w:rStyle w:val="Hyperlink"/>
              <w:rFonts w:ascii="Verdana" w:hAnsi="Verdana"/>
              <w:sz w:val="19"/>
              <w:szCs w:val="19"/>
            </w:rPr>
            <w:t>https://bllcompras.com</w:t>
          </w:r>
        </w:hyperlink>
        <w:r w:rsidR="00535B3A" w:rsidRPr="00976D33">
          <w:rPr>
            <w:rFonts w:ascii="Verdana" w:hAnsi="Verdana"/>
            <w:sz w:val="19"/>
            <w:szCs w:val="19"/>
          </w:rPr>
          <w:t xml:space="preserve">. </w:t>
        </w:r>
      </w:hyperlink>
    </w:p>
    <w:p w14:paraId="0368D4F9" w14:textId="7B46A5A5" w:rsidR="00322375" w:rsidRPr="00976D33" w:rsidRDefault="00322375" w:rsidP="00976D33">
      <w:pPr>
        <w:pStyle w:val="Ttulo1"/>
        <w:spacing w:line="276" w:lineRule="auto"/>
        <w:ind w:left="0" w:firstLine="0"/>
        <w:rPr>
          <w:rStyle w:val="normaltextrun"/>
          <w:rFonts w:ascii="Verdana" w:hAnsi="Verdana"/>
          <w:b w:val="0"/>
          <w:bCs w:val="0"/>
          <w:sz w:val="19"/>
          <w:szCs w:val="19"/>
        </w:rPr>
      </w:pPr>
      <w:bookmarkStart w:id="45" w:name="_DESCLASSIFICAÇÃO_DE_PROPOSTA"/>
      <w:bookmarkStart w:id="46" w:name="_Toc159937026"/>
      <w:bookmarkStart w:id="47" w:name="_Toc229570530"/>
      <w:bookmarkEnd w:id="45"/>
      <w:r w:rsidRPr="00976D33">
        <w:rPr>
          <w:rStyle w:val="normaltextrun"/>
          <w:rFonts w:ascii="Verdana" w:hAnsi="Verdana"/>
          <w:sz w:val="19"/>
          <w:szCs w:val="19"/>
        </w:rPr>
        <w:t>DESCLASSIFICAÇÃO DE PROPOSTA</w:t>
      </w:r>
      <w:bookmarkEnd w:id="46"/>
      <w:bookmarkEnd w:id="47"/>
    </w:p>
    <w:p w14:paraId="275761D4" w14:textId="453881B0" w:rsidR="0052638F" w:rsidRPr="00976D33" w:rsidRDefault="0052638F"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lastRenderedPageBreak/>
        <w:t>Será desclassificada a proposta, que</w:t>
      </w:r>
      <w:r w:rsidR="008D223D" w:rsidRPr="00976D33">
        <w:rPr>
          <w:rFonts w:ascii="Verdana" w:hAnsi="Verdana"/>
          <w:color w:val="000000"/>
          <w:sz w:val="19"/>
          <w:szCs w:val="19"/>
        </w:rPr>
        <w:t xml:space="preserve"> (</w:t>
      </w:r>
      <w:hyperlink r:id="rId81" w:anchor="art59" w:history="1">
        <w:r w:rsidR="008D223D" w:rsidRPr="00976D33">
          <w:rPr>
            <w:rStyle w:val="Hyperlink"/>
            <w:rFonts w:ascii="Verdana" w:hAnsi="Verdana"/>
            <w:sz w:val="19"/>
            <w:szCs w:val="19"/>
          </w:rPr>
          <w:t xml:space="preserve">art. 59, da Lei </w:t>
        </w:r>
        <w:r w:rsidR="00AF1EB9" w:rsidRPr="00976D33">
          <w:rPr>
            <w:rStyle w:val="Hyperlink"/>
            <w:rFonts w:ascii="Verdana" w:hAnsi="Verdana"/>
            <w:sz w:val="19"/>
            <w:szCs w:val="19"/>
          </w:rPr>
          <w:t xml:space="preserve">Federal </w:t>
        </w:r>
        <w:r w:rsidR="008D223D" w:rsidRPr="00976D33">
          <w:rPr>
            <w:rStyle w:val="Hyperlink"/>
            <w:rFonts w:ascii="Verdana" w:hAnsi="Verdana"/>
            <w:sz w:val="19"/>
            <w:szCs w:val="19"/>
          </w:rPr>
          <w:t>nº 14.133, de 2021</w:t>
        </w:r>
      </w:hyperlink>
      <w:r w:rsidR="008D223D" w:rsidRPr="00976D33">
        <w:rPr>
          <w:rFonts w:ascii="Verdana" w:hAnsi="Verdana"/>
          <w:color w:val="000000"/>
          <w:sz w:val="19"/>
          <w:szCs w:val="19"/>
        </w:rPr>
        <w:t>)</w:t>
      </w:r>
      <w:r w:rsidRPr="00976D33">
        <w:rPr>
          <w:rFonts w:ascii="Verdana" w:hAnsi="Verdana"/>
          <w:color w:val="000000"/>
          <w:sz w:val="19"/>
          <w:szCs w:val="19"/>
        </w:rPr>
        <w:t>:</w:t>
      </w:r>
    </w:p>
    <w:p w14:paraId="5E50D45C" w14:textId="77777777" w:rsidR="0052638F" w:rsidRPr="00976D33" w:rsidRDefault="0052638F" w:rsidP="00976D33">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19"/>
          <w:szCs w:val="19"/>
        </w:rPr>
      </w:pPr>
      <w:r w:rsidRPr="00976D33">
        <w:rPr>
          <w:rFonts w:ascii="Verdana" w:hAnsi="Verdana"/>
          <w:color w:val="000000"/>
          <w:sz w:val="19"/>
          <w:szCs w:val="19"/>
        </w:rPr>
        <w:t>contiverem vícios insanáveis;</w:t>
      </w:r>
    </w:p>
    <w:p w14:paraId="5DEFBF29" w14:textId="77777777" w:rsidR="0052638F" w:rsidRPr="00976D33" w:rsidRDefault="0052638F" w:rsidP="00976D33">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19"/>
          <w:szCs w:val="19"/>
        </w:rPr>
      </w:pPr>
      <w:bookmarkStart w:id="48" w:name="art59ii"/>
      <w:bookmarkEnd w:id="48"/>
      <w:r w:rsidRPr="00976D33">
        <w:rPr>
          <w:rFonts w:ascii="Verdana" w:hAnsi="Verdana"/>
          <w:color w:val="000000"/>
          <w:sz w:val="19"/>
          <w:szCs w:val="19"/>
        </w:rPr>
        <w:t>não obedecerem às especificações técnicas pormenorizadas no edital;</w:t>
      </w:r>
    </w:p>
    <w:p w14:paraId="5AB6A17E" w14:textId="4EFAA25F" w:rsidR="008D223D" w:rsidRPr="00976D33" w:rsidRDefault="0052638F" w:rsidP="00976D33">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19"/>
          <w:szCs w:val="19"/>
        </w:rPr>
      </w:pPr>
      <w:bookmarkStart w:id="49" w:name="art59iii"/>
      <w:bookmarkEnd w:id="49"/>
      <w:r w:rsidRPr="00976D33">
        <w:rPr>
          <w:rFonts w:ascii="Verdana" w:hAnsi="Verdana"/>
          <w:color w:val="000000"/>
          <w:sz w:val="19"/>
          <w:szCs w:val="19"/>
        </w:rPr>
        <w:t>apresentarem preços inexequíveis</w:t>
      </w:r>
      <w:r w:rsidR="008D223D" w:rsidRPr="00976D33">
        <w:rPr>
          <w:rFonts w:ascii="Verdana" w:hAnsi="Verdana"/>
          <w:color w:val="000000"/>
          <w:sz w:val="19"/>
          <w:szCs w:val="19"/>
        </w:rPr>
        <w:t>;</w:t>
      </w:r>
    </w:p>
    <w:p w14:paraId="51857DC2" w14:textId="53DDC758" w:rsidR="0052638F" w:rsidRPr="00976D33" w:rsidRDefault="004B25A9" w:rsidP="00976D33">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19"/>
          <w:szCs w:val="19"/>
        </w:rPr>
      </w:pPr>
      <w:r w:rsidRPr="00976D33">
        <w:rPr>
          <w:rFonts w:ascii="Verdana" w:hAnsi="Verdana"/>
          <w:color w:val="000000"/>
          <w:sz w:val="19"/>
          <w:szCs w:val="19"/>
        </w:rPr>
        <w:t>com preço superior ao estimado para a contratação</w:t>
      </w:r>
      <w:r w:rsidR="0052638F" w:rsidRPr="00976D33">
        <w:rPr>
          <w:rFonts w:ascii="Verdana" w:hAnsi="Verdana"/>
          <w:color w:val="000000"/>
          <w:sz w:val="19"/>
          <w:szCs w:val="19"/>
        </w:rPr>
        <w:t>;</w:t>
      </w:r>
    </w:p>
    <w:p w14:paraId="09364A9B" w14:textId="77777777" w:rsidR="0052638F" w:rsidRPr="00976D33" w:rsidRDefault="0052638F" w:rsidP="00976D33">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19"/>
          <w:szCs w:val="19"/>
        </w:rPr>
      </w:pPr>
      <w:bookmarkStart w:id="50" w:name="art59iv"/>
      <w:bookmarkEnd w:id="50"/>
      <w:r w:rsidRPr="00976D33">
        <w:rPr>
          <w:rFonts w:ascii="Verdana" w:hAnsi="Verdana"/>
          <w:color w:val="000000"/>
          <w:sz w:val="19"/>
          <w:szCs w:val="19"/>
        </w:rPr>
        <w:t>não tiverem sua exequibilidade demonstrada, quando exigido pela Administração;</w:t>
      </w:r>
    </w:p>
    <w:p w14:paraId="02D8C898" w14:textId="77777777" w:rsidR="0052638F" w:rsidRPr="00976D33" w:rsidRDefault="0052638F" w:rsidP="00976D33">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19"/>
          <w:szCs w:val="19"/>
        </w:rPr>
      </w:pPr>
      <w:bookmarkStart w:id="51" w:name="art59v"/>
      <w:bookmarkEnd w:id="51"/>
      <w:r w:rsidRPr="00976D33">
        <w:rPr>
          <w:rFonts w:ascii="Verdana" w:hAnsi="Verdana"/>
          <w:color w:val="000000"/>
          <w:sz w:val="19"/>
          <w:szCs w:val="19"/>
        </w:rPr>
        <w:t>apresentarem desconformidade com quaisquer outras exigências do edital, desde que insanável.</w:t>
      </w:r>
    </w:p>
    <w:p w14:paraId="1C588A25" w14:textId="21CA5AD5" w:rsidR="00845163" w:rsidRPr="00976D33" w:rsidRDefault="00845163"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sz w:val="19"/>
          <w:szCs w:val="19"/>
        </w:rPr>
        <w:t>Erros no preenchimento da planilha não constituem motivo para a desclassificação da proposta. A planilha poderá́ ser ajustada pelo fornecedor, no prazo indicado pelo sistema, desde que não haja majoração do preço</w:t>
      </w:r>
      <w:r w:rsidR="00135C4D" w:rsidRPr="00976D33">
        <w:rPr>
          <w:rFonts w:ascii="Verdana" w:hAnsi="Verdana"/>
          <w:sz w:val="19"/>
          <w:szCs w:val="19"/>
        </w:rPr>
        <w:t>,</w:t>
      </w:r>
      <w:r w:rsidRPr="00976D33">
        <w:rPr>
          <w:rFonts w:ascii="Verdana" w:hAnsi="Verdana"/>
          <w:sz w:val="19"/>
          <w:szCs w:val="19"/>
        </w:rPr>
        <w:t xml:space="preserve"> que se comprove que este é o bastante para arcar com todos os custos da contratação</w:t>
      </w:r>
      <w:r w:rsidR="00135C4D" w:rsidRPr="00976D33">
        <w:rPr>
          <w:rFonts w:ascii="Verdana" w:hAnsi="Verdana"/>
          <w:sz w:val="19"/>
          <w:szCs w:val="19"/>
        </w:rPr>
        <w:t xml:space="preserve"> e se limite a sanar erros ou falhas que não alterem a substância das propostas</w:t>
      </w:r>
      <w:r w:rsidRPr="00976D33">
        <w:rPr>
          <w:rFonts w:ascii="Verdana" w:hAnsi="Verdana"/>
          <w:sz w:val="19"/>
          <w:szCs w:val="19"/>
        </w:rPr>
        <w:t>.</w:t>
      </w:r>
    </w:p>
    <w:p w14:paraId="66907CE2" w14:textId="01DDBDEC" w:rsidR="00C55AFB" w:rsidRPr="00976D33" w:rsidRDefault="0052638F"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t xml:space="preserve">Será desclassificada a proposta que não corrigir ou não justificar eventuais falhas apontadas pela </w:t>
      </w:r>
      <w:r w:rsidR="00E0476C" w:rsidRPr="00976D33">
        <w:rPr>
          <w:rFonts w:ascii="Verdana" w:hAnsi="Verdana"/>
          <w:color w:val="000000"/>
          <w:sz w:val="19"/>
          <w:szCs w:val="19"/>
        </w:rPr>
        <w:t>Pregoeir</w:t>
      </w:r>
      <w:r w:rsidRPr="00976D33">
        <w:rPr>
          <w:rFonts w:ascii="Verdana" w:hAnsi="Verdana"/>
          <w:color w:val="000000"/>
          <w:sz w:val="19"/>
          <w:szCs w:val="19"/>
        </w:rPr>
        <w:t>a.</w:t>
      </w:r>
    </w:p>
    <w:p w14:paraId="0018B5B9" w14:textId="09062A00" w:rsidR="0095685A" w:rsidRPr="00976D33" w:rsidRDefault="004D6497" w:rsidP="00976D33">
      <w:pPr>
        <w:pStyle w:val="Ttulo1"/>
        <w:spacing w:line="276" w:lineRule="auto"/>
        <w:ind w:left="0" w:firstLine="0"/>
        <w:rPr>
          <w:rStyle w:val="normaltextrun"/>
          <w:rFonts w:ascii="Verdana" w:hAnsi="Verdana"/>
          <w:b w:val="0"/>
          <w:bCs w:val="0"/>
          <w:sz w:val="19"/>
          <w:szCs w:val="19"/>
        </w:rPr>
      </w:pPr>
      <w:bookmarkStart w:id="52" w:name="_Toc159937027"/>
      <w:bookmarkStart w:id="53" w:name="_Toc229570531"/>
      <w:r w:rsidRPr="00976D33">
        <w:rPr>
          <w:rStyle w:val="normaltextrun"/>
          <w:rFonts w:ascii="Verdana" w:hAnsi="Verdana"/>
          <w:sz w:val="19"/>
          <w:szCs w:val="19"/>
        </w:rPr>
        <w:t xml:space="preserve">APRESENTAÇÃO DE </w:t>
      </w:r>
      <w:r w:rsidR="0095685A" w:rsidRPr="00976D33">
        <w:rPr>
          <w:rStyle w:val="normaltextrun"/>
          <w:rFonts w:ascii="Verdana" w:hAnsi="Verdana"/>
          <w:sz w:val="19"/>
          <w:szCs w:val="19"/>
        </w:rPr>
        <w:t>AMOSTRA</w:t>
      </w:r>
      <w:r w:rsidR="000523E7" w:rsidRPr="00976D33">
        <w:rPr>
          <w:rStyle w:val="normaltextrun"/>
          <w:rFonts w:ascii="Verdana" w:hAnsi="Verdana"/>
          <w:sz w:val="19"/>
          <w:szCs w:val="19"/>
        </w:rPr>
        <w:t>S E/OU LAUDO TÉCNICO</w:t>
      </w:r>
      <w:bookmarkEnd w:id="52"/>
      <w:bookmarkEnd w:id="53"/>
    </w:p>
    <w:p w14:paraId="4E722C56" w14:textId="51E86A6C" w:rsidR="00E4016E" w:rsidRPr="00976D33" w:rsidRDefault="000160A0"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t>No presente pregão eletrônico n</w:t>
      </w:r>
      <w:r w:rsidR="004E1997" w:rsidRPr="00976D33">
        <w:rPr>
          <w:rFonts w:ascii="Verdana" w:hAnsi="Verdana"/>
          <w:color w:val="000000"/>
          <w:sz w:val="19"/>
          <w:szCs w:val="19"/>
        </w:rPr>
        <w:t xml:space="preserve">ão será solicitado a </w:t>
      </w:r>
      <w:r w:rsidR="00962B4A" w:rsidRPr="00976D33">
        <w:rPr>
          <w:rFonts w:ascii="Verdana" w:hAnsi="Verdana"/>
          <w:color w:val="000000"/>
          <w:sz w:val="19"/>
          <w:szCs w:val="19"/>
        </w:rPr>
        <w:t>apresenta</w:t>
      </w:r>
      <w:r w:rsidR="004E1997" w:rsidRPr="00976D33">
        <w:rPr>
          <w:rFonts w:ascii="Verdana" w:hAnsi="Verdana"/>
          <w:color w:val="000000"/>
          <w:sz w:val="19"/>
          <w:szCs w:val="19"/>
        </w:rPr>
        <w:t>ção</w:t>
      </w:r>
      <w:r w:rsidR="00962B4A" w:rsidRPr="00976D33">
        <w:rPr>
          <w:rFonts w:ascii="Verdana" w:hAnsi="Verdana"/>
          <w:color w:val="000000"/>
          <w:sz w:val="19"/>
          <w:szCs w:val="19"/>
        </w:rPr>
        <w:t xml:space="preserve"> laudo(s) técnico(s) e/ou amostra(s)/protótipo(s)</w:t>
      </w:r>
      <w:r w:rsidR="00E43A41" w:rsidRPr="00976D33">
        <w:rPr>
          <w:rFonts w:ascii="Verdana" w:hAnsi="Verdana"/>
          <w:color w:val="000000"/>
          <w:sz w:val="19"/>
          <w:szCs w:val="19"/>
        </w:rPr>
        <w:t>.</w:t>
      </w:r>
    </w:p>
    <w:p w14:paraId="0C10FE92" w14:textId="6CA63FBF" w:rsidR="007333CF" w:rsidRPr="00976D33" w:rsidRDefault="007333CF" w:rsidP="00976D33">
      <w:pPr>
        <w:pStyle w:val="Ttulo1"/>
        <w:spacing w:line="276" w:lineRule="auto"/>
        <w:ind w:left="0" w:firstLine="0"/>
        <w:rPr>
          <w:rStyle w:val="normaltextrun"/>
          <w:rFonts w:ascii="Verdana" w:hAnsi="Verdana"/>
          <w:b w:val="0"/>
          <w:bCs w:val="0"/>
          <w:sz w:val="19"/>
          <w:szCs w:val="19"/>
        </w:rPr>
      </w:pPr>
      <w:bookmarkStart w:id="54" w:name="_Toc159937028"/>
      <w:bookmarkStart w:id="55" w:name="_Toc229570532"/>
      <w:r w:rsidRPr="00976D33">
        <w:rPr>
          <w:rStyle w:val="normaltextrun"/>
          <w:rFonts w:ascii="Verdana" w:hAnsi="Verdana"/>
          <w:sz w:val="19"/>
          <w:szCs w:val="19"/>
        </w:rPr>
        <w:t>PROPOSTA CLASSIFICADA EM PRIMEIRO LUGAR</w:t>
      </w:r>
      <w:bookmarkEnd w:id="54"/>
      <w:bookmarkEnd w:id="55"/>
      <w:r w:rsidRPr="00976D33">
        <w:rPr>
          <w:rStyle w:val="normaltextrun"/>
          <w:rFonts w:ascii="Verdana" w:hAnsi="Verdana"/>
          <w:sz w:val="19"/>
          <w:szCs w:val="19"/>
        </w:rPr>
        <w:t> </w:t>
      </w:r>
    </w:p>
    <w:p w14:paraId="6E5072A1" w14:textId="395B510E" w:rsidR="00664D9A" w:rsidRPr="00976D33" w:rsidRDefault="00664D9A"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t xml:space="preserve">Na hipótese de a proposta não ser aceitável ou se a licitante classificada em primeiro lugar não atender às exigências para a habilitação, </w:t>
      </w:r>
      <w:r w:rsidR="003A62DF" w:rsidRPr="00976D33">
        <w:rPr>
          <w:rFonts w:ascii="Verdana" w:hAnsi="Verdana"/>
          <w:color w:val="000000"/>
          <w:sz w:val="19"/>
          <w:szCs w:val="19"/>
        </w:rPr>
        <w:t>a</w:t>
      </w:r>
      <w:r w:rsidR="00527628" w:rsidRPr="00976D33">
        <w:rPr>
          <w:rFonts w:ascii="Verdana" w:hAnsi="Verdana"/>
          <w:color w:val="000000"/>
          <w:sz w:val="19"/>
          <w:szCs w:val="19"/>
        </w:rPr>
        <w:t xml:space="preserve"> </w:t>
      </w:r>
      <w:r w:rsidR="00E0476C" w:rsidRPr="00976D33">
        <w:rPr>
          <w:rFonts w:ascii="Verdana" w:hAnsi="Verdana"/>
          <w:color w:val="000000"/>
          <w:sz w:val="19"/>
          <w:szCs w:val="19"/>
        </w:rPr>
        <w:t>Pregoeir</w:t>
      </w:r>
      <w:r w:rsidR="005C0753" w:rsidRPr="00976D33">
        <w:rPr>
          <w:rFonts w:ascii="Verdana" w:hAnsi="Verdana"/>
          <w:color w:val="000000"/>
          <w:sz w:val="19"/>
          <w:szCs w:val="19"/>
        </w:rPr>
        <w:t>a</w:t>
      </w:r>
      <w:r w:rsidR="00527628" w:rsidRPr="00976D33">
        <w:rPr>
          <w:rFonts w:ascii="Verdana" w:hAnsi="Verdana"/>
          <w:color w:val="000000"/>
          <w:sz w:val="19"/>
          <w:szCs w:val="19"/>
        </w:rPr>
        <w:t xml:space="preserve"> examinará a proposta </w:t>
      </w:r>
      <w:r w:rsidRPr="00976D33">
        <w:rPr>
          <w:rFonts w:ascii="Verdana" w:hAnsi="Verdana"/>
          <w:color w:val="000000"/>
          <w:sz w:val="19"/>
          <w:szCs w:val="19"/>
        </w:rPr>
        <w:t>subsequente até a apuração de uma proposta que atenda aos requisitos descritos neste Edital.</w:t>
      </w:r>
    </w:p>
    <w:p w14:paraId="1F4A8C0B" w14:textId="36BF67D3" w:rsidR="00664D9A" w:rsidRPr="00976D33" w:rsidRDefault="00664D9A"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19"/>
          <w:szCs w:val="19"/>
        </w:rPr>
      </w:pPr>
      <w:r w:rsidRPr="00976D33">
        <w:rPr>
          <w:rFonts w:ascii="Verdana" w:hAnsi="Verdana"/>
          <w:color w:val="000000"/>
          <w:sz w:val="19"/>
          <w:szCs w:val="19"/>
        </w:rPr>
        <w:t>Constatado o atendimento às exigências fixadas neste Edital, a licitante classificada em primeiro lugar será declarada vencedora da licitação. </w:t>
      </w:r>
    </w:p>
    <w:p w14:paraId="09EB37B9" w14:textId="2DA33A6B" w:rsidR="00664D9A" w:rsidRPr="00976D33" w:rsidRDefault="00664D9A"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t xml:space="preserve">No julgamento da habilitação e das propostas, </w:t>
      </w:r>
      <w:r w:rsidR="003A62DF" w:rsidRPr="00976D33">
        <w:rPr>
          <w:rFonts w:ascii="Verdana" w:hAnsi="Verdana"/>
          <w:color w:val="000000"/>
          <w:sz w:val="19"/>
          <w:szCs w:val="19"/>
        </w:rPr>
        <w:t>a</w:t>
      </w:r>
      <w:r w:rsidRPr="00976D33">
        <w:rPr>
          <w:rFonts w:ascii="Verdana" w:hAnsi="Verdana"/>
          <w:color w:val="000000"/>
          <w:sz w:val="19"/>
          <w:szCs w:val="19"/>
        </w:rPr>
        <w:t xml:space="preserve"> </w:t>
      </w:r>
      <w:r w:rsidR="00E0476C" w:rsidRPr="00976D33">
        <w:rPr>
          <w:rFonts w:ascii="Verdana" w:hAnsi="Verdana"/>
          <w:color w:val="000000"/>
          <w:sz w:val="19"/>
          <w:szCs w:val="19"/>
        </w:rPr>
        <w:t>Pregoeir</w:t>
      </w:r>
      <w:r w:rsidR="003A62DF" w:rsidRPr="00976D33">
        <w:rPr>
          <w:rFonts w:ascii="Verdana" w:hAnsi="Verdana"/>
          <w:color w:val="000000"/>
          <w:sz w:val="19"/>
          <w:szCs w:val="19"/>
        </w:rPr>
        <w:t>a</w:t>
      </w:r>
      <w:r w:rsidRPr="00976D33">
        <w:rPr>
          <w:rFonts w:ascii="Verdana" w:hAnsi="Verdana"/>
          <w:color w:val="000000"/>
          <w:sz w:val="19"/>
          <w:szCs w:val="19"/>
        </w:rPr>
        <w:t xml:space="preserve"> poderá sanar erros ou falhas que não alterem </w:t>
      </w:r>
      <w:r w:rsidR="00E06995" w:rsidRPr="00976D33">
        <w:rPr>
          <w:rFonts w:ascii="Verdana" w:hAnsi="Verdana"/>
          <w:color w:val="000000"/>
          <w:sz w:val="19"/>
          <w:szCs w:val="19"/>
        </w:rPr>
        <w:t xml:space="preserve">substancialmente </w:t>
      </w:r>
      <w:r w:rsidRPr="00976D33">
        <w:rPr>
          <w:rFonts w:ascii="Verdana" w:hAnsi="Verdana"/>
          <w:color w:val="000000"/>
          <w:sz w:val="19"/>
          <w:szCs w:val="19"/>
        </w:rPr>
        <w:t>as propostas, dos documentos de habilitação e sua validade jurídica, mediante despacho fundamentado, registrado em ata e acessível a todos, atribuindo-lhes validade e eficácia para fins de habilitação e classificação (</w:t>
      </w:r>
      <w:hyperlink r:id="rId82" w:anchor="art64" w:history="1">
        <w:r w:rsidR="00527628" w:rsidRPr="00976D33">
          <w:rPr>
            <w:rStyle w:val="Hyperlink"/>
            <w:rFonts w:ascii="Verdana" w:hAnsi="Verdana"/>
            <w:sz w:val="19"/>
            <w:szCs w:val="19"/>
          </w:rPr>
          <w:t>art. 64, §</w:t>
        </w:r>
        <w:r w:rsidR="001554C8" w:rsidRPr="00976D33">
          <w:rPr>
            <w:rStyle w:val="Hyperlink"/>
            <w:rFonts w:ascii="Verdana" w:hAnsi="Verdana"/>
            <w:sz w:val="19"/>
            <w:szCs w:val="19"/>
          </w:rPr>
          <w:t> </w:t>
        </w:r>
        <w:r w:rsidR="00527628" w:rsidRPr="00976D33">
          <w:rPr>
            <w:rStyle w:val="Hyperlink"/>
            <w:rFonts w:ascii="Verdana" w:hAnsi="Verdana"/>
            <w:sz w:val="19"/>
            <w:szCs w:val="19"/>
          </w:rPr>
          <w:t>1º</w:t>
        </w:r>
        <w:r w:rsidR="00376763" w:rsidRPr="00976D33">
          <w:rPr>
            <w:rStyle w:val="Hyperlink"/>
            <w:rFonts w:ascii="Verdana" w:hAnsi="Verdana"/>
            <w:sz w:val="19"/>
            <w:szCs w:val="19"/>
          </w:rPr>
          <w:t>,</w:t>
        </w:r>
        <w:r w:rsidR="00527628" w:rsidRPr="00976D33">
          <w:rPr>
            <w:rStyle w:val="Hyperlink"/>
            <w:rFonts w:ascii="Verdana" w:hAnsi="Verdana"/>
            <w:sz w:val="19"/>
            <w:szCs w:val="19"/>
          </w:rPr>
          <w:t xml:space="preserve"> da </w:t>
        </w:r>
        <w:r w:rsidRPr="00976D33">
          <w:rPr>
            <w:rStyle w:val="Hyperlink"/>
            <w:rFonts w:ascii="Verdana" w:hAnsi="Verdana"/>
            <w:sz w:val="19"/>
            <w:szCs w:val="19"/>
          </w:rPr>
          <w:t>L</w:t>
        </w:r>
        <w:r w:rsidR="00527628" w:rsidRPr="00976D33">
          <w:rPr>
            <w:rStyle w:val="Hyperlink"/>
            <w:rFonts w:ascii="Verdana" w:hAnsi="Verdana"/>
            <w:sz w:val="19"/>
            <w:szCs w:val="19"/>
          </w:rPr>
          <w:t xml:space="preserve">ei </w:t>
        </w:r>
        <w:r w:rsidR="00AF1EB9" w:rsidRPr="00976D33">
          <w:rPr>
            <w:rStyle w:val="Hyperlink"/>
            <w:rFonts w:ascii="Verdana" w:hAnsi="Verdana"/>
            <w:sz w:val="19"/>
            <w:szCs w:val="19"/>
          </w:rPr>
          <w:t xml:space="preserve">Federal </w:t>
        </w:r>
        <w:r w:rsidR="00376763" w:rsidRPr="00976D33">
          <w:rPr>
            <w:rStyle w:val="Hyperlink"/>
            <w:rFonts w:ascii="Verdana" w:hAnsi="Verdana"/>
            <w:sz w:val="19"/>
            <w:szCs w:val="19"/>
          </w:rPr>
          <w:t xml:space="preserve">nº </w:t>
        </w:r>
        <w:r w:rsidR="00527628" w:rsidRPr="00976D33">
          <w:rPr>
            <w:rStyle w:val="Hyperlink"/>
            <w:rFonts w:ascii="Verdana" w:hAnsi="Verdana"/>
            <w:sz w:val="19"/>
            <w:szCs w:val="19"/>
          </w:rPr>
          <w:t>14.133</w:t>
        </w:r>
        <w:r w:rsidR="00C1670F" w:rsidRPr="00976D33">
          <w:rPr>
            <w:rStyle w:val="Hyperlink"/>
            <w:rFonts w:ascii="Verdana" w:hAnsi="Verdana"/>
            <w:sz w:val="19"/>
            <w:szCs w:val="19"/>
          </w:rPr>
          <w:t xml:space="preserve">, de </w:t>
        </w:r>
        <w:r w:rsidR="00527628" w:rsidRPr="00976D33">
          <w:rPr>
            <w:rStyle w:val="Hyperlink"/>
            <w:rFonts w:ascii="Verdana" w:hAnsi="Verdana"/>
            <w:sz w:val="19"/>
            <w:szCs w:val="19"/>
          </w:rPr>
          <w:t>2021</w:t>
        </w:r>
      </w:hyperlink>
      <w:r w:rsidRPr="00976D33">
        <w:rPr>
          <w:rFonts w:ascii="Verdana" w:hAnsi="Verdana"/>
          <w:color w:val="000000"/>
          <w:sz w:val="19"/>
          <w:szCs w:val="19"/>
        </w:rPr>
        <w:t>)</w:t>
      </w:r>
      <w:r w:rsidR="00B12A48" w:rsidRPr="00976D33">
        <w:rPr>
          <w:rFonts w:ascii="Verdana" w:hAnsi="Verdana"/>
          <w:color w:val="000000"/>
          <w:sz w:val="19"/>
          <w:szCs w:val="19"/>
        </w:rPr>
        <w:t>.</w:t>
      </w:r>
    </w:p>
    <w:p w14:paraId="74834698" w14:textId="796C44F2" w:rsidR="00664D9A" w:rsidRPr="00976D33" w:rsidRDefault="00664D9A"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19"/>
          <w:szCs w:val="19"/>
        </w:rPr>
      </w:pPr>
      <w:r w:rsidRPr="00976D33">
        <w:rPr>
          <w:rFonts w:ascii="Verdana" w:hAnsi="Verdana"/>
          <w:color w:val="000000"/>
          <w:sz w:val="19"/>
          <w:szCs w:val="19"/>
        </w:rPr>
        <w:t xml:space="preserve">Caso haja necessidade de suspensão da sessão pública para a realização de diligências, com vistas ao saneamento de que trata item </w:t>
      </w:r>
      <w:r w:rsidR="002B7B59" w:rsidRPr="00976D33">
        <w:rPr>
          <w:rFonts w:ascii="Verdana" w:hAnsi="Verdana"/>
          <w:color w:val="000000"/>
          <w:sz w:val="19"/>
          <w:szCs w:val="19"/>
        </w:rPr>
        <w:t>anterior</w:t>
      </w:r>
      <w:r w:rsidRPr="00976D33">
        <w:rPr>
          <w:rFonts w:ascii="Verdana" w:hAnsi="Verdana"/>
          <w:color w:val="000000"/>
          <w:sz w:val="19"/>
          <w:szCs w:val="19"/>
        </w:rPr>
        <w:t xml:space="preserve">, a sessão pública será reiniciada mediante aviso prévio no sistema com, no mínimo, </w:t>
      </w:r>
      <w:r w:rsidR="0088657F" w:rsidRPr="00976D33">
        <w:rPr>
          <w:rFonts w:ascii="Verdana" w:hAnsi="Verdana"/>
          <w:color w:val="000000"/>
          <w:sz w:val="19"/>
          <w:szCs w:val="19"/>
        </w:rPr>
        <w:t>12</w:t>
      </w:r>
      <w:r w:rsidRPr="00976D33">
        <w:rPr>
          <w:rFonts w:ascii="Verdana" w:hAnsi="Verdana"/>
          <w:color w:val="000000"/>
          <w:sz w:val="19"/>
          <w:szCs w:val="19"/>
        </w:rPr>
        <w:t xml:space="preserve"> (</w:t>
      </w:r>
      <w:r w:rsidR="0088657F" w:rsidRPr="00976D33">
        <w:rPr>
          <w:rFonts w:ascii="Verdana" w:hAnsi="Verdana"/>
          <w:color w:val="000000"/>
          <w:sz w:val="19"/>
          <w:szCs w:val="19"/>
        </w:rPr>
        <w:t>doze</w:t>
      </w:r>
      <w:r w:rsidRPr="00976D33">
        <w:rPr>
          <w:rFonts w:ascii="Verdana" w:hAnsi="Verdana"/>
          <w:color w:val="000000"/>
          <w:sz w:val="19"/>
          <w:szCs w:val="19"/>
        </w:rPr>
        <w:t>) horas de antecedência, sendo a ocorrência registrada em ata</w:t>
      </w:r>
      <w:r w:rsidR="00C779B3" w:rsidRPr="00976D33">
        <w:rPr>
          <w:rFonts w:ascii="Verdana" w:hAnsi="Verdana"/>
          <w:color w:val="000000"/>
          <w:sz w:val="19"/>
          <w:szCs w:val="19"/>
        </w:rPr>
        <w:t xml:space="preserve"> e disponibilizada n</w:t>
      </w:r>
      <w:r w:rsidR="00CA402E" w:rsidRPr="00976D33">
        <w:rPr>
          <w:rFonts w:ascii="Verdana" w:hAnsi="Verdana"/>
          <w:color w:val="000000"/>
          <w:sz w:val="19"/>
          <w:szCs w:val="19"/>
        </w:rPr>
        <w:t>o</w:t>
      </w:r>
      <w:r w:rsidR="00C779B3" w:rsidRPr="00976D33">
        <w:rPr>
          <w:rFonts w:ascii="Verdana" w:hAnsi="Verdana"/>
          <w:color w:val="000000"/>
          <w:sz w:val="19"/>
          <w:szCs w:val="19"/>
        </w:rPr>
        <w:t xml:space="preserve"> </w:t>
      </w:r>
      <w:r w:rsidR="00AA2ABA" w:rsidRPr="00976D33">
        <w:rPr>
          <w:rFonts w:ascii="Verdana" w:hAnsi="Verdana"/>
          <w:sz w:val="19"/>
          <w:szCs w:val="19"/>
        </w:rPr>
        <w:t>Plataforma BLL Compras</w:t>
      </w:r>
      <w:r w:rsidR="0089448A" w:rsidRPr="00976D33">
        <w:rPr>
          <w:rFonts w:ascii="Verdana" w:hAnsi="Verdana"/>
          <w:sz w:val="19"/>
          <w:szCs w:val="19"/>
        </w:rPr>
        <w:t xml:space="preserve">, disponível no endereço eletrônico: </w:t>
      </w:r>
      <w:hyperlink r:id="rId83" w:history="1">
        <w:r w:rsidR="00535B3A" w:rsidRPr="00976D33">
          <w:rPr>
            <w:rStyle w:val="Hyperlink"/>
            <w:rFonts w:ascii="Verdana" w:hAnsi="Verdana"/>
            <w:sz w:val="19"/>
            <w:szCs w:val="19"/>
          </w:rPr>
          <w:t>https://bllcompras.com</w:t>
        </w:r>
      </w:hyperlink>
      <w:r w:rsidR="00693597" w:rsidRPr="00976D33">
        <w:rPr>
          <w:rFonts w:ascii="Verdana" w:hAnsi="Verdana"/>
          <w:color w:val="000000"/>
          <w:sz w:val="19"/>
          <w:szCs w:val="19"/>
        </w:rPr>
        <w:t>.</w:t>
      </w:r>
      <w:r w:rsidR="005C75D5" w:rsidRPr="00976D33">
        <w:rPr>
          <w:rFonts w:ascii="Verdana" w:hAnsi="Verdana"/>
          <w:color w:val="000000"/>
          <w:sz w:val="19"/>
          <w:szCs w:val="19"/>
        </w:rPr>
        <w:t xml:space="preserve"> </w:t>
      </w:r>
    </w:p>
    <w:p w14:paraId="6657E2B3" w14:textId="021C82AE" w:rsidR="00664D9A" w:rsidRPr="00976D33" w:rsidRDefault="00664D9A"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u w:val="single"/>
        </w:rPr>
        <w:t>A proposta de preços classificada em primeiro lugar, ajustada ao último lance ofertado pela licitante</w:t>
      </w:r>
      <w:r w:rsidR="009C1D6B" w:rsidRPr="00976D33">
        <w:rPr>
          <w:rFonts w:ascii="Verdana" w:hAnsi="Verdana"/>
          <w:color w:val="000000"/>
          <w:sz w:val="19"/>
          <w:szCs w:val="19"/>
          <w:u w:val="single"/>
        </w:rPr>
        <w:t xml:space="preserve">, </w:t>
      </w:r>
      <w:r w:rsidR="006E05BC" w:rsidRPr="00976D33">
        <w:rPr>
          <w:rFonts w:ascii="Verdana" w:hAnsi="Verdana"/>
          <w:color w:val="000000"/>
          <w:sz w:val="19"/>
          <w:szCs w:val="19"/>
          <w:u w:val="single"/>
        </w:rPr>
        <w:t xml:space="preserve">de acordo com o </w:t>
      </w:r>
      <w:r w:rsidR="006E05BC" w:rsidRPr="00976D33">
        <w:rPr>
          <w:rFonts w:ascii="Verdana" w:hAnsi="Verdana"/>
          <w:b/>
          <w:bCs/>
          <w:color w:val="000000"/>
          <w:sz w:val="19"/>
          <w:szCs w:val="19"/>
          <w:u w:val="single"/>
        </w:rPr>
        <w:t>Anexo I</w:t>
      </w:r>
      <w:r w:rsidR="00DC0CC6" w:rsidRPr="00976D33">
        <w:rPr>
          <w:rFonts w:ascii="Verdana" w:hAnsi="Verdana"/>
          <w:b/>
          <w:bCs/>
          <w:color w:val="000000"/>
          <w:sz w:val="19"/>
          <w:szCs w:val="19"/>
          <w:u w:val="single"/>
        </w:rPr>
        <w:t>II</w:t>
      </w:r>
      <w:r w:rsidR="006E05BC" w:rsidRPr="00976D33">
        <w:rPr>
          <w:rFonts w:ascii="Verdana" w:hAnsi="Verdana"/>
          <w:b/>
          <w:bCs/>
          <w:color w:val="000000"/>
          <w:sz w:val="19"/>
          <w:szCs w:val="19"/>
          <w:u w:val="single"/>
        </w:rPr>
        <w:t xml:space="preserve"> – Minuta da Proposta de Preços (Proposta Final)</w:t>
      </w:r>
      <w:r w:rsidR="006E05BC" w:rsidRPr="00976D33">
        <w:rPr>
          <w:rFonts w:ascii="Verdana" w:hAnsi="Verdana"/>
          <w:color w:val="000000"/>
          <w:sz w:val="19"/>
          <w:szCs w:val="19"/>
          <w:u w:val="single"/>
        </w:rPr>
        <w:t>,</w:t>
      </w:r>
      <w:r w:rsidRPr="00976D33">
        <w:rPr>
          <w:rFonts w:ascii="Verdana" w:hAnsi="Verdana"/>
          <w:color w:val="000000"/>
          <w:sz w:val="19"/>
          <w:szCs w:val="19"/>
          <w:u w:val="single"/>
        </w:rPr>
        <w:t xml:space="preserve"> e, se necessário, </w:t>
      </w:r>
      <w:r w:rsidR="00527628" w:rsidRPr="00976D33">
        <w:rPr>
          <w:rFonts w:ascii="Verdana" w:hAnsi="Verdana"/>
          <w:color w:val="000000"/>
          <w:sz w:val="19"/>
          <w:szCs w:val="19"/>
          <w:u w:val="single"/>
        </w:rPr>
        <w:t xml:space="preserve">com os </w:t>
      </w:r>
      <w:r w:rsidRPr="00976D33">
        <w:rPr>
          <w:rFonts w:ascii="Verdana" w:hAnsi="Verdana"/>
          <w:color w:val="000000"/>
          <w:sz w:val="19"/>
          <w:szCs w:val="19"/>
          <w:u w:val="single"/>
        </w:rPr>
        <w:t>documentos complementares</w:t>
      </w:r>
      <w:r w:rsidR="00527628" w:rsidRPr="00976D33">
        <w:rPr>
          <w:rFonts w:ascii="Verdana" w:hAnsi="Verdana"/>
          <w:color w:val="000000"/>
          <w:sz w:val="19"/>
          <w:szCs w:val="19"/>
          <w:u w:val="single"/>
        </w:rPr>
        <w:t xml:space="preserve"> solicitados pel</w:t>
      </w:r>
      <w:r w:rsidR="003A62DF" w:rsidRPr="00976D33">
        <w:rPr>
          <w:rFonts w:ascii="Verdana" w:hAnsi="Verdana"/>
          <w:color w:val="000000"/>
          <w:sz w:val="19"/>
          <w:szCs w:val="19"/>
          <w:u w:val="single"/>
        </w:rPr>
        <w:t>a</w:t>
      </w:r>
      <w:r w:rsidR="005C0753" w:rsidRPr="00976D33">
        <w:rPr>
          <w:rFonts w:ascii="Verdana" w:hAnsi="Verdana"/>
          <w:color w:val="000000"/>
          <w:sz w:val="19"/>
          <w:szCs w:val="19"/>
          <w:u w:val="single"/>
        </w:rPr>
        <w:t xml:space="preserve"> </w:t>
      </w:r>
      <w:r w:rsidR="00E0476C" w:rsidRPr="00976D33">
        <w:rPr>
          <w:rFonts w:ascii="Verdana" w:hAnsi="Verdana"/>
          <w:color w:val="000000"/>
          <w:sz w:val="19"/>
          <w:szCs w:val="19"/>
          <w:u w:val="single"/>
        </w:rPr>
        <w:t>Pregoeir</w:t>
      </w:r>
      <w:r w:rsidR="003A62DF" w:rsidRPr="00976D33">
        <w:rPr>
          <w:rFonts w:ascii="Verdana" w:hAnsi="Verdana"/>
          <w:color w:val="000000"/>
          <w:sz w:val="19"/>
          <w:szCs w:val="19"/>
          <w:u w:val="single"/>
        </w:rPr>
        <w:t>a</w:t>
      </w:r>
      <w:r w:rsidRPr="00976D33">
        <w:rPr>
          <w:rFonts w:ascii="Verdana" w:hAnsi="Verdana"/>
          <w:color w:val="000000"/>
          <w:sz w:val="19"/>
          <w:szCs w:val="19"/>
          <w:u w:val="single"/>
        </w:rPr>
        <w:t xml:space="preserve">, </w:t>
      </w:r>
      <w:r w:rsidR="006E05BC" w:rsidRPr="00976D33">
        <w:rPr>
          <w:rFonts w:ascii="Verdana" w:hAnsi="Verdana"/>
          <w:b/>
          <w:bCs/>
          <w:color w:val="000000"/>
          <w:sz w:val="19"/>
          <w:szCs w:val="19"/>
          <w:u w:val="single"/>
        </w:rPr>
        <w:t xml:space="preserve">DEVERÁ </w:t>
      </w:r>
      <w:r w:rsidRPr="00976D33">
        <w:rPr>
          <w:rFonts w:ascii="Verdana" w:hAnsi="Verdana"/>
          <w:color w:val="000000"/>
          <w:sz w:val="19"/>
          <w:szCs w:val="19"/>
          <w:u w:val="single"/>
        </w:rPr>
        <w:t xml:space="preserve">ser anexada ao sistema eletrônico após </w:t>
      </w:r>
      <w:r w:rsidR="002A1C47" w:rsidRPr="00976D33">
        <w:rPr>
          <w:rFonts w:ascii="Verdana" w:hAnsi="Verdana"/>
          <w:color w:val="000000"/>
          <w:sz w:val="19"/>
          <w:szCs w:val="19"/>
          <w:u w:val="single"/>
        </w:rPr>
        <w:t xml:space="preserve">a </w:t>
      </w:r>
      <w:r w:rsidRPr="00976D33">
        <w:rPr>
          <w:rFonts w:ascii="Verdana" w:hAnsi="Verdana"/>
          <w:color w:val="000000"/>
          <w:sz w:val="19"/>
          <w:szCs w:val="19"/>
          <w:u w:val="single"/>
        </w:rPr>
        <w:t>solicitação, no prazo</w:t>
      </w:r>
      <w:r w:rsidR="00F34E1E" w:rsidRPr="00976D33">
        <w:rPr>
          <w:rFonts w:ascii="Verdana" w:hAnsi="Verdana"/>
          <w:color w:val="000000"/>
          <w:sz w:val="19"/>
          <w:szCs w:val="19"/>
          <w:u w:val="single"/>
        </w:rPr>
        <w:t xml:space="preserve"> concedido pela Pregoeira via </w:t>
      </w:r>
      <w:r w:rsidR="00F34E1E" w:rsidRPr="00976D33">
        <w:rPr>
          <w:rFonts w:ascii="Verdana" w:hAnsi="Verdana"/>
          <w:i/>
          <w:iCs/>
          <w:color w:val="000000"/>
          <w:sz w:val="19"/>
          <w:szCs w:val="19"/>
          <w:u w:val="single"/>
        </w:rPr>
        <w:t>chat</w:t>
      </w:r>
      <w:r w:rsidR="00F34E1E" w:rsidRPr="00976D33">
        <w:rPr>
          <w:rFonts w:ascii="Verdana" w:hAnsi="Verdana"/>
          <w:color w:val="000000"/>
          <w:sz w:val="19"/>
          <w:szCs w:val="19"/>
          <w:u w:val="single"/>
        </w:rPr>
        <w:t>, que não será inferior a</w:t>
      </w:r>
      <w:r w:rsidRPr="00976D33">
        <w:rPr>
          <w:rFonts w:ascii="Verdana" w:hAnsi="Verdana"/>
          <w:color w:val="000000"/>
          <w:sz w:val="19"/>
          <w:szCs w:val="19"/>
          <w:u w:val="single"/>
        </w:rPr>
        <w:t xml:space="preserve"> 2 (duas) horas, contado de sua solicitação</w:t>
      </w:r>
      <w:r w:rsidR="005C0753" w:rsidRPr="00976D33">
        <w:rPr>
          <w:rFonts w:ascii="Verdana" w:hAnsi="Verdana"/>
          <w:color w:val="000000"/>
          <w:sz w:val="19"/>
          <w:szCs w:val="19"/>
        </w:rPr>
        <w:t>.</w:t>
      </w:r>
    </w:p>
    <w:p w14:paraId="54A0E908" w14:textId="560A0C2B" w:rsidR="00664D9A" w:rsidRPr="00976D33" w:rsidRDefault="00664D9A"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lastRenderedPageBreak/>
        <w:t xml:space="preserve">O prazo definido no item </w:t>
      </w:r>
      <w:r w:rsidR="00506501" w:rsidRPr="00976D33">
        <w:rPr>
          <w:rFonts w:ascii="Verdana" w:hAnsi="Verdana"/>
          <w:color w:val="000000"/>
          <w:sz w:val="19"/>
          <w:szCs w:val="19"/>
        </w:rPr>
        <w:t>anterior</w:t>
      </w:r>
      <w:r w:rsidRPr="00976D33">
        <w:rPr>
          <w:rFonts w:ascii="Verdana" w:hAnsi="Verdana"/>
          <w:color w:val="000000"/>
          <w:sz w:val="19"/>
          <w:szCs w:val="19"/>
        </w:rPr>
        <w:t xml:space="preserve"> poderá ser prorrogado por igual período, quando:</w:t>
      </w:r>
    </w:p>
    <w:p w14:paraId="3C18C959" w14:textId="24ED16DA" w:rsidR="00664D9A" w:rsidRPr="00976D33" w:rsidRDefault="00664D9A" w:rsidP="00976D33">
      <w:pPr>
        <w:pStyle w:val="paragraph"/>
        <w:numPr>
          <w:ilvl w:val="2"/>
          <w:numId w:val="4"/>
        </w:numPr>
        <w:tabs>
          <w:tab w:val="left" w:pos="1134"/>
        </w:tabs>
        <w:spacing w:before="120" w:beforeAutospacing="0" w:after="120" w:afterAutospacing="0" w:line="276" w:lineRule="auto"/>
        <w:jc w:val="both"/>
        <w:textAlignment w:val="baseline"/>
        <w:rPr>
          <w:rFonts w:ascii="Verdana" w:hAnsi="Verdana"/>
          <w:color w:val="000000"/>
          <w:sz w:val="19"/>
          <w:szCs w:val="19"/>
        </w:rPr>
      </w:pPr>
      <w:r w:rsidRPr="00976D33">
        <w:rPr>
          <w:rFonts w:ascii="Verdana" w:hAnsi="Verdana"/>
          <w:color w:val="000000"/>
          <w:sz w:val="19"/>
          <w:szCs w:val="19"/>
        </w:rPr>
        <w:t>solicitado pela licitante, mediante justificativa aceita pel</w:t>
      </w:r>
      <w:r w:rsidR="003A62DF" w:rsidRPr="00976D33">
        <w:rPr>
          <w:rFonts w:ascii="Verdana" w:hAnsi="Verdana"/>
          <w:color w:val="000000"/>
          <w:sz w:val="19"/>
          <w:szCs w:val="19"/>
        </w:rPr>
        <w:t>a</w:t>
      </w:r>
      <w:r w:rsidRPr="00976D33">
        <w:rPr>
          <w:rFonts w:ascii="Verdana" w:hAnsi="Verdana"/>
          <w:color w:val="000000"/>
          <w:sz w:val="19"/>
          <w:szCs w:val="19"/>
        </w:rPr>
        <w:t xml:space="preserve"> </w:t>
      </w:r>
      <w:r w:rsidR="00E0476C" w:rsidRPr="00976D33">
        <w:rPr>
          <w:rFonts w:ascii="Verdana" w:hAnsi="Verdana"/>
          <w:color w:val="000000"/>
          <w:sz w:val="19"/>
          <w:szCs w:val="19"/>
        </w:rPr>
        <w:t>Pregoeir</w:t>
      </w:r>
      <w:r w:rsidR="003A62DF" w:rsidRPr="00976D33">
        <w:rPr>
          <w:rFonts w:ascii="Verdana" w:hAnsi="Verdana"/>
          <w:color w:val="000000"/>
          <w:sz w:val="19"/>
          <w:szCs w:val="19"/>
        </w:rPr>
        <w:t>a</w:t>
      </w:r>
      <w:r w:rsidRPr="00976D33">
        <w:rPr>
          <w:rFonts w:ascii="Verdana" w:hAnsi="Verdana"/>
          <w:color w:val="000000"/>
          <w:sz w:val="19"/>
          <w:szCs w:val="19"/>
        </w:rPr>
        <w:t>; ou </w:t>
      </w:r>
    </w:p>
    <w:p w14:paraId="1DF13553" w14:textId="6B40D254" w:rsidR="00664D9A" w:rsidRPr="00976D33" w:rsidRDefault="00664D9A" w:rsidP="00976D33">
      <w:pPr>
        <w:pStyle w:val="paragraph"/>
        <w:numPr>
          <w:ilvl w:val="2"/>
          <w:numId w:val="4"/>
        </w:numPr>
        <w:tabs>
          <w:tab w:val="left" w:pos="1134"/>
        </w:tabs>
        <w:spacing w:before="120" w:beforeAutospacing="0" w:after="120" w:afterAutospacing="0" w:line="276" w:lineRule="auto"/>
        <w:jc w:val="both"/>
        <w:textAlignment w:val="baseline"/>
        <w:rPr>
          <w:rFonts w:ascii="Verdana" w:hAnsi="Verdana"/>
          <w:color w:val="000000"/>
          <w:sz w:val="19"/>
          <w:szCs w:val="19"/>
        </w:rPr>
      </w:pPr>
      <w:r w:rsidRPr="00976D33">
        <w:rPr>
          <w:rFonts w:ascii="Verdana" w:hAnsi="Verdana"/>
          <w:color w:val="000000"/>
          <w:sz w:val="19"/>
          <w:szCs w:val="19"/>
        </w:rPr>
        <w:t>de ofício, a critério d</w:t>
      </w:r>
      <w:r w:rsidR="003A62DF" w:rsidRPr="00976D33">
        <w:rPr>
          <w:rFonts w:ascii="Verdana" w:hAnsi="Verdana"/>
          <w:color w:val="000000"/>
          <w:sz w:val="19"/>
          <w:szCs w:val="19"/>
        </w:rPr>
        <w:t>a</w:t>
      </w:r>
      <w:r w:rsidRPr="00976D33">
        <w:rPr>
          <w:rFonts w:ascii="Verdana" w:hAnsi="Verdana"/>
          <w:color w:val="000000"/>
          <w:sz w:val="19"/>
          <w:szCs w:val="19"/>
        </w:rPr>
        <w:t xml:space="preserve"> </w:t>
      </w:r>
      <w:r w:rsidR="00E0476C" w:rsidRPr="00976D33">
        <w:rPr>
          <w:rFonts w:ascii="Verdana" w:hAnsi="Verdana"/>
          <w:color w:val="000000"/>
          <w:sz w:val="19"/>
          <w:szCs w:val="19"/>
        </w:rPr>
        <w:t>Pregoeir</w:t>
      </w:r>
      <w:r w:rsidR="00741E93" w:rsidRPr="00976D33">
        <w:rPr>
          <w:rFonts w:ascii="Verdana" w:hAnsi="Verdana"/>
          <w:color w:val="000000"/>
          <w:sz w:val="19"/>
          <w:szCs w:val="19"/>
        </w:rPr>
        <w:t>a</w:t>
      </w:r>
      <w:r w:rsidRPr="00976D33">
        <w:rPr>
          <w:rFonts w:ascii="Verdana" w:hAnsi="Verdana"/>
          <w:color w:val="000000"/>
          <w:sz w:val="19"/>
          <w:szCs w:val="19"/>
        </w:rPr>
        <w:t>, quando constatado que o prazo estabelecido não é suficiente para o envio dos documentos exigidos.</w:t>
      </w:r>
    </w:p>
    <w:p w14:paraId="49976A66" w14:textId="6FC831CF" w:rsidR="00664D9A" w:rsidRPr="00976D33" w:rsidRDefault="00664D9A"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19"/>
          <w:szCs w:val="19"/>
        </w:rPr>
      </w:pPr>
      <w:r w:rsidRPr="00976D33">
        <w:rPr>
          <w:rFonts w:ascii="Verdana" w:hAnsi="Verdana"/>
          <w:color w:val="000000"/>
          <w:sz w:val="19"/>
          <w:szCs w:val="19"/>
        </w:rPr>
        <w:t>A proposta de preços deverá ser elaborada com observância das seguintes exigências: </w:t>
      </w:r>
    </w:p>
    <w:p w14:paraId="50D99C34" w14:textId="55187E82" w:rsidR="00664D9A" w:rsidRPr="00976D33" w:rsidRDefault="00664D9A" w:rsidP="00976D33">
      <w:pPr>
        <w:pStyle w:val="paragraph"/>
        <w:numPr>
          <w:ilvl w:val="2"/>
          <w:numId w:val="5"/>
        </w:numPr>
        <w:tabs>
          <w:tab w:val="left" w:pos="1134"/>
        </w:tabs>
        <w:spacing w:before="120" w:beforeAutospacing="0" w:after="120" w:afterAutospacing="0" w:line="276" w:lineRule="auto"/>
        <w:jc w:val="both"/>
        <w:textAlignment w:val="baseline"/>
        <w:rPr>
          <w:rFonts w:ascii="Verdana" w:hAnsi="Verdana"/>
          <w:sz w:val="19"/>
          <w:szCs w:val="19"/>
        </w:rPr>
      </w:pPr>
      <w:r w:rsidRPr="00976D33">
        <w:rPr>
          <w:rFonts w:ascii="Verdana" w:hAnsi="Verdana"/>
          <w:color w:val="000000"/>
          <w:sz w:val="19"/>
          <w:szCs w:val="19"/>
        </w:rPr>
        <w:t>não conter cotações alternativas, emendas ou entrelinhas; </w:t>
      </w:r>
    </w:p>
    <w:p w14:paraId="474A45DD" w14:textId="27784423" w:rsidR="00664D9A" w:rsidRPr="00976D33" w:rsidRDefault="00664D9A" w:rsidP="00976D33">
      <w:pPr>
        <w:pStyle w:val="paragraph"/>
        <w:numPr>
          <w:ilvl w:val="2"/>
          <w:numId w:val="5"/>
        </w:numPr>
        <w:tabs>
          <w:tab w:val="left" w:pos="1134"/>
        </w:tabs>
        <w:spacing w:before="120" w:beforeAutospacing="0" w:after="120" w:afterAutospacing="0" w:line="276" w:lineRule="auto"/>
        <w:jc w:val="both"/>
        <w:textAlignment w:val="baseline"/>
        <w:rPr>
          <w:rFonts w:ascii="Verdana" w:hAnsi="Verdana"/>
          <w:sz w:val="19"/>
          <w:szCs w:val="19"/>
        </w:rPr>
      </w:pPr>
      <w:r w:rsidRPr="00976D33">
        <w:rPr>
          <w:rFonts w:ascii="Verdana" w:hAnsi="Verdana"/>
          <w:color w:val="000000"/>
          <w:sz w:val="19"/>
          <w:szCs w:val="19"/>
        </w:rPr>
        <w:t>fazer menção ao número deste Edital, conter a razão social do licitante, seu CNPJ, dados bancários e endereço completo; </w:t>
      </w:r>
    </w:p>
    <w:p w14:paraId="07671A5D" w14:textId="33F81462" w:rsidR="00664D9A" w:rsidRPr="00976D33" w:rsidRDefault="00664D9A" w:rsidP="00976D33">
      <w:pPr>
        <w:pStyle w:val="paragraph"/>
        <w:numPr>
          <w:ilvl w:val="3"/>
          <w:numId w:val="5"/>
        </w:numPr>
        <w:tabs>
          <w:tab w:val="left" w:pos="1134"/>
        </w:tabs>
        <w:spacing w:before="120" w:beforeAutospacing="0" w:after="120" w:afterAutospacing="0" w:line="276" w:lineRule="auto"/>
        <w:jc w:val="both"/>
        <w:textAlignment w:val="baseline"/>
        <w:rPr>
          <w:rFonts w:ascii="Verdana" w:hAnsi="Verdana"/>
          <w:sz w:val="19"/>
          <w:szCs w:val="19"/>
        </w:rPr>
      </w:pPr>
      <w:r w:rsidRPr="00976D33">
        <w:rPr>
          <w:rFonts w:ascii="Verdana" w:hAnsi="Verdana"/>
          <w:color w:val="000000"/>
          <w:sz w:val="19"/>
          <w:szCs w:val="19"/>
        </w:rPr>
        <w:t>a falta do CNPJ</w:t>
      </w:r>
      <w:r w:rsidR="00564975" w:rsidRPr="00976D33">
        <w:rPr>
          <w:rFonts w:ascii="Verdana" w:hAnsi="Verdana"/>
          <w:color w:val="000000"/>
          <w:sz w:val="19"/>
          <w:szCs w:val="19"/>
        </w:rPr>
        <w:t xml:space="preserve"> </w:t>
      </w:r>
      <w:r w:rsidRPr="00976D33">
        <w:rPr>
          <w:rFonts w:ascii="Verdana" w:hAnsi="Verdana"/>
          <w:color w:val="000000"/>
          <w:sz w:val="19"/>
          <w:szCs w:val="19"/>
        </w:rPr>
        <w:t>e (ou) endereço completo poderá ser preenchida pelos dados constantes no sistema eletrônico</w:t>
      </w:r>
      <w:r w:rsidR="00AF01A0" w:rsidRPr="00976D33">
        <w:rPr>
          <w:rFonts w:ascii="Verdana" w:hAnsi="Verdana"/>
          <w:color w:val="000000"/>
          <w:sz w:val="19"/>
          <w:szCs w:val="19"/>
        </w:rPr>
        <w:t>.</w:t>
      </w:r>
    </w:p>
    <w:p w14:paraId="196B048E" w14:textId="323B4BDE" w:rsidR="00664D9A" w:rsidRPr="00976D33" w:rsidRDefault="00664D9A" w:rsidP="00976D33">
      <w:pPr>
        <w:pStyle w:val="paragraph"/>
        <w:numPr>
          <w:ilvl w:val="2"/>
          <w:numId w:val="5"/>
        </w:numPr>
        <w:tabs>
          <w:tab w:val="left" w:pos="1134"/>
        </w:tabs>
        <w:spacing w:before="120" w:beforeAutospacing="0" w:after="120" w:afterAutospacing="0" w:line="276" w:lineRule="auto"/>
        <w:jc w:val="both"/>
        <w:textAlignment w:val="baseline"/>
        <w:rPr>
          <w:rFonts w:ascii="Verdana" w:hAnsi="Verdana"/>
          <w:color w:val="000000"/>
          <w:sz w:val="19"/>
          <w:szCs w:val="19"/>
        </w:rPr>
      </w:pPr>
      <w:r w:rsidRPr="00976D33">
        <w:rPr>
          <w:rFonts w:ascii="Verdana" w:hAnsi="Verdana"/>
          <w:color w:val="000000"/>
          <w:sz w:val="19"/>
          <w:szCs w:val="19"/>
        </w:rPr>
        <w:t xml:space="preserve">conter cotação de preço unitário e total para o item ofertado, em </w:t>
      </w:r>
      <w:r w:rsidR="00E24848" w:rsidRPr="00976D33">
        <w:rPr>
          <w:rFonts w:ascii="Verdana" w:hAnsi="Verdana"/>
          <w:color w:val="000000"/>
          <w:sz w:val="19"/>
          <w:szCs w:val="19"/>
        </w:rPr>
        <w:t>moeda corrente nacional (</w:t>
      </w:r>
      <w:r w:rsidRPr="00976D33">
        <w:rPr>
          <w:rFonts w:ascii="Verdana" w:hAnsi="Verdana"/>
          <w:color w:val="000000"/>
          <w:sz w:val="19"/>
          <w:szCs w:val="19"/>
        </w:rPr>
        <w:t>Real</w:t>
      </w:r>
      <w:r w:rsidR="00E24848" w:rsidRPr="00976D33">
        <w:rPr>
          <w:rFonts w:ascii="Verdana" w:hAnsi="Verdana"/>
          <w:color w:val="000000"/>
          <w:sz w:val="19"/>
          <w:szCs w:val="19"/>
        </w:rPr>
        <w:t>)</w:t>
      </w:r>
      <w:r w:rsidRPr="00976D33">
        <w:rPr>
          <w:rFonts w:ascii="Verdana" w:hAnsi="Verdana"/>
          <w:color w:val="000000"/>
          <w:sz w:val="19"/>
          <w:szCs w:val="19"/>
        </w:rPr>
        <w:t xml:space="preserve">, incluídos todos os tributos, taxas, fretes e demais encargos pertinentes, conforme Modelo de Proposta previsto no Anexo </w:t>
      </w:r>
      <w:r w:rsidR="00AC70EF" w:rsidRPr="00976D33">
        <w:rPr>
          <w:rFonts w:ascii="Verdana" w:hAnsi="Verdana"/>
          <w:color w:val="000000"/>
          <w:sz w:val="19"/>
          <w:szCs w:val="19"/>
        </w:rPr>
        <w:t xml:space="preserve">III </w:t>
      </w:r>
      <w:r w:rsidRPr="00976D33">
        <w:rPr>
          <w:rFonts w:ascii="Verdana" w:hAnsi="Verdana"/>
          <w:color w:val="000000"/>
          <w:sz w:val="19"/>
          <w:szCs w:val="19"/>
        </w:rPr>
        <w:t>deste Edital; </w:t>
      </w:r>
    </w:p>
    <w:p w14:paraId="48A020B1" w14:textId="04A9AD8B" w:rsidR="00664D9A" w:rsidRPr="00976D33" w:rsidRDefault="00664D9A" w:rsidP="00976D33">
      <w:pPr>
        <w:pStyle w:val="paragraph"/>
        <w:numPr>
          <w:ilvl w:val="3"/>
          <w:numId w:val="5"/>
        </w:numPr>
        <w:tabs>
          <w:tab w:val="left" w:pos="1134"/>
        </w:tabs>
        <w:spacing w:before="120" w:beforeAutospacing="0" w:after="120" w:afterAutospacing="0" w:line="276" w:lineRule="auto"/>
        <w:jc w:val="both"/>
        <w:textAlignment w:val="baseline"/>
        <w:rPr>
          <w:rFonts w:ascii="Verdana" w:hAnsi="Verdana"/>
          <w:color w:val="000000"/>
          <w:sz w:val="19"/>
          <w:szCs w:val="19"/>
        </w:rPr>
      </w:pPr>
      <w:r w:rsidRPr="00976D33">
        <w:rPr>
          <w:rFonts w:ascii="Verdana" w:hAnsi="Verdana"/>
          <w:b/>
          <w:bCs/>
          <w:color w:val="000000"/>
          <w:sz w:val="19"/>
          <w:szCs w:val="19"/>
        </w:rPr>
        <w:t>os preços unitários</w:t>
      </w:r>
      <w:r w:rsidR="006F1C6C" w:rsidRPr="00976D33">
        <w:rPr>
          <w:rFonts w:ascii="Verdana" w:hAnsi="Verdana"/>
          <w:b/>
          <w:bCs/>
          <w:color w:val="000000"/>
          <w:sz w:val="19"/>
          <w:szCs w:val="19"/>
        </w:rPr>
        <w:t xml:space="preserve"> </w:t>
      </w:r>
      <w:r w:rsidRPr="00976D33">
        <w:rPr>
          <w:rFonts w:ascii="Verdana" w:hAnsi="Verdana"/>
          <w:b/>
          <w:bCs/>
          <w:color w:val="000000"/>
          <w:sz w:val="19"/>
          <w:szCs w:val="19"/>
        </w:rPr>
        <w:t xml:space="preserve">máximos para </w:t>
      </w:r>
      <w:r w:rsidR="00F34E1E" w:rsidRPr="00976D33">
        <w:rPr>
          <w:rFonts w:ascii="Verdana" w:hAnsi="Verdana"/>
          <w:b/>
          <w:bCs/>
          <w:color w:val="000000"/>
          <w:sz w:val="19"/>
          <w:szCs w:val="19"/>
        </w:rPr>
        <w:t>os itens</w:t>
      </w:r>
      <w:r w:rsidR="00BC6791" w:rsidRPr="00976D33">
        <w:rPr>
          <w:rFonts w:ascii="Verdana" w:hAnsi="Verdana"/>
          <w:b/>
          <w:bCs/>
          <w:color w:val="000000"/>
          <w:sz w:val="19"/>
          <w:szCs w:val="19"/>
        </w:rPr>
        <w:t xml:space="preserve"> </w:t>
      </w:r>
      <w:r w:rsidR="00047805" w:rsidRPr="00976D33">
        <w:rPr>
          <w:rFonts w:ascii="Verdana" w:hAnsi="Verdana"/>
          <w:b/>
          <w:bCs/>
          <w:color w:val="000000"/>
          <w:sz w:val="19"/>
          <w:szCs w:val="19"/>
        </w:rPr>
        <w:t>serão divulgados apenas após a fase de lances</w:t>
      </w:r>
      <w:r w:rsidR="00047805" w:rsidRPr="00976D33">
        <w:rPr>
          <w:rFonts w:ascii="Verdana" w:hAnsi="Verdana"/>
          <w:color w:val="000000"/>
          <w:sz w:val="19"/>
          <w:szCs w:val="19"/>
        </w:rPr>
        <w:t>.</w:t>
      </w:r>
    </w:p>
    <w:p w14:paraId="42130430" w14:textId="0E7671A3" w:rsidR="00664D9A" w:rsidRPr="00976D33" w:rsidRDefault="00664D9A" w:rsidP="00976D33">
      <w:pPr>
        <w:pStyle w:val="paragraph"/>
        <w:numPr>
          <w:ilvl w:val="2"/>
          <w:numId w:val="5"/>
        </w:numPr>
        <w:tabs>
          <w:tab w:val="left" w:pos="1134"/>
        </w:tabs>
        <w:spacing w:before="120" w:beforeAutospacing="0" w:after="120" w:afterAutospacing="0" w:line="276" w:lineRule="auto"/>
        <w:jc w:val="both"/>
        <w:textAlignment w:val="baseline"/>
        <w:rPr>
          <w:rFonts w:ascii="Verdana" w:hAnsi="Verdana"/>
          <w:sz w:val="19"/>
          <w:szCs w:val="19"/>
        </w:rPr>
      </w:pPr>
      <w:r w:rsidRPr="00976D33">
        <w:rPr>
          <w:rFonts w:ascii="Verdana" w:hAnsi="Verdana"/>
          <w:color w:val="000000"/>
          <w:sz w:val="19"/>
          <w:szCs w:val="19"/>
        </w:rPr>
        <w:t>conter a marca</w:t>
      </w:r>
      <w:r w:rsidR="00880A2A" w:rsidRPr="00976D33">
        <w:rPr>
          <w:rFonts w:ascii="Verdana" w:hAnsi="Verdana"/>
          <w:color w:val="000000"/>
          <w:sz w:val="19"/>
          <w:szCs w:val="19"/>
        </w:rPr>
        <w:t xml:space="preserve"> e</w:t>
      </w:r>
      <w:r w:rsidR="0040748A" w:rsidRPr="00976D33">
        <w:rPr>
          <w:rFonts w:ascii="Verdana" w:hAnsi="Verdana"/>
          <w:color w:val="000000"/>
          <w:sz w:val="19"/>
          <w:szCs w:val="19"/>
        </w:rPr>
        <w:t xml:space="preserve">, se existir, informar o </w:t>
      </w:r>
      <w:r w:rsidRPr="00976D33">
        <w:rPr>
          <w:rFonts w:ascii="Verdana" w:hAnsi="Verdana"/>
          <w:color w:val="000000"/>
          <w:sz w:val="19"/>
          <w:szCs w:val="19"/>
        </w:rPr>
        <w:t>modelo</w:t>
      </w:r>
      <w:r w:rsidR="004E1997" w:rsidRPr="00976D33">
        <w:rPr>
          <w:rFonts w:ascii="Verdana" w:hAnsi="Verdana"/>
          <w:color w:val="000000"/>
          <w:sz w:val="19"/>
          <w:szCs w:val="19"/>
        </w:rPr>
        <w:t>,</w:t>
      </w:r>
      <w:r w:rsidRPr="00976D33">
        <w:rPr>
          <w:rFonts w:ascii="Verdana" w:hAnsi="Verdana"/>
          <w:color w:val="000000"/>
          <w:sz w:val="19"/>
          <w:szCs w:val="19"/>
        </w:rPr>
        <w:t> </w:t>
      </w:r>
      <w:r w:rsidR="004E1997" w:rsidRPr="00976D33">
        <w:rPr>
          <w:rFonts w:ascii="Verdana" w:hAnsi="Verdana"/>
          <w:color w:val="000000"/>
          <w:sz w:val="19"/>
          <w:szCs w:val="19"/>
          <w:u w:val="single"/>
        </w:rPr>
        <w:t>sendo vedada a apresentação de mais de uma marca</w:t>
      </w:r>
      <w:r w:rsidR="004E1997" w:rsidRPr="00976D33">
        <w:rPr>
          <w:rFonts w:ascii="Verdana" w:hAnsi="Verdana"/>
          <w:color w:val="000000"/>
          <w:sz w:val="19"/>
          <w:szCs w:val="19"/>
        </w:rPr>
        <w:t>;</w:t>
      </w:r>
    </w:p>
    <w:p w14:paraId="135635E3" w14:textId="38587AB0" w:rsidR="00916403" w:rsidRPr="00976D33" w:rsidRDefault="00664D9A"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t xml:space="preserve">A apresentação da proposta implicará, necessariamente, a anuência a todas as exigências contidas neste Edital e seus anexos, inclusive quanto ao prazo de entrega e condições de garantia, conforme Termo de Referência </w:t>
      </w:r>
      <w:r w:rsidR="00B50CB3" w:rsidRPr="00976D33">
        <w:rPr>
          <w:rFonts w:ascii="Verdana" w:hAnsi="Verdana"/>
          <w:color w:val="000000"/>
          <w:sz w:val="19"/>
          <w:szCs w:val="19"/>
        </w:rPr>
        <w:t>-</w:t>
      </w:r>
      <w:r w:rsidRPr="00976D33">
        <w:rPr>
          <w:rFonts w:ascii="Verdana" w:hAnsi="Verdana"/>
          <w:color w:val="000000"/>
          <w:sz w:val="19"/>
          <w:szCs w:val="19"/>
        </w:rPr>
        <w:t xml:space="preserve"> Anexo I deste Edital, bem como quanto ao prazo de validade da proposta</w:t>
      </w:r>
      <w:r w:rsidR="00B96F8C" w:rsidRPr="00976D33">
        <w:rPr>
          <w:rFonts w:ascii="Verdana" w:hAnsi="Verdana"/>
          <w:color w:val="000000"/>
          <w:sz w:val="19"/>
          <w:szCs w:val="19"/>
        </w:rPr>
        <w:t>,</w:t>
      </w:r>
      <w:r w:rsidRPr="00976D33">
        <w:rPr>
          <w:rFonts w:ascii="Verdana" w:hAnsi="Verdana"/>
          <w:color w:val="000000"/>
          <w:sz w:val="19"/>
          <w:szCs w:val="19"/>
        </w:rPr>
        <w:t xml:space="preserve"> não inferior a 60 (sessenta) dias, contados da data de sua entrega (</w:t>
      </w:r>
      <w:hyperlink r:id="rId84" w:anchor="art90" w:history="1">
        <w:r w:rsidRPr="00976D33">
          <w:rPr>
            <w:rStyle w:val="Hyperlink"/>
            <w:rFonts w:ascii="Verdana" w:hAnsi="Verdana"/>
            <w:sz w:val="19"/>
            <w:szCs w:val="19"/>
          </w:rPr>
          <w:t>art. 90, §</w:t>
        </w:r>
        <w:r w:rsidR="001554C8" w:rsidRPr="00976D33">
          <w:rPr>
            <w:rStyle w:val="Hyperlink"/>
            <w:rFonts w:ascii="Verdana" w:hAnsi="Verdana"/>
            <w:sz w:val="19"/>
            <w:szCs w:val="19"/>
          </w:rPr>
          <w:t> </w:t>
        </w:r>
        <w:r w:rsidRPr="00976D33">
          <w:rPr>
            <w:rStyle w:val="Hyperlink"/>
            <w:rFonts w:ascii="Verdana" w:hAnsi="Verdana"/>
            <w:sz w:val="19"/>
            <w:szCs w:val="19"/>
          </w:rPr>
          <w:t>3º</w:t>
        </w:r>
        <w:r w:rsidR="00955D07" w:rsidRPr="00976D33">
          <w:rPr>
            <w:rStyle w:val="Hyperlink"/>
            <w:rFonts w:ascii="Verdana" w:hAnsi="Verdana"/>
            <w:sz w:val="19"/>
            <w:szCs w:val="19"/>
          </w:rPr>
          <w:t>,</w:t>
        </w:r>
        <w:r w:rsidRPr="00976D33">
          <w:rPr>
            <w:rStyle w:val="Hyperlink"/>
            <w:rFonts w:ascii="Verdana" w:hAnsi="Verdana"/>
            <w:sz w:val="19"/>
            <w:szCs w:val="19"/>
          </w:rPr>
          <w:t xml:space="preserve"> da L</w:t>
        </w:r>
        <w:r w:rsidR="00916403" w:rsidRPr="00976D33">
          <w:rPr>
            <w:rStyle w:val="Hyperlink"/>
            <w:rFonts w:ascii="Verdana" w:hAnsi="Verdana"/>
            <w:sz w:val="19"/>
            <w:szCs w:val="19"/>
          </w:rPr>
          <w:t xml:space="preserve">ei </w:t>
        </w:r>
        <w:r w:rsidR="00AF1EB9" w:rsidRPr="00976D33">
          <w:rPr>
            <w:rStyle w:val="Hyperlink"/>
            <w:rFonts w:ascii="Verdana" w:hAnsi="Verdana"/>
            <w:sz w:val="19"/>
            <w:szCs w:val="19"/>
          </w:rPr>
          <w:t xml:space="preserve">Federal </w:t>
        </w:r>
        <w:r w:rsidR="00955D07" w:rsidRPr="00976D33">
          <w:rPr>
            <w:rStyle w:val="Hyperlink"/>
            <w:rFonts w:ascii="Verdana" w:hAnsi="Verdana"/>
            <w:sz w:val="19"/>
            <w:szCs w:val="19"/>
          </w:rPr>
          <w:t xml:space="preserve">nº </w:t>
        </w:r>
        <w:r w:rsidR="00916403" w:rsidRPr="00976D33">
          <w:rPr>
            <w:rStyle w:val="Hyperlink"/>
            <w:rFonts w:ascii="Verdana" w:hAnsi="Verdana"/>
            <w:sz w:val="19"/>
            <w:szCs w:val="19"/>
          </w:rPr>
          <w:t>14.133</w:t>
        </w:r>
        <w:r w:rsidR="00C1670F" w:rsidRPr="00976D33">
          <w:rPr>
            <w:rStyle w:val="Hyperlink"/>
            <w:rFonts w:ascii="Verdana" w:hAnsi="Verdana"/>
            <w:sz w:val="19"/>
            <w:szCs w:val="19"/>
          </w:rPr>
          <w:t xml:space="preserve">, de </w:t>
        </w:r>
        <w:r w:rsidR="00916403" w:rsidRPr="00976D33">
          <w:rPr>
            <w:rStyle w:val="Hyperlink"/>
            <w:rFonts w:ascii="Verdana" w:hAnsi="Verdana"/>
            <w:sz w:val="19"/>
            <w:szCs w:val="19"/>
          </w:rPr>
          <w:t>2021</w:t>
        </w:r>
      </w:hyperlink>
      <w:r w:rsidRPr="00976D33">
        <w:rPr>
          <w:rFonts w:ascii="Verdana" w:hAnsi="Verdana"/>
          <w:color w:val="000000"/>
          <w:sz w:val="19"/>
          <w:szCs w:val="19"/>
        </w:rPr>
        <w:t>)</w:t>
      </w:r>
      <w:r w:rsidR="009E63BA" w:rsidRPr="00976D33">
        <w:rPr>
          <w:rFonts w:ascii="Verdana" w:hAnsi="Verdana"/>
          <w:color w:val="000000"/>
          <w:sz w:val="19"/>
          <w:szCs w:val="19"/>
        </w:rPr>
        <w:t>.</w:t>
      </w:r>
    </w:p>
    <w:p w14:paraId="55E0225C" w14:textId="429AA2C3" w:rsidR="00327260" w:rsidRPr="00976D33" w:rsidRDefault="00327260" w:rsidP="00976D33">
      <w:pPr>
        <w:pStyle w:val="Ttulo1"/>
        <w:spacing w:line="276" w:lineRule="auto"/>
        <w:ind w:left="0" w:firstLine="0"/>
        <w:rPr>
          <w:rStyle w:val="normaltextrun"/>
          <w:rFonts w:ascii="Verdana" w:hAnsi="Verdana"/>
          <w:b w:val="0"/>
          <w:bCs w:val="0"/>
          <w:sz w:val="19"/>
          <w:szCs w:val="19"/>
        </w:rPr>
      </w:pPr>
      <w:bookmarkStart w:id="56" w:name="_Toc159937029"/>
      <w:bookmarkStart w:id="57" w:name="_Toc229570533"/>
      <w:r w:rsidRPr="00976D33">
        <w:rPr>
          <w:rStyle w:val="normaltextrun"/>
          <w:rFonts w:ascii="Verdana" w:hAnsi="Verdana"/>
          <w:sz w:val="19"/>
          <w:szCs w:val="19"/>
        </w:rPr>
        <w:t>ACEITABILIDADE DA PROPOSTA</w:t>
      </w:r>
      <w:bookmarkEnd w:id="56"/>
      <w:bookmarkEnd w:id="57"/>
    </w:p>
    <w:p w14:paraId="7EFABFC4" w14:textId="70F0E2D3" w:rsidR="0059343A" w:rsidRPr="00976D33" w:rsidRDefault="00EF7D52"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t xml:space="preserve">Encerrada a etapa de negociação, a </w:t>
      </w:r>
      <w:r w:rsidR="00E0476C" w:rsidRPr="00976D33">
        <w:rPr>
          <w:rFonts w:ascii="Verdana" w:hAnsi="Verdana"/>
          <w:color w:val="000000"/>
          <w:sz w:val="19"/>
          <w:szCs w:val="19"/>
        </w:rPr>
        <w:t>Pregoeir</w:t>
      </w:r>
      <w:r w:rsidRPr="00976D33">
        <w:rPr>
          <w:rFonts w:ascii="Verdana" w:hAnsi="Verdana"/>
          <w:color w:val="000000"/>
          <w:sz w:val="19"/>
          <w:szCs w:val="19"/>
        </w:rPr>
        <w:t>a examinará a proposta classificada em primeiro lugar quanto à adequação ao objeto e à compatibilidade do preço em relação ao máximo estipulado para contratação neste Edital e em seus anexos.</w:t>
      </w:r>
    </w:p>
    <w:p w14:paraId="783156AF" w14:textId="67A0A8F6" w:rsidR="008246EE" w:rsidRPr="00976D33" w:rsidRDefault="00491BD0"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t>A</w:t>
      </w:r>
      <w:r w:rsidR="00E72DD5" w:rsidRPr="00976D33">
        <w:rPr>
          <w:rFonts w:ascii="Verdana" w:hAnsi="Verdana"/>
          <w:color w:val="000000"/>
          <w:sz w:val="19"/>
          <w:szCs w:val="19"/>
        </w:rPr>
        <w:t xml:space="preserve"> licitante melhor classificada deverá, no prazo não inferior a 2 (duas) horas, encaminhar proposta realinhada, após a fase de lances, a fim de possibilitar a análise de compatibilidade e conformidade com as especificações do Termo de Referência, sob pena de desclassificação</w:t>
      </w:r>
      <w:r w:rsidRPr="00976D33">
        <w:rPr>
          <w:rFonts w:ascii="Verdana" w:hAnsi="Verdana"/>
          <w:color w:val="000000"/>
          <w:sz w:val="19"/>
          <w:szCs w:val="19"/>
        </w:rPr>
        <w:t>.</w:t>
      </w:r>
    </w:p>
    <w:p w14:paraId="7379E4A6" w14:textId="0AD813BD" w:rsidR="00E72DD5" w:rsidRPr="00976D33" w:rsidRDefault="00E72DD5" w:rsidP="00976D33">
      <w:pPr>
        <w:pStyle w:val="paragraph"/>
        <w:tabs>
          <w:tab w:val="left" w:pos="1134"/>
        </w:tabs>
        <w:spacing w:before="120" w:beforeAutospacing="0" w:after="120" w:afterAutospacing="0" w:line="276" w:lineRule="auto"/>
        <w:ind w:left="567"/>
        <w:jc w:val="both"/>
        <w:textAlignment w:val="baseline"/>
        <w:rPr>
          <w:rFonts w:ascii="Verdana" w:hAnsi="Verdana"/>
          <w:color w:val="000000"/>
          <w:sz w:val="19"/>
          <w:szCs w:val="19"/>
        </w:rPr>
      </w:pPr>
      <w:r w:rsidRPr="00976D33">
        <w:rPr>
          <w:rFonts w:ascii="Verdana" w:hAnsi="Verdana"/>
          <w:color w:val="000000"/>
          <w:sz w:val="19"/>
          <w:szCs w:val="19"/>
        </w:rPr>
        <w:t>24.2.1. A pregoeira, no exercício de sua competência de condução do certame e julgamento objetivo das propostas, poderá, sempre que entender necessário, promover diligências complementares para esclarecimento, comprovação ou demonstração da compatibilidade da proposta com o objeto licitado, podendo, para tanto, solicitar documentos técnicos, catálogos adicionais, fichas de especificação, manuais, declarações do fabricante ou quaisquer outros elementos que julgar pertinentes, em conformidade com o disposto no art. 64 da Lei Federal nº 14.133/2021.</w:t>
      </w:r>
    </w:p>
    <w:p w14:paraId="4E240086" w14:textId="11FE68D4" w:rsidR="00461CF7" w:rsidRPr="00976D33" w:rsidRDefault="00461CF7"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t xml:space="preserve">Na hipótese de necessidade de suspensão da sessão pública para a realização de diligências, com vistas ao saneamento das propostas, a sessão pública somente poderá ser </w:t>
      </w:r>
      <w:r w:rsidRPr="00976D33">
        <w:rPr>
          <w:rFonts w:ascii="Verdana" w:hAnsi="Verdana"/>
          <w:color w:val="000000"/>
          <w:sz w:val="19"/>
          <w:szCs w:val="19"/>
        </w:rPr>
        <w:lastRenderedPageBreak/>
        <w:t xml:space="preserve">reiniciada mediante aviso prévio no sistema com, no mínimo, </w:t>
      </w:r>
      <w:r w:rsidR="004173C1" w:rsidRPr="00976D33">
        <w:rPr>
          <w:rFonts w:ascii="Verdana" w:hAnsi="Verdana"/>
          <w:color w:val="000000"/>
          <w:sz w:val="19"/>
          <w:szCs w:val="19"/>
        </w:rPr>
        <w:t>12</w:t>
      </w:r>
      <w:r w:rsidR="001F4255" w:rsidRPr="00976D33">
        <w:rPr>
          <w:rFonts w:ascii="Verdana" w:hAnsi="Verdana"/>
          <w:color w:val="000000"/>
          <w:sz w:val="19"/>
          <w:szCs w:val="19"/>
        </w:rPr>
        <w:t xml:space="preserve"> (</w:t>
      </w:r>
      <w:r w:rsidR="004173C1" w:rsidRPr="00976D33">
        <w:rPr>
          <w:rFonts w:ascii="Verdana" w:hAnsi="Verdana"/>
          <w:color w:val="000000"/>
          <w:sz w:val="19"/>
          <w:szCs w:val="19"/>
        </w:rPr>
        <w:t>doze</w:t>
      </w:r>
      <w:r w:rsidR="001F4255" w:rsidRPr="00976D33">
        <w:rPr>
          <w:rFonts w:ascii="Verdana" w:hAnsi="Verdana"/>
          <w:color w:val="000000"/>
          <w:sz w:val="19"/>
          <w:szCs w:val="19"/>
        </w:rPr>
        <w:t>)</w:t>
      </w:r>
      <w:r w:rsidRPr="00976D33">
        <w:rPr>
          <w:rFonts w:ascii="Verdana" w:hAnsi="Verdana"/>
          <w:color w:val="000000"/>
          <w:sz w:val="19"/>
          <w:szCs w:val="19"/>
        </w:rPr>
        <w:t xml:space="preserve"> horas de antecedência, e a ocorrência será registrada em ata.</w:t>
      </w:r>
    </w:p>
    <w:p w14:paraId="736D2845" w14:textId="5DED9015" w:rsidR="00E95D49" w:rsidRPr="00976D33" w:rsidRDefault="00427A59"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t xml:space="preserve">A </w:t>
      </w:r>
      <w:r w:rsidR="00E0476C" w:rsidRPr="00976D33">
        <w:rPr>
          <w:rFonts w:ascii="Verdana" w:hAnsi="Verdana"/>
          <w:color w:val="000000"/>
          <w:sz w:val="19"/>
          <w:szCs w:val="19"/>
        </w:rPr>
        <w:t>Pregoeir</w:t>
      </w:r>
      <w:r w:rsidRPr="00976D33">
        <w:rPr>
          <w:rFonts w:ascii="Verdana" w:hAnsi="Verdana"/>
          <w:color w:val="000000"/>
          <w:sz w:val="19"/>
          <w:szCs w:val="19"/>
        </w:rPr>
        <w:t xml:space="preserve">a poderá convocar o licitante para enviar documento digital complementar, por meio de funcionalidade disponível no sistema, no prazo </w:t>
      </w:r>
      <w:r w:rsidR="00FD0C18" w:rsidRPr="00976D33">
        <w:rPr>
          <w:rFonts w:ascii="Verdana" w:hAnsi="Verdana"/>
          <w:color w:val="000000"/>
          <w:sz w:val="19"/>
          <w:szCs w:val="19"/>
        </w:rPr>
        <w:t>não inferior a</w:t>
      </w:r>
      <w:r w:rsidRPr="00976D33">
        <w:rPr>
          <w:rFonts w:ascii="Verdana" w:hAnsi="Verdana"/>
          <w:color w:val="000000"/>
          <w:sz w:val="19"/>
          <w:szCs w:val="19"/>
        </w:rPr>
        <w:t xml:space="preserve"> 2 (duas) horas, sob pena de não aceitação da proposta.</w:t>
      </w:r>
    </w:p>
    <w:p w14:paraId="2F9DFBA8" w14:textId="270B2330" w:rsidR="001F4255" w:rsidRPr="00976D33" w:rsidRDefault="00682A7D"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t xml:space="preserve">O prazo estabelecido no item anterior poderá ser prorrogado pela </w:t>
      </w:r>
      <w:r w:rsidR="00E0476C" w:rsidRPr="00976D33">
        <w:rPr>
          <w:rFonts w:ascii="Verdana" w:hAnsi="Verdana"/>
          <w:color w:val="000000"/>
          <w:sz w:val="19"/>
          <w:szCs w:val="19"/>
        </w:rPr>
        <w:t>Pregoei</w:t>
      </w:r>
      <w:r w:rsidR="00711A6F" w:rsidRPr="00976D33">
        <w:rPr>
          <w:rFonts w:ascii="Verdana" w:hAnsi="Verdana"/>
          <w:color w:val="000000"/>
          <w:sz w:val="19"/>
          <w:szCs w:val="19"/>
        </w:rPr>
        <w:t>ra</w:t>
      </w:r>
      <w:r w:rsidRPr="00976D33">
        <w:rPr>
          <w:rFonts w:ascii="Verdana" w:hAnsi="Verdana"/>
          <w:color w:val="000000"/>
          <w:sz w:val="19"/>
          <w:szCs w:val="19"/>
        </w:rPr>
        <w:t xml:space="preserve"> por solicitação escrita e justificada do licitante, formulada antes de findo o prazo, e formalmente aceita pela </w:t>
      </w:r>
      <w:r w:rsidR="00E0476C" w:rsidRPr="00976D33">
        <w:rPr>
          <w:rFonts w:ascii="Verdana" w:hAnsi="Verdana"/>
          <w:color w:val="000000"/>
          <w:sz w:val="19"/>
          <w:szCs w:val="19"/>
        </w:rPr>
        <w:t>Pregoeir</w:t>
      </w:r>
      <w:r w:rsidRPr="00976D33">
        <w:rPr>
          <w:rFonts w:ascii="Verdana" w:hAnsi="Verdana"/>
          <w:color w:val="000000"/>
          <w:sz w:val="19"/>
          <w:szCs w:val="19"/>
        </w:rPr>
        <w:t>a.</w:t>
      </w:r>
    </w:p>
    <w:p w14:paraId="05C0C7F1" w14:textId="6084A030" w:rsidR="00682A7D" w:rsidRPr="00976D33" w:rsidRDefault="00E96DE7"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t xml:space="preserve">Para fins de análise da proposta quanto ao cumprimento das especificações do objeto, poderá ser colhida a manifestação escrita do setor requisitante do </w:t>
      </w:r>
      <w:r w:rsidR="008B5872" w:rsidRPr="00976D33">
        <w:rPr>
          <w:rFonts w:ascii="Verdana" w:hAnsi="Verdana"/>
          <w:color w:val="000000"/>
          <w:sz w:val="19"/>
          <w:szCs w:val="19"/>
        </w:rPr>
        <w:t>produto</w:t>
      </w:r>
      <w:r w:rsidRPr="00976D33">
        <w:rPr>
          <w:rFonts w:ascii="Verdana" w:hAnsi="Verdana"/>
          <w:color w:val="000000"/>
          <w:sz w:val="19"/>
          <w:szCs w:val="19"/>
        </w:rPr>
        <w:t xml:space="preserve"> ou da área especializada no objeto.</w:t>
      </w:r>
    </w:p>
    <w:p w14:paraId="15E67650" w14:textId="0E955EE9" w:rsidR="0093455D" w:rsidRPr="00976D33" w:rsidRDefault="0093455D"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t xml:space="preserve">Se a proposta ou lance vencedor for desclassificado, a </w:t>
      </w:r>
      <w:r w:rsidR="00E0476C" w:rsidRPr="00976D33">
        <w:rPr>
          <w:rFonts w:ascii="Verdana" w:hAnsi="Verdana"/>
          <w:color w:val="000000"/>
          <w:sz w:val="19"/>
          <w:szCs w:val="19"/>
        </w:rPr>
        <w:t>Pregoei</w:t>
      </w:r>
      <w:r w:rsidR="00711A6F" w:rsidRPr="00976D33">
        <w:rPr>
          <w:rFonts w:ascii="Verdana" w:hAnsi="Verdana"/>
          <w:color w:val="000000"/>
          <w:sz w:val="19"/>
          <w:szCs w:val="19"/>
        </w:rPr>
        <w:t>ra</w:t>
      </w:r>
      <w:r w:rsidRPr="00976D33">
        <w:rPr>
          <w:rFonts w:ascii="Verdana" w:hAnsi="Verdana"/>
          <w:color w:val="000000"/>
          <w:sz w:val="19"/>
          <w:szCs w:val="19"/>
        </w:rPr>
        <w:t xml:space="preserve"> examinará a proposta ou lance subsequente, e, assim sucessivamente, na ordem de classificação.</w:t>
      </w:r>
    </w:p>
    <w:p w14:paraId="35EF317C" w14:textId="5A778725" w:rsidR="006C21BD" w:rsidRPr="00976D33" w:rsidRDefault="00732B66"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t xml:space="preserve">A </w:t>
      </w:r>
      <w:r w:rsidR="00E0476C" w:rsidRPr="00976D33">
        <w:rPr>
          <w:rFonts w:ascii="Verdana" w:hAnsi="Verdana"/>
          <w:color w:val="000000"/>
          <w:sz w:val="19"/>
          <w:szCs w:val="19"/>
        </w:rPr>
        <w:t>Pregoeir</w:t>
      </w:r>
      <w:r w:rsidRPr="00976D33">
        <w:rPr>
          <w:rFonts w:ascii="Verdana" w:hAnsi="Verdana"/>
          <w:color w:val="000000"/>
          <w:sz w:val="19"/>
          <w:szCs w:val="19"/>
        </w:rPr>
        <w:t xml:space="preserve">a poderá encaminhar, por meio do sistema eletrônico, contraproposta ao licitante que apresentou o lance mais vantajoso, com o fim de negociar a obtenção de melhor preço, vedada a negociação em condições diversas das previstas neste Edital. </w:t>
      </w:r>
    </w:p>
    <w:p w14:paraId="5DFAEC23" w14:textId="7A1309A2" w:rsidR="00FB5430" w:rsidRPr="00976D33" w:rsidRDefault="00732B66"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t xml:space="preserve">Também nas hipóteses em que </w:t>
      </w:r>
      <w:r w:rsidR="006C21BD" w:rsidRPr="00976D33">
        <w:rPr>
          <w:rFonts w:ascii="Verdana" w:hAnsi="Verdana"/>
          <w:color w:val="000000"/>
          <w:sz w:val="19"/>
          <w:szCs w:val="19"/>
        </w:rPr>
        <w:t>a</w:t>
      </w:r>
      <w:r w:rsidRPr="00976D33">
        <w:rPr>
          <w:rFonts w:ascii="Verdana" w:hAnsi="Verdana"/>
          <w:color w:val="000000"/>
          <w:sz w:val="19"/>
          <w:szCs w:val="19"/>
        </w:rPr>
        <w:t xml:space="preserve"> </w:t>
      </w:r>
      <w:r w:rsidR="00E0476C" w:rsidRPr="00976D33">
        <w:rPr>
          <w:rFonts w:ascii="Verdana" w:hAnsi="Verdana"/>
          <w:color w:val="000000"/>
          <w:sz w:val="19"/>
          <w:szCs w:val="19"/>
        </w:rPr>
        <w:t>Pregoeir</w:t>
      </w:r>
      <w:r w:rsidR="006C21BD" w:rsidRPr="00976D33">
        <w:rPr>
          <w:rFonts w:ascii="Verdana" w:hAnsi="Verdana"/>
          <w:color w:val="000000"/>
          <w:sz w:val="19"/>
          <w:szCs w:val="19"/>
        </w:rPr>
        <w:t>a</w:t>
      </w:r>
      <w:r w:rsidRPr="00976D33">
        <w:rPr>
          <w:rFonts w:ascii="Verdana" w:hAnsi="Verdana"/>
          <w:color w:val="000000"/>
          <w:sz w:val="19"/>
          <w:szCs w:val="19"/>
        </w:rPr>
        <w:t xml:space="preserve"> não aceitar a proposta </w:t>
      </w:r>
      <w:r w:rsidR="00FB5430" w:rsidRPr="00976D33">
        <w:rPr>
          <w:rFonts w:ascii="Verdana" w:hAnsi="Verdana"/>
          <w:color w:val="000000"/>
          <w:sz w:val="19"/>
          <w:szCs w:val="19"/>
        </w:rPr>
        <w:t xml:space="preserve">do licitante vencedor </w:t>
      </w:r>
      <w:r w:rsidRPr="00976D33">
        <w:rPr>
          <w:rFonts w:ascii="Verdana" w:hAnsi="Verdana"/>
          <w:color w:val="000000"/>
          <w:sz w:val="19"/>
          <w:szCs w:val="19"/>
        </w:rPr>
        <w:t xml:space="preserve">e passar à </w:t>
      </w:r>
      <w:r w:rsidR="006C21BD" w:rsidRPr="00976D33">
        <w:rPr>
          <w:rFonts w:ascii="Verdana" w:hAnsi="Verdana"/>
          <w:color w:val="000000"/>
          <w:sz w:val="19"/>
          <w:szCs w:val="19"/>
        </w:rPr>
        <w:t>subsequente</w:t>
      </w:r>
      <w:r w:rsidRPr="00976D33">
        <w:rPr>
          <w:rFonts w:ascii="Verdana" w:hAnsi="Verdana"/>
          <w:color w:val="000000"/>
          <w:sz w:val="19"/>
          <w:szCs w:val="19"/>
        </w:rPr>
        <w:t>, poderá negociar com o licitante para que seja obtido preço melhor.</w:t>
      </w:r>
      <w:r w:rsidR="00FB5430" w:rsidRPr="00976D33">
        <w:rPr>
          <w:rFonts w:ascii="Verdana" w:hAnsi="Verdana"/>
          <w:color w:val="000000"/>
          <w:sz w:val="19"/>
          <w:szCs w:val="19"/>
        </w:rPr>
        <w:t xml:space="preserve"> </w:t>
      </w:r>
      <w:r w:rsidRPr="00976D33">
        <w:rPr>
          <w:rFonts w:ascii="Verdana" w:hAnsi="Verdana"/>
          <w:color w:val="000000"/>
          <w:sz w:val="19"/>
          <w:szCs w:val="19"/>
        </w:rPr>
        <w:t>A</w:t>
      </w:r>
      <w:r w:rsidR="00FB5430" w:rsidRPr="00976D33">
        <w:rPr>
          <w:rFonts w:ascii="Verdana" w:hAnsi="Verdana"/>
          <w:color w:val="000000"/>
          <w:sz w:val="19"/>
          <w:szCs w:val="19"/>
        </w:rPr>
        <w:t>(s)</w:t>
      </w:r>
      <w:r w:rsidRPr="00976D33">
        <w:rPr>
          <w:rFonts w:ascii="Verdana" w:hAnsi="Verdana"/>
          <w:color w:val="000000"/>
          <w:sz w:val="19"/>
          <w:szCs w:val="19"/>
        </w:rPr>
        <w:t xml:space="preserve"> negociação</w:t>
      </w:r>
      <w:r w:rsidR="00FB5430" w:rsidRPr="00976D33">
        <w:rPr>
          <w:rFonts w:ascii="Verdana" w:hAnsi="Verdana"/>
          <w:color w:val="000000"/>
          <w:sz w:val="19"/>
          <w:szCs w:val="19"/>
        </w:rPr>
        <w:t>(ões)</w:t>
      </w:r>
      <w:r w:rsidRPr="00976D33">
        <w:rPr>
          <w:rFonts w:ascii="Verdana" w:hAnsi="Verdana"/>
          <w:color w:val="000000"/>
          <w:sz w:val="19"/>
          <w:szCs w:val="19"/>
        </w:rPr>
        <w:t xml:space="preserve"> será</w:t>
      </w:r>
      <w:r w:rsidR="00FB5430" w:rsidRPr="00976D33">
        <w:rPr>
          <w:rFonts w:ascii="Verdana" w:hAnsi="Verdana"/>
          <w:color w:val="000000"/>
          <w:sz w:val="19"/>
          <w:szCs w:val="19"/>
        </w:rPr>
        <w:t>(ão)</w:t>
      </w:r>
      <w:r w:rsidRPr="00976D33">
        <w:rPr>
          <w:rFonts w:ascii="Verdana" w:hAnsi="Verdana"/>
          <w:color w:val="000000"/>
          <w:sz w:val="19"/>
          <w:szCs w:val="19"/>
        </w:rPr>
        <w:t xml:space="preserve"> realizada</w:t>
      </w:r>
      <w:r w:rsidR="00FB5430" w:rsidRPr="00976D33">
        <w:rPr>
          <w:rFonts w:ascii="Verdana" w:hAnsi="Verdana"/>
          <w:color w:val="000000"/>
          <w:sz w:val="19"/>
          <w:szCs w:val="19"/>
        </w:rPr>
        <w:t>(s)</w:t>
      </w:r>
      <w:r w:rsidRPr="00976D33">
        <w:rPr>
          <w:rFonts w:ascii="Verdana" w:hAnsi="Verdana"/>
          <w:color w:val="000000"/>
          <w:sz w:val="19"/>
          <w:szCs w:val="19"/>
        </w:rPr>
        <w:t xml:space="preserve"> por meio do sistema, podendo ser acompanhada pelos demais licitantes. </w:t>
      </w:r>
    </w:p>
    <w:p w14:paraId="72F4A882" w14:textId="099D00AB" w:rsidR="00E22547" w:rsidRPr="00976D33" w:rsidRDefault="00732B66"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t xml:space="preserve">Havendo necessidade, </w:t>
      </w:r>
      <w:r w:rsidR="00E22547" w:rsidRPr="00976D33">
        <w:rPr>
          <w:rFonts w:ascii="Verdana" w:hAnsi="Verdana"/>
          <w:color w:val="000000"/>
          <w:sz w:val="19"/>
          <w:szCs w:val="19"/>
        </w:rPr>
        <w:t>a</w:t>
      </w:r>
      <w:r w:rsidRPr="00976D33">
        <w:rPr>
          <w:rFonts w:ascii="Verdana" w:hAnsi="Verdana"/>
          <w:color w:val="000000"/>
          <w:sz w:val="19"/>
          <w:szCs w:val="19"/>
        </w:rPr>
        <w:t xml:space="preserve"> </w:t>
      </w:r>
      <w:r w:rsidR="00E0476C" w:rsidRPr="00976D33">
        <w:rPr>
          <w:rFonts w:ascii="Verdana" w:hAnsi="Verdana"/>
          <w:color w:val="000000"/>
          <w:sz w:val="19"/>
          <w:szCs w:val="19"/>
        </w:rPr>
        <w:t>Pregoeir</w:t>
      </w:r>
      <w:r w:rsidR="00E22547" w:rsidRPr="00976D33">
        <w:rPr>
          <w:rFonts w:ascii="Verdana" w:hAnsi="Verdana"/>
          <w:color w:val="000000"/>
          <w:sz w:val="19"/>
          <w:szCs w:val="19"/>
        </w:rPr>
        <w:t>a</w:t>
      </w:r>
      <w:r w:rsidRPr="00976D33">
        <w:rPr>
          <w:rFonts w:ascii="Verdana" w:hAnsi="Verdana"/>
          <w:color w:val="000000"/>
          <w:sz w:val="19"/>
          <w:szCs w:val="19"/>
        </w:rPr>
        <w:t xml:space="preserve"> suspenderá a sessão, informando no </w:t>
      </w:r>
      <w:r w:rsidRPr="00976D33">
        <w:rPr>
          <w:rFonts w:ascii="Verdana" w:hAnsi="Verdana"/>
          <w:i/>
          <w:iCs/>
          <w:color w:val="000000"/>
          <w:sz w:val="19"/>
          <w:szCs w:val="19"/>
        </w:rPr>
        <w:t>chat</w:t>
      </w:r>
      <w:r w:rsidRPr="00976D33">
        <w:rPr>
          <w:rFonts w:ascii="Verdana" w:hAnsi="Verdana"/>
          <w:color w:val="000000"/>
          <w:sz w:val="19"/>
          <w:szCs w:val="19"/>
        </w:rPr>
        <w:t xml:space="preserve"> a nova data e horário para a continuidade da mesma. </w:t>
      </w:r>
    </w:p>
    <w:p w14:paraId="7FA758EA" w14:textId="508EB5A6" w:rsidR="008B5872" w:rsidRPr="00976D33" w:rsidRDefault="00732B66"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t xml:space="preserve">Encerrada a análise quanto à aceitação da proposta, </w:t>
      </w:r>
      <w:r w:rsidR="00E22547" w:rsidRPr="00976D33">
        <w:rPr>
          <w:rFonts w:ascii="Verdana" w:hAnsi="Verdana"/>
          <w:color w:val="000000"/>
          <w:sz w:val="19"/>
          <w:szCs w:val="19"/>
        </w:rPr>
        <w:t>a</w:t>
      </w:r>
      <w:r w:rsidRPr="00976D33">
        <w:rPr>
          <w:rFonts w:ascii="Verdana" w:hAnsi="Verdana"/>
          <w:color w:val="000000"/>
          <w:sz w:val="19"/>
          <w:szCs w:val="19"/>
        </w:rPr>
        <w:t xml:space="preserve"> </w:t>
      </w:r>
      <w:r w:rsidR="00E0476C" w:rsidRPr="00976D33">
        <w:rPr>
          <w:rFonts w:ascii="Verdana" w:hAnsi="Verdana"/>
          <w:color w:val="000000"/>
          <w:sz w:val="19"/>
          <w:szCs w:val="19"/>
        </w:rPr>
        <w:t>Pregoeir</w:t>
      </w:r>
      <w:r w:rsidR="00E22547" w:rsidRPr="00976D33">
        <w:rPr>
          <w:rFonts w:ascii="Verdana" w:hAnsi="Verdana"/>
          <w:color w:val="000000"/>
          <w:sz w:val="19"/>
          <w:szCs w:val="19"/>
        </w:rPr>
        <w:t>a</w:t>
      </w:r>
      <w:r w:rsidRPr="00976D33">
        <w:rPr>
          <w:rFonts w:ascii="Verdana" w:hAnsi="Verdana"/>
          <w:color w:val="000000"/>
          <w:sz w:val="19"/>
          <w:szCs w:val="19"/>
        </w:rPr>
        <w:t xml:space="preserve"> verificará a habilitação do licitante</w:t>
      </w:r>
      <w:r w:rsidR="00034D9A" w:rsidRPr="00976D33">
        <w:rPr>
          <w:rFonts w:ascii="Verdana" w:hAnsi="Verdana"/>
          <w:color w:val="000000"/>
          <w:sz w:val="19"/>
          <w:szCs w:val="19"/>
        </w:rPr>
        <w:t xml:space="preserve"> classificado em primeiro lugar</w:t>
      </w:r>
      <w:r w:rsidRPr="00976D33">
        <w:rPr>
          <w:rFonts w:ascii="Verdana" w:hAnsi="Verdana"/>
          <w:color w:val="000000"/>
          <w:sz w:val="19"/>
          <w:szCs w:val="19"/>
        </w:rPr>
        <w:t>, observado o disposto neste Edital.</w:t>
      </w:r>
    </w:p>
    <w:p w14:paraId="31067182" w14:textId="75D4B407" w:rsidR="00664D9A" w:rsidRPr="00976D33" w:rsidRDefault="00664D9A" w:rsidP="00976D33">
      <w:pPr>
        <w:pStyle w:val="Ttulo1"/>
        <w:spacing w:line="276" w:lineRule="auto"/>
        <w:ind w:left="0" w:firstLine="0"/>
        <w:rPr>
          <w:rStyle w:val="normaltextrun"/>
          <w:rFonts w:ascii="Verdana" w:hAnsi="Verdana"/>
          <w:b w:val="0"/>
          <w:bCs w:val="0"/>
          <w:sz w:val="19"/>
          <w:szCs w:val="19"/>
        </w:rPr>
      </w:pPr>
      <w:bookmarkStart w:id="58" w:name="_Toc159937030"/>
      <w:bookmarkStart w:id="59" w:name="_Toc229570534"/>
      <w:r w:rsidRPr="00976D33">
        <w:rPr>
          <w:rStyle w:val="normaltextrun"/>
          <w:rFonts w:ascii="Verdana" w:hAnsi="Verdana"/>
          <w:sz w:val="19"/>
          <w:szCs w:val="19"/>
        </w:rPr>
        <w:t>HABILITAÇÃO DA LICITANTE CLASSIFICADA EM PRIMEIRO LUGAR</w:t>
      </w:r>
      <w:bookmarkEnd w:id="58"/>
      <w:bookmarkEnd w:id="59"/>
    </w:p>
    <w:p w14:paraId="1F1AB4AD" w14:textId="77777777" w:rsidR="00E27F95" w:rsidRPr="00976D33" w:rsidRDefault="00E27F95"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b/>
          <w:bCs/>
          <w:sz w:val="19"/>
          <w:szCs w:val="19"/>
          <w:u w:val="single"/>
        </w:rPr>
        <w:t>Encerrado a fase de disputa e lances será aberto o prazo de 02 (duas) horas para que o(s) licitante(s) classificada(s) em primeiro lugar apresente(m) os documentos de habilitação.</w:t>
      </w:r>
    </w:p>
    <w:p w14:paraId="01892A6F" w14:textId="41C96355" w:rsidR="00E27F95" w:rsidRPr="00976D33" w:rsidRDefault="00E27F95"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sz w:val="19"/>
          <w:szCs w:val="19"/>
        </w:rPr>
        <w:t>Os licitantes encaminharão, exclusivamente por meio do sistema eletrônico, os documentos de habilitação exigidos neste edital. Será exigida a apresentação dos documentos de habilitação apenas do(s) licitante(s) vencedor(es).</w:t>
      </w:r>
    </w:p>
    <w:p w14:paraId="06117881" w14:textId="5D7B7ED7" w:rsidR="00C46C17" w:rsidRPr="00976D33" w:rsidRDefault="00C46C17"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t>Ressalvado o disposto no item 2</w:t>
      </w:r>
      <w:r w:rsidR="004919FE" w:rsidRPr="00976D33">
        <w:rPr>
          <w:rFonts w:ascii="Verdana" w:hAnsi="Verdana"/>
          <w:color w:val="000000"/>
          <w:sz w:val="19"/>
          <w:szCs w:val="19"/>
        </w:rPr>
        <w:t>5</w:t>
      </w:r>
      <w:r w:rsidRPr="00976D33">
        <w:rPr>
          <w:rFonts w:ascii="Verdana" w:hAnsi="Verdana"/>
          <w:color w:val="000000"/>
          <w:sz w:val="19"/>
          <w:szCs w:val="19"/>
        </w:rPr>
        <w:t>.3, os licitantes deverão encaminhar, nos termos deste Edital, a documentação relacionada nos itens a seguir, para fins de habilitação:</w:t>
      </w:r>
    </w:p>
    <w:p w14:paraId="67489C11" w14:textId="5C0AD19A" w:rsidR="00C46C17" w:rsidRPr="00976D33" w:rsidRDefault="00C46C17" w:rsidP="00976D33">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19"/>
          <w:szCs w:val="19"/>
        </w:rPr>
      </w:pPr>
      <w:r w:rsidRPr="00976D33">
        <w:rPr>
          <w:rFonts w:ascii="Verdana" w:hAnsi="Verdana"/>
          <w:color w:val="000000"/>
          <w:sz w:val="19"/>
          <w:szCs w:val="19"/>
        </w:rPr>
        <w:t>Habilitação Jurídica;</w:t>
      </w:r>
    </w:p>
    <w:p w14:paraId="4CE168A4" w14:textId="71F705DF" w:rsidR="00C62765" w:rsidRPr="00976D33" w:rsidRDefault="00C62765" w:rsidP="00976D33">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19"/>
          <w:szCs w:val="19"/>
        </w:rPr>
      </w:pPr>
      <w:r w:rsidRPr="00976D33">
        <w:rPr>
          <w:rFonts w:ascii="Verdana" w:hAnsi="Verdana"/>
          <w:color w:val="000000"/>
          <w:sz w:val="19"/>
          <w:szCs w:val="19"/>
        </w:rPr>
        <w:t>Habilitação Técnica;</w:t>
      </w:r>
    </w:p>
    <w:p w14:paraId="2CA926C9" w14:textId="6772AF0E" w:rsidR="00E52509" w:rsidRPr="00976D33" w:rsidRDefault="00E52509" w:rsidP="00976D33">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19"/>
          <w:szCs w:val="19"/>
        </w:rPr>
      </w:pPr>
      <w:r w:rsidRPr="00976D33">
        <w:rPr>
          <w:rFonts w:ascii="Verdana" w:hAnsi="Verdana"/>
          <w:color w:val="000000"/>
          <w:sz w:val="19"/>
          <w:szCs w:val="19"/>
        </w:rPr>
        <w:t>Habilitação Econômico-financeira;</w:t>
      </w:r>
    </w:p>
    <w:p w14:paraId="679822A6" w14:textId="558A984B" w:rsidR="00C46C17" w:rsidRPr="00976D33" w:rsidRDefault="000B4151" w:rsidP="00976D33">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19"/>
          <w:szCs w:val="19"/>
        </w:rPr>
      </w:pPr>
      <w:r w:rsidRPr="00976D33">
        <w:rPr>
          <w:rFonts w:ascii="Verdana" w:hAnsi="Verdana"/>
          <w:color w:val="000000"/>
          <w:sz w:val="19"/>
          <w:szCs w:val="19"/>
        </w:rPr>
        <w:t>Habilitação</w:t>
      </w:r>
      <w:r w:rsidR="00C46C17" w:rsidRPr="00976D33">
        <w:rPr>
          <w:rFonts w:ascii="Verdana" w:hAnsi="Verdana"/>
          <w:color w:val="000000"/>
          <w:sz w:val="19"/>
          <w:szCs w:val="19"/>
        </w:rPr>
        <w:t xml:space="preserve"> Fiscal, Social e Trabalhista;</w:t>
      </w:r>
    </w:p>
    <w:p w14:paraId="5276186A" w14:textId="77777777" w:rsidR="00C46C17" w:rsidRPr="00976D33" w:rsidRDefault="00C46C17" w:rsidP="00976D33">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19"/>
          <w:szCs w:val="19"/>
        </w:rPr>
      </w:pPr>
      <w:r w:rsidRPr="00976D33">
        <w:rPr>
          <w:rFonts w:ascii="Verdana" w:hAnsi="Verdana"/>
          <w:color w:val="000000"/>
          <w:sz w:val="19"/>
          <w:szCs w:val="19"/>
        </w:rPr>
        <w:t>Outros Documentos.</w:t>
      </w:r>
    </w:p>
    <w:p w14:paraId="693BD7B4" w14:textId="1AF2B690" w:rsidR="006E5E54" w:rsidRPr="00976D33" w:rsidRDefault="006E5E54"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lastRenderedPageBreak/>
        <w:t>Os licitantes encaminharão, exclusivamente por meio do sistema eletrônico, concomitantemente com a proposta, os documentos de habilitação exigidos n</w:t>
      </w:r>
      <w:r w:rsidR="00CA6AFC" w:rsidRPr="00976D33">
        <w:rPr>
          <w:rFonts w:ascii="Verdana" w:hAnsi="Verdana"/>
          <w:color w:val="000000"/>
          <w:sz w:val="19"/>
          <w:szCs w:val="19"/>
        </w:rPr>
        <w:t>este</w:t>
      </w:r>
      <w:r w:rsidRPr="00976D33">
        <w:rPr>
          <w:rFonts w:ascii="Verdana" w:hAnsi="Verdana"/>
          <w:color w:val="000000"/>
          <w:sz w:val="19"/>
          <w:szCs w:val="19"/>
        </w:rPr>
        <w:t xml:space="preserve"> Edital, até a data e o horário estabelecidos para </w:t>
      </w:r>
      <w:r w:rsidR="00A17E8F" w:rsidRPr="00976D33">
        <w:rPr>
          <w:rFonts w:ascii="Verdana" w:hAnsi="Verdana"/>
          <w:color w:val="000000"/>
          <w:sz w:val="19"/>
          <w:szCs w:val="19"/>
        </w:rPr>
        <w:t xml:space="preserve">encerramento do recebimento </w:t>
      </w:r>
      <w:r w:rsidR="00437733" w:rsidRPr="00976D33">
        <w:rPr>
          <w:rFonts w:ascii="Verdana" w:hAnsi="Verdana"/>
          <w:color w:val="000000"/>
          <w:sz w:val="19"/>
          <w:szCs w:val="19"/>
        </w:rPr>
        <w:t>dos documentos</w:t>
      </w:r>
      <w:r w:rsidRPr="00976D33">
        <w:rPr>
          <w:rFonts w:ascii="Verdana" w:hAnsi="Verdana"/>
          <w:color w:val="000000"/>
          <w:sz w:val="19"/>
          <w:szCs w:val="19"/>
        </w:rPr>
        <w:t>, quando,</w:t>
      </w:r>
      <w:r w:rsidR="00CA6AFC" w:rsidRPr="00976D33">
        <w:rPr>
          <w:rFonts w:ascii="Verdana" w:hAnsi="Verdana"/>
          <w:color w:val="000000"/>
          <w:sz w:val="19"/>
          <w:szCs w:val="19"/>
        </w:rPr>
        <w:t xml:space="preserve"> </w:t>
      </w:r>
      <w:r w:rsidRPr="00976D33">
        <w:rPr>
          <w:rFonts w:ascii="Verdana" w:hAnsi="Verdana"/>
          <w:color w:val="000000"/>
          <w:sz w:val="19"/>
          <w:szCs w:val="19"/>
        </w:rPr>
        <w:t>então, encerrar-se-á automaticamente a etapa de envio dessa documentação</w:t>
      </w:r>
      <w:r w:rsidR="00836D1D" w:rsidRPr="00976D33">
        <w:rPr>
          <w:rFonts w:ascii="Verdana" w:hAnsi="Verdana"/>
          <w:color w:val="000000"/>
          <w:sz w:val="19"/>
          <w:szCs w:val="19"/>
        </w:rPr>
        <w:t>.</w:t>
      </w:r>
    </w:p>
    <w:p w14:paraId="2A567DB8" w14:textId="3876759D" w:rsidR="00277741" w:rsidRPr="00976D33" w:rsidRDefault="00277741"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t>A documentação de habilitação poderá ser:</w:t>
      </w:r>
    </w:p>
    <w:p w14:paraId="595C53AF" w14:textId="77777777" w:rsidR="00171150" w:rsidRPr="00976D33" w:rsidRDefault="00277741" w:rsidP="00976D33">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19"/>
          <w:szCs w:val="19"/>
        </w:rPr>
      </w:pPr>
      <w:bookmarkStart w:id="60" w:name="art70i"/>
      <w:bookmarkEnd w:id="60"/>
      <w:r w:rsidRPr="00976D33">
        <w:rPr>
          <w:rFonts w:ascii="Verdana" w:hAnsi="Verdana"/>
          <w:color w:val="000000"/>
          <w:sz w:val="19"/>
          <w:szCs w:val="19"/>
        </w:rPr>
        <w:t>apresentada em original, por cópia ou por qualquer outro meio expressamente admitido pela Administração</w:t>
      </w:r>
      <w:r w:rsidR="0036258F" w:rsidRPr="00976D33">
        <w:rPr>
          <w:rFonts w:ascii="Verdana" w:hAnsi="Verdana"/>
          <w:color w:val="000000"/>
          <w:sz w:val="19"/>
          <w:szCs w:val="19"/>
        </w:rPr>
        <w:t xml:space="preserve"> (</w:t>
      </w:r>
      <w:hyperlink r:id="rId85" w:anchor="art70" w:history="1">
        <w:r w:rsidR="0036258F" w:rsidRPr="00976D33">
          <w:rPr>
            <w:rStyle w:val="Hyperlink"/>
            <w:rFonts w:ascii="Verdana" w:hAnsi="Verdana"/>
            <w:sz w:val="19"/>
            <w:szCs w:val="19"/>
          </w:rPr>
          <w:t xml:space="preserve">art. 70, I, da Lei </w:t>
        </w:r>
        <w:r w:rsidR="00AF1EB9" w:rsidRPr="00976D33">
          <w:rPr>
            <w:rStyle w:val="Hyperlink"/>
            <w:rFonts w:ascii="Verdana" w:hAnsi="Verdana"/>
            <w:sz w:val="19"/>
            <w:szCs w:val="19"/>
          </w:rPr>
          <w:t xml:space="preserve">Federal </w:t>
        </w:r>
        <w:r w:rsidR="0036258F" w:rsidRPr="00976D33">
          <w:rPr>
            <w:rStyle w:val="Hyperlink"/>
            <w:rFonts w:ascii="Verdana" w:hAnsi="Verdana"/>
            <w:sz w:val="19"/>
            <w:szCs w:val="19"/>
          </w:rPr>
          <w:t>nº 14.133, de 2021</w:t>
        </w:r>
      </w:hyperlink>
      <w:r w:rsidR="0036258F" w:rsidRPr="00976D33">
        <w:rPr>
          <w:rFonts w:ascii="Verdana" w:hAnsi="Verdana"/>
          <w:color w:val="000000"/>
          <w:sz w:val="19"/>
          <w:szCs w:val="19"/>
        </w:rPr>
        <w:t>)</w:t>
      </w:r>
      <w:r w:rsidRPr="00976D33">
        <w:rPr>
          <w:rFonts w:ascii="Verdana" w:hAnsi="Verdana"/>
          <w:color w:val="000000"/>
          <w:sz w:val="19"/>
          <w:szCs w:val="19"/>
        </w:rPr>
        <w:t>;</w:t>
      </w:r>
      <w:r w:rsidR="007479B0" w:rsidRPr="00976D33">
        <w:rPr>
          <w:rFonts w:ascii="Verdana" w:hAnsi="Verdana"/>
          <w:color w:val="000000"/>
          <w:sz w:val="19"/>
          <w:szCs w:val="19"/>
        </w:rPr>
        <w:t xml:space="preserve"> e</w:t>
      </w:r>
      <w:bookmarkStart w:id="61" w:name="art70ii"/>
      <w:bookmarkEnd w:id="61"/>
    </w:p>
    <w:p w14:paraId="4EF38717" w14:textId="4EFCF553" w:rsidR="00277741" w:rsidRPr="00976D33" w:rsidRDefault="00277741" w:rsidP="00976D33">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19"/>
          <w:szCs w:val="19"/>
        </w:rPr>
      </w:pPr>
      <w:r w:rsidRPr="00976D33">
        <w:rPr>
          <w:rFonts w:ascii="Verdana" w:hAnsi="Verdana"/>
          <w:color w:val="000000"/>
          <w:sz w:val="19"/>
          <w:szCs w:val="19"/>
        </w:rPr>
        <w:t xml:space="preserve">substituída por </w:t>
      </w:r>
      <w:r w:rsidR="006850A0" w:rsidRPr="00976D33">
        <w:rPr>
          <w:rFonts w:ascii="Verdana" w:hAnsi="Verdana"/>
          <w:color w:val="000000"/>
          <w:sz w:val="19"/>
          <w:szCs w:val="19"/>
        </w:rPr>
        <w:t>registro cadastral unificado disponível no PNCP - Portal Nacional de Contratações Públicas (</w:t>
      </w:r>
      <w:hyperlink r:id="rId86" w:anchor="art87" w:history="1">
        <w:r w:rsidR="006850A0" w:rsidRPr="00976D33">
          <w:rPr>
            <w:rStyle w:val="Hyperlink"/>
            <w:rFonts w:ascii="Verdana" w:hAnsi="Verdana"/>
            <w:sz w:val="19"/>
            <w:szCs w:val="19"/>
          </w:rPr>
          <w:t xml:space="preserve">art. 87 da Lei </w:t>
        </w:r>
        <w:r w:rsidR="00AF1EB9" w:rsidRPr="00976D33">
          <w:rPr>
            <w:rStyle w:val="Hyperlink"/>
            <w:rFonts w:ascii="Verdana" w:hAnsi="Verdana"/>
            <w:sz w:val="19"/>
            <w:szCs w:val="19"/>
          </w:rPr>
          <w:t xml:space="preserve">Federal </w:t>
        </w:r>
        <w:r w:rsidR="006850A0" w:rsidRPr="00976D33">
          <w:rPr>
            <w:rStyle w:val="Hyperlink"/>
            <w:rFonts w:ascii="Verdana" w:hAnsi="Verdana"/>
            <w:sz w:val="19"/>
            <w:szCs w:val="19"/>
          </w:rPr>
          <w:t>nº 14.133, de 2021</w:t>
        </w:r>
      </w:hyperlink>
      <w:r w:rsidR="006850A0" w:rsidRPr="00976D33">
        <w:rPr>
          <w:rFonts w:ascii="Verdana" w:hAnsi="Verdana"/>
          <w:color w:val="000000"/>
          <w:sz w:val="19"/>
          <w:szCs w:val="19"/>
        </w:rPr>
        <w:t>)</w:t>
      </w:r>
      <w:r w:rsidR="00F26E9B" w:rsidRPr="00976D33">
        <w:rPr>
          <w:rFonts w:ascii="Verdana" w:hAnsi="Verdana"/>
          <w:color w:val="000000"/>
          <w:sz w:val="19"/>
          <w:szCs w:val="19"/>
        </w:rPr>
        <w:t xml:space="preserve"> ou </w:t>
      </w:r>
      <w:r w:rsidR="001D073B" w:rsidRPr="00976D33">
        <w:rPr>
          <w:rFonts w:ascii="Verdana" w:hAnsi="Verdana"/>
          <w:color w:val="000000"/>
          <w:sz w:val="19"/>
          <w:szCs w:val="19"/>
        </w:rPr>
        <w:t xml:space="preserve">no </w:t>
      </w:r>
      <w:r w:rsidR="00070E5C" w:rsidRPr="00976D33">
        <w:rPr>
          <w:rFonts w:ascii="Verdana" w:hAnsi="Verdana"/>
          <w:color w:val="000000"/>
          <w:sz w:val="19"/>
          <w:szCs w:val="19"/>
        </w:rPr>
        <w:t>Sistema de Cadastramento Unificado de Fornecedores</w:t>
      </w:r>
      <w:r w:rsidR="00F95D70" w:rsidRPr="00976D33">
        <w:rPr>
          <w:rFonts w:ascii="Verdana" w:hAnsi="Verdana"/>
          <w:color w:val="000000"/>
          <w:sz w:val="19"/>
          <w:szCs w:val="19"/>
        </w:rPr>
        <w:t xml:space="preserve"> - SICAF (</w:t>
      </w:r>
      <w:hyperlink r:id="rId87" w:history="1">
        <w:r w:rsidR="00F64136" w:rsidRPr="00976D33">
          <w:rPr>
            <w:rStyle w:val="Hyperlink"/>
            <w:rFonts w:ascii="Verdana" w:hAnsi="Verdana"/>
            <w:sz w:val="19"/>
            <w:szCs w:val="19"/>
          </w:rPr>
          <w:t xml:space="preserve">Instrução Normativa </w:t>
        </w:r>
        <w:r w:rsidR="00405502" w:rsidRPr="00976D33">
          <w:rPr>
            <w:rStyle w:val="Hyperlink"/>
            <w:rFonts w:ascii="Verdana" w:hAnsi="Verdana"/>
            <w:sz w:val="19"/>
            <w:szCs w:val="19"/>
          </w:rPr>
          <w:t>n</w:t>
        </w:r>
        <w:r w:rsidR="00F64136" w:rsidRPr="00976D33">
          <w:rPr>
            <w:rStyle w:val="Hyperlink"/>
            <w:rFonts w:ascii="Verdana" w:hAnsi="Verdana"/>
            <w:sz w:val="19"/>
            <w:szCs w:val="19"/>
          </w:rPr>
          <w:t xml:space="preserve">º 3, </w:t>
        </w:r>
        <w:r w:rsidR="00405502" w:rsidRPr="00976D33">
          <w:rPr>
            <w:rStyle w:val="Hyperlink"/>
            <w:rFonts w:ascii="Verdana" w:hAnsi="Verdana"/>
            <w:sz w:val="19"/>
            <w:szCs w:val="19"/>
          </w:rPr>
          <w:t>de</w:t>
        </w:r>
        <w:r w:rsidR="00F64136" w:rsidRPr="00976D33">
          <w:rPr>
            <w:rStyle w:val="Hyperlink"/>
            <w:rFonts w:ascii="Verdana" w:hAnsi="Verdana"/>
            <w:sz w:val="19"/>
            <w:szCs w:val="19"/>
          </w:rPr>
          <w:t xml:space="preserve"> 2018</w:t>
        </w:r>
      </w:hyperlink>
      <w:r w:rsidR="00DF21CC" w:rsidRPr="00976D33">
        <w:rPr>
          <w:rFonts w:ascii="Verdana" w:hAnsi="Verdana"/>
          <w:color w:val="000000"/>
          <w:sz w:val="19"/>
          <w:szCs w:val="19"/>
        </w:rPr>
        <w:t>, do Secretário de Gestão do Ministério do Planejamento, Desenvolvimento e Gestão</w:t>
      </w:r>
      <w:r w:rsidRPr="00976D33">
        <w:rPr>
          <w:rFonts w:ascii="Verdana" w:hAnsi="Verdana"/>
          <w:color w:val="000000"/>
          <w:sz w:val="19"/>
          <w:szCs w:val="19"/>
        </w:rPr>
        <w:t>.</w:t>
      </w:r>
    </w:p>
    <w:p w14:paraId="5CAE87B5" w14:textId="6D45F13E" w:rsidR="00836D1D" w:rsidRPr="00976D33" w:rsidRDefault="00836D1D"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t>O envio dos documentos de habilitação exigidos neste Edital, ocorrerá por meio de chave de acesso e senha.</w:t>
      </w:r>
    </w:p>
    <w:p w14:paraId="5A155903" w14:textId="259D1460" w:rsidR="003D7357" w:rsidRPr="00976D33" w:rsidRDefault="00166BCE"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t>Os licitantes poderão deixar de apresentar</w:t>
      </w:r>
      <w:r w:rsidR="007F6C03" w:rsidRPr="00976D33">
        <w:rPr>
          <w:rFonts w:ascii="Verdana" w:hAnsi="Verdana"/>
          <w:color w:val="000000"/>
          <w:sz w:val="19"/>
          <w:szCs w:val="19"/>
        </w:rPr>
        <w:t>, total ou parcialmente,</w:t>
      </w:r>
      <w:r w:rsidRPr="00976D33">
        <w:rPr>
          <w:rFonts w:ascii="Verdana" w:hAnsi="Verdana"/>
          <w:color w:val="000000"/>
          <w:sz w:val="19"/>
          <w:szCs w:val="19"/>
        </w:rPr>
        <w:t xml:space="preserve"> os documentos de habilitação que constem</w:t>
      </w:r>
      <w:r w:rsidR="00D24560" w:rsidRPr="00976D33">
        <w:rPr>
          <w:rFonts w:ascii="Verdana" w:hAnsi="Verdana"/>
          <w:color w:val="000000"/>
          <w:sz w:val="19"/>
          <w:szCs w:val="19"/>
        </w:rPr>
        <w:t xml:space="preserve"> </w:t>
      </w:r>
      <w:r w:rsidR="00A761FE" w:rsidRPr="00976D33">
        <w:rPr>
          <w:rFonts w:ascii="Verdana" w:hAnsi="Verdana"/>
          <w:color w:val="000000"/>
          <w:sz w:val="19"/>
          <w:szCs w:val="19"/>
        </w:rPr>
        <w:t xml:space="preserve">no sistema de registro cadastral unificado disponível no </w:t>
      </w:r>
      <w:r w:rsidR="00072DF2" w:rsidRPr="00976D33">
        <w:rPr>
          <w:rFonts w:ascii="Verdana" w:hAnsi="Verdana"/>
          <w:color w:val="000000"/>
          <w:sz w:val="19"/>
          <w:szCs w:val="19"/>
        </w:rPr>
        <w:t xml:space="preserve">PNCP - </w:t>
      </w:r>
      <w:r w:rsidR="00A761FE" w:rsidRPr="00976D33">
        <w:rPr>
          <w:rFonts w:ascii="Verdana" w:hAnsi="Verdana"/>
          <w:color w:val="000000"/>
          <w:sz w:val="19"/>
          <w:szCs w:val="19"/>
        </w:rPr>
        <w:t>Portal Nacional de Contratações Públicas (</w:t>
      </w:r>
      <w:hyperlink r:id="rId88" w:anchor="art87" w:history="1">
        <w:r w:rsidR="00A761FE" w:rsidRPr="00976D33">
          <w:rPr>
            <w:rStyle w:val="Hyperlink"/>
            <w:rFonts w:ascii="Verdana" w:hAnsi="Verdana"/>
            <w:sz w:val="19"/>
            <w:szCs w:val="19"/>
          </w:rPr>
          <w:t xml:space="preserve">art. 87 da Lei </w:t>
        </w:r>
        <w:r w:rsidR="00AF1EB9" w:rsidRPr="00976D33">
          <w:rPr>
            <w:rStyle w:val="Hyperlink"/>
            <w:rFonts w:ascii="Verdana" w:hAnsi="Verdana"/>
            <w:sz w:val="19"/>
            <w:szCs w:val="19"/>
          </w:rPr>
          <w:t xml:space="preserve">Federal </w:t>
        </w:r>
        <w:r w:rsidR="00374D26" w:rsidRPr="00976D33">
          <w:rPr>
            <w:rStyle w:val="Hyperlink"/>
            <w:rFonts w:ascii="Verdana" w:hAnsi="Verdana"/>
            <w:sz w:val="19"/>
            <w:szCs w:val="19"/>
          </w:rPr>
          <w:t>nº 14.133, de 2021</w:t>
        </w:r>
      </w:hyperlink>
      <w:r w:rsidR="00072DF2" w:rsidRPr="00976D33">
        <w:rPr>
          <w:rFonts w:ascii="Verdana" w:hAnsi="Verdana"/>
          <w:color w:val="000000"/>
          <w:sz w:val="19"/>
          <w:szCs w:val="19"/>
        </w:rPr>
        <w:t>)</w:t>
      </w:r>
      <w:r w:rsidR="0038612E" w:rsidRPr="00976D33">
        <w:rPr>
          <w:rFonts w:ascii="Verdana" w:hAnsi="Verdana"/>
          <w:color w:val="000000"/>
          <w:sz w:val="19"/>
          <w:szCs w:val="19"/>
        </w:rPr>
        <w:t xml:space="preserve"> ou no </w:t>
      </w:r>
      <w:r w:rsidR="003D7357" w:rsidRPr="00976D33">
        <w:rPr>
          <w:rFonts w:ascii="Verdana" w:hAnsi="Verdana"/>
          <w:color w:val="000000"/>
          <w:sz w:val="19"/>
          <w:szCs w:val="19"/>
        </w:rPr>
        <w:t>Sistema de Cadastramento Unificado de Fornecedores - SICAF (</w:t>
      </w:r>
      <w:hyperlink r:id="rId89" w:history="1">
        <w:r w:rsidR="003D7357" w:rsidRPr="00976D33">
          <w:rPr>
            <w:rStyle w:val="Hyperlink"/>
            <w:rFonts w:ascii="Verdana" w:hAnsi="Verdana"/>
            <w:sz w:val="19"/>
            <w:szCs w:val="19"/>
          </w:rPr>
          <w:t>Instrução Normativa nº 3, de 2018</w:t>
        </w:r>
      </w:hyperlink>
      <w:r w:rsidR="000279D2" w:rsidRPr="00976D33">
        <w:rPr>
          <w:rStyle w:val="Hyperlink"/>
          <w:rFonts w:ascii="Verdana" w:hAnsi="Verdana"/>
          <w:sz w:val="19"/>
          <w:szCs w:val="19"/>
        </w:rPr>
        <w:t>)</w:t>
      </w:r>
      <w:r w:rsidR="003D7357" w:rsidRPr="00976D33">
        <w:rPr>
          <w:rFonts w:ascii="Verdana" w:hAnsi="Verdana"/>
          <w:color w:val="000000"/>
          <w:sz w:val="19"/>
          <w:szCs w:val="19"/>
        </w:rPr>
        <w:t>, do Secretário de Gestão do Ministério do Planejamento, Desenvolvimento e Gestão.</w:t>
      </w:r>
    </w:p>
    <w:p w14:paraId="7BE4710B" w14:textId="17A479EE" w:rsidR="009B3A94" w:rsidRPr="00976D33" w:rsidRDefault="00A571C1"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t xml:space="preserve">Os licitantes que optarem por </w:t>
      </w:r>
      <w:r w:rsidR="00A140F1" w:rsidRPr="00976D33">
        <w:rPr>
          <w:rFonts w:ascii="Verdana" w:hAnsi="Verdana"/>
          <w:color w:val="000000"/>
          <w:sz w:val="19"/>
          <w:szCs w:val="19"/>
        </w:rPr>
        <w:t xml:space="preserve">utilizar </w:t>
      </w:r>
      <w:r w:rsidR="00960546" w:rsidRPr="00976D33">
        <w:rPr>
          <w:rFonts w:ascii="Verdana" w:hAnsi="Verdana"/>
          <w:color w:val="000000"/>
          <w:sz w:val="19"/>
          <w:szCs w:val="19"/>
        </w:rPr>
        <w:t>um dos</w:t>
      </w:r>
      <w:r w:rsidR="00A140F1" w:rsidRPr="00976D33">
        <w:rPr>
          <w:rFonts w:ascii="Verdana" w:hAnsi="Verdana"/>
          <w:color w:val="000000"/>
          <w:sz w:val="19"/>
          <w:szCs w:val="19"/>
        </w:rPr>
        <w:t xml:space="preserve"> cadastro</w:t>
      </w:r>
      <w:r w:rsidR="00960546" w:rsidRPr="00976D33">
        <w:rPr>
          <w:rFonts w:ascii="Verdana" w:hAnsi="Verdana"/>
          <w:color w:val="000000"/>
          <w:sz w:val="19"/>
          <w:szCs w:val="19"/>
        </w:rPr>
        <w:t>s</w:t>
      </w:r>
      <w:r w:rsidR="00A140F1" w:rsidRPr="00976D33">
        <w:rPr>
          <w:rFonts w:ascii="Verdana" w:hAnsi="Verdana"/>
          <w:color w:val="000000"/>
          <w:sz w:val="19"/>
          <w:szCs w:val="19"/>
        </w:rPr>
        <w:t xml:space="preserve"> </w:t>
      </w:r>
      <w:r w:rsidR="00945580" w:rsidRPr="00976D33">
        <w:rPr>
          <w:rFonts w:ascii="Verdana" w:hAnsi="Verdana"/>
          <w:color w:val="000000"/>
          <w:sz w:val="19"/>
          <w:szCs w:val="19"/>
        </w:rPr>
        <w:t>indicado</w:t>
      </w:r>
      <w:r w:rsidR="00960546" w:rsidRPr="00976D33">
        <w:rPr>
          <w:rFonts w:ascii="Verdana" w:hAnsi="Verdana"/>
          <w:color w:val="000000"/>
          <w:sz w:val="19"/>
          <w:szCs w:val="19"/>
        </w:rPr>
        <w:t>s</w:t>
      </w:r>
      <w:r w:rsidR="00945580" w:rsidRPr="00976D33">
        <w:rPr>
          <w:rFonts w:ascii="Verdana" w:hAnsi="Verdana"/>
          <w:color w:val="000000"/>
          <w:sz w:val="19"/>
          <w:szCs w:val="19"/>
        </w:rPr>
        <w:t xml:space="preserve"> </w:t>
      </w:r>
      <w:r w:rsidR="00A140F1" w:rsidRPr="00976D33">
        <w:rPr>
          <w:rFonts w:ascii="Verdana" w:hAnsi="Verdana"/>
          <w:color w:val="000000"/>
          <w:sz w:val="19"/>
          <w:szCs w:val="19"/>
        </w:rPr>
        <w:t>no item anterior</w:t>
      </w:r>
      <w:r w:rsidR="006C2C9A" w:rsidRPr="00976D33">
        <w:rPr>
          <w:rFonts w:ascii="Verdana" w:hAnsi="Verdana"/>
          <w:color w:val="000000"/>
          <w:sz w:val="19"/>
          <w:szCs w:val="19"/>
        </w:rPr>
        <w:t xml:space="preserve"> deverão apresentar o certificado cadastral res</w:t>
      </w:r>
      <w:r w:rsidR="008C11A3" w:rsidRPr="00976D33">
        <w:rPr>
          <w:rFonts w:ascii="Verdana" w:hAnsi="Verdana"/>
          <w:color w:val="000000"/>
          <w:sz w:val="19"/>
          <w:szCs w:val="19"/>
        </w:rPr>
        <w:t>pectivo</w:t>
      </w:r>
      <w:r w:rsidR="00166BCE" w:rsidRPr="00976D33">
        <w:rPr>
          <w:rFonts w:ascii="Verdana" w:hAnsi="Verdana"/>
          <w:color w:val="000000"/>
          <w:sz w:val="19"/>
          <w:szCs w:val="19"/>
        </w:rPr>
        <w:t xml:space="preserve">, </w:t>
      </w:r>
      <w:r w:rsidR="008C11A3" w:rsidRPr="00976D33">
        <w:rPr>
          <w:rFonts w:ascii="Verdana" w:hAnsi="Verdana"/>
          <w:color w:val="000000"/>
          <w:sz w:val="19"/>
          <w:szCs w:val="19"/>
        </w:rPr>
        <w:t xml:space="preserve">sendo </w:t>
      </w:r>
      <w:r w:rsidR="00166BCE" w:rsidRPr="00976D33">
        <w:rPr>
          <w:rFonts w:ascii="Verdana" w:hAnsi="Verdana"/>
          <w:color w:val="000000"/>
          <w:sz w:val="19"/>
          <w:szCs w:val="19"/>
        </w:rPr>
        <w:t>assegurado aos demais licitantes o direito de acesso aos dados constantes dos sistemas</w:t>
      </w:r>
      <w:r w:rsidR="008C11A3" w:rsidRPr="00976D33">
        <w:rPr>
          <w:rFonts w:ascii="Verdana" w:hAnsi="Verdana"/>
          <w:color w:val="000000"/>
          <w:sz w:val="19"/>
          <w:szCs w:val="19"/>
        </w:rPr>
        <w:t>.</w:t>
      </w:r>
    </w:p>
    <w:p w14:paraId="3AE266E1" w14:textId="3EE78E25" w:rsidR="00A6069E" w:rsidRPr="00976D33" w:rsidRDefault="00A6069E"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sz w:val="19"/>
          <w:szCs w:val="19"/>
        </w:rPr>
        <w:t xml:space="preserve">É de responsabilidade do licitante conferir a exatidão dos seus dados cadastrais no </w:t>
      </w:r>
      <w:r w:rsidR="005C1498" w:rsidRPr="00976D33">
        <w:rPr>
          <w:rFonts w:ascii="Verdana" w:hAnsi="Verdana"/>
          <w:sz w:val="19"/>
          <w:szCs w:val="19"/>
        </w:rPr>
        <w:t xml:space="preserve">registro cadastral unificado do PNCP </w:t>
      </w:r>
      <w:r w:rsidR="00D30DDF" w:rsidRPr="00976D33">
        <w:rPr>
          <w:rFonts w:ascii="Verdana" w:hAnsi="Verdana"/>
          <w:sz w:val="19"/>
          <w:szCs w:val="19"/>
        </w:rPr>
        <w:t>ou do SICAF</w:t>
      </w:r>
      <w:r w:rsidRPr="00976D33">
        <w:rPr>
          <w:rFonts w:ascii="Verdana" w:hAnsi="Verdana"/>
          <w:sz w:val="19"/>
          <w:szCs w:val="19"/>
        </w:rPr>
        <w:t xml:space="preserve"> e mantê-los atualizados junto aos órgãos responsáveis pela informação, devendo proceder, imediatamente, à correção ou à alteração dos registros tão logo identifique incorreção ou aqueles se tornem desatualizados.</w:t>
      </w:r>
    </w:p>
    <w:p w14:paraId="76BF589F" w14:textId="5C6E6850" w:rsidR="002B46EE" w:rsidRPr="00976D33" w:rsidRDefault="002B46EE"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t xml:space="preserve">As Microempresas (ME) e Empresas de Pequeno Porte (EPP) deverão encaminhar a documentação de habilitação, ainda que haja alguma restrição de regularidade fiscal e trabalhista, nos termos do </w:t>
      </w:r>
      <w:hyperlink r:id="rId90" w:anchor="art43" w:history="1">
        <w:r w:rsidRPr="00976D33">
          <w:rPr>
            <w:rStyle w:val="Hyperlink"/>
            <w:rFonts w:ascii="Verdana" w:hAnsi="Verdana"/>
            <w:sz w:val="19"/>
            <w:szCs w:val="19"/>
          </w:rPr>
          <w:t xml:space="preserve">art. 43, § 1º, da </w:t>
        </w:r>
        <w:r w:rsidR="00156306" w:rsidRPr="00976D33">
          <w:rPr>
            <w:rStyle w:val="Hyperlink"/>
            <w:rFonts w:ascii="Verdana" w:hAnsi="Verdana"/>
            <w:sz w:val="19"/>
            <w:szCs w:val="19"/>
          </w:rPr>
          <w:t xml:space="preserve">Lei Complementar </w:t>
        </w:r>
        <w:r w:rsidR="00FF0422" w:rsidRPr="00976D33">
          <w:rPr>
            <w:rStyle w:val="Hyperlink"/>
            <w:rFonts w:ascii="Verdana" w:hAnsi="Verdana"/>
            <w:sz w:val="19"/>
            <w:szCs w:val="19"/>
          </w:rPr>
          <w:t xml:space="preserve">Federal </w:t>
        </w:r>
        <w:r w:rsidR="00156306" w:rsidRPr="00976D33">
          <w:rPr>
            <w:rStyle w:val="Hyperlink"/>
            <w:rFonts w:ascii="Verdana" w:hAnsi="Verdana"/>
            <w:sz w:val="19"/>
            <w:szCs w:val="19"/>
          </w:rPr>
          <w:t>nº</w:t>
        </w:r>
        <w:r w:rsidRPr="00976D33">
          <w:rPr>
            <w:rStyle w:val="Hyperlink"/>
            <w:rFonts w:ascii="Verdana" w:hAnsi="Verdana"/>
            <w:sz w:val="19"/>
            <w:szCs w:val="19"/>
          </w:rPr>
          <w:t xml:space="preserve"> 123, de 2006</w:t>
        </w:r>
      </w:hyperlink>
      <w:r w:rsidRPr="00976D33">
        <w:rPr>
          <w:rFonts w:ascii="Verdana" w:hAnsi="Verdana"/>
          <w:color w:val="000000"/>
          <w:sz w:val="19"/>
          <w:szCs w:val="19"/>
        </w:rPr>
        <w:t>.</w:t>
      </w:r>
    </w:p>
    <w:p w14:paraId="0DA16350" w14:textId="555BDCF2" w:rsidR="00C77BF5" w:rsidRPr="00976D33" w:rsidRDefault="00C77BF5"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i/>
          <w:iCs/>
          <w:sz w:val="19"/>
          <w:szCs w:val="19"/>
        </w:rPr>
      </w:pPr>
      <w:r w:rsidRPr="00976D33">
        <w:rPr>
          <w:rFonts w:ascii="Verdana" w:hAnsi="Verdana"/>
          <w:sz w:val="19"/>
          <w:szCs w:val="19"/>
        </w:rPr>
        <w:t xml:space="preserve">Na </w:t>
      </w:r>
      <w:r w:rsidRPr="00976D33">
        <w:rPr>
          <w:rFonts w:ascii="Verdana" w:hAnsi="Verdana"/>
          <w:color w:val="000000"/>
          <w:sz w:val="19"/>
          <w:szCs w:val="19"/>
        </w:rPr>
        <w:t>hipótese</w:t>
      </w:r>
      <w:r w:rsidRPr="00976D33">
        <w:rPr>
          <w:rFonts w:ascii="Verdana" w:hAnsi="Verdana"/>
          <w:sz w:val="19"/>
          <w:szCs w:val="19"/>
        </w:rPr>
        <w:t xml:space="preserv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91" w:history="1">
        <w:r w:rsidRPr="00976D33">
          <w:rPr>
            <w:rStyle w:val="Hyperlink"/>
            <w:rFonts w:ascii="Verdana" w:hAnsi="Verdana"/>
            <w:sz w:val="19"/>
            <w:szCs w:val="19"/>
          </w:rPr>
          <w:t xml:space="preserve">Decreto </w:t>
        </w:r>
        <w:r w:rsidR="00FF0422" w:rsidRPr="00976D33">
          <w:rPr>
            <w:rStyle w:val="Hyperlink"/>
            <w:rFonts w:ascii="Verdana" w:hAnsi="Verdana"/>
            <w:sz w:val="19"/>
            <w:szCs w:val="19"/>
          </w:rPr>
          <w:t xml:space="preserve">Federal </w:t>
        </w:r>
        <w:r w:rsidRPr="00976D33">
          <w:rPr>
            <w:rStyle w:val="Hyperlink"/>
            <w:rFonts w:ascii="Verdana" w:hAnsi="Verdana"/>
            <w:sz w:val="19"/>
            <w:szCs w:val="19"/>
          </w:rPr>
          <w:t>nº 8.660, de 2016</w:t>
        </w:r>
      </w:hyperlink>
      <w:r w:rsidRPr="00976D33">
        <w:rPr>
          <w:rFonts w:ascii="Verdana" w:hAnsi="Verdana"/>
          <w:sz w:val="19"/>
          <w:szCs w:val="19"/>
        </w:rPr>
        <w:t>, ou de outro que venha a substituí-lo, ou consularizados pelos respectivos consulados ou embaixadas.</w:t>
      </w:r>
    </w:p>
    <w:p w14:paraId="78B70426" w14:textId="790E4582" w:rsidR="003A3D98" w:rsidRPr="00976D33" w:rsidRDefault="00C45CD1"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t xml:space="preserve">Como condição prévia ao exame da documentação de habilitação do licitante detentor da proposta classificada em primeiro lugar, </w:t>
      </w:r>
      <w:r w:rsidR="00A17E8F" w:rsidRPr="00976D33">
        <w:rPr>
          <w:rFonts w:ascii="Verdana" w:hAnsi="Verdana"/>
          <w:color w:val="000000"/>
          <w:sz w:val="19"/>
          <w:szCs w:val="19"/>
        </w:rPr>
        <w:t>a</w:t>
      </w:r>
      <w:r w:rsidRPr="00976D33">
        <w:rPr>
          <w:rFonts w:ascii="Verdana" w:hAnsi="Verdana"/>
          <w:color w:val="000000"/>
          <w:sz w:val="19"/>
          <w:szCs w:val="19"/>
        </w:rPr>
        <w:t xml:space="preserve"> </w:t>
      </w:r>
      <w:r w:rsidR="00E0476C" w:rsidRPr="00976D33">
        <w:rPr>
          <w:rFonts w:ascii="Verdana" w:hAnsi="Verdana"/>
          <w:color w:val="000000"/>
          <w:sz w:val="19"/>
          <w:szCs w:val="19"/>
        </w:rPr>
        <w:t>Pregoeir</w:t>
      </w:r>
      <w:r w:rsidR="00A17E8F" w:rsidRPr="00976D33">
        <w:rPr>
          <w:rFonts w:ascii="Verdana" w:hAnsi="Verdana"/>
          <w:color w:val="000000"/>
          <w:sz w:val="19"/>
          <w:szCs w:val="19"/>
        </w:rPr>
        <w:t>a</w:t>
      </w:r>
      <w:r w:rsidRPr="00976D33">
        <w:rPr>
          <w:rFonts w:ascii="Verdana" w:hAnsi="Verdana"/>
          <w:color w:val="000000"/>
          <w:sz w:val="19"/>
          <w:szCs w:val="19"/>
        </w:rPr>
        <w:t xml:space="preserve"> verificará o eventual descumprimento das condições de participação, especialmente quanto à existência de sanção que impeça a participação no certame ou a futura contratação, mediante a consulta aos seguintes cadastros:</w:t>
      </w:r>
    </w:p>
    <w:p w14:paraId="2CF5E79B" w14:textId="5D7ABD21" w:rsidR="005D4F74" w:rsidRPr="00976D33" w:rsidRDefault="005D4F74" w:rsidP="00976D33">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19"/>
          <w:szCs w:val="19"/>
        </w:rPr>
      </w:pPr>
      <w:r w:rsidRPr="00976D33">
        <w:rPr>
          <w:rFonts w:ascii="Verdana" w:hAnsi="Verdana"/>
          <w:color w:val="000000"/>
          <w:sz w:val="19"/>
          <w:szCs w:val="19"/>
        </w:rPr>
        <w:t>Cadastro Nacional de Empresas Punidas</w:t>
      </w:r>
      <w:r w:rsidR="002C0CF5" w:rsidRPr="00976D33">
        <w:rPr>
          <w:rFonts w:ascii="Verdana" w:hAnsi="Verdana"/>
          <w:color w:val="000000"/>
          <w:sz w:val="19"/>
          <w:szCs w:val="19"/>
        </w:rPr>
        <w:t xml:space="preserve"> - CNEP</w:t>
      </w:r>
      <w:r w:rsidR="006859A5" w:rsidRPr="00976D33">
        <w:rPr>
          <w:rStyle w:val="Refdenotaderodap"/>
          <w:rFonts w:ascii="Verdana" w:hAnsi="Verdana"/>
          <w:color w:val="000000"/>
          <w:sz w:val="19"/>
          <w:szCs w:val="19"/>
        </w:rPr>
        <w:footnoteReference w:id="3"/>
      </w:r>
      <w:r w:rsidR="002C0CF5" w:rsidRPr="00976D33">
        <w:rPr>
          <w:rFonts w:ascii="Verdana" w:hAnsi="Verdana"/>
          <w:color w:val="000000"/>
          <w:sz w:val="19"/>
          <w:szCs w:val="19"/>
        </w:rPr>
        <w:t>, mantido pela Controladoria-Geral da União (CGU);</w:t>
      </w:r>
    </w:p>
    <w:p w14:paraId="28DBFBCE" w14:textId="629944EB" w:rsidR="00C45CD1" w:rsidRPr="00976D33" w:rsidRDefault="006D2420" w:rsidP="00976D33">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19"/>
          <w:szCs w:val="19"/>
        </w:rPr>
      </w:pPr>
      <w:r w:rsidRPr="00976D33">
        <w:rPr>
          <w:rFonts w:ascii="Verdana" w:hAnsi="Verdana"/>
          <w:color w:val="000000"/>
          <w:sz w:val="19"/>
          <w:szCs w:val="19"/>
        </w:rPr>
        <w:lastRenderedPageBreak/>
        <w:t xml:space="preserve">Cadastro Nacional de Empresas Inidôneas e Suspensas </w:t>
      </w:r>
      <w:r w:rsidR="004875D0" w:rsidRPr="00976D33">
        <w:rPr>
          <w:rFonts w:ascii="Verdana" w:hAnsi="Verdana"/>
          <w:color w:val="000000"/>
          <w:sz w:val="19"/>
          <w:szCs w:val="19"/>
        </w:rPr>
        <w:t>-</w:t>
      </w:r>
      <w:r w:rsidRPr="00976D33">
        <w:rPr>
          <w:rFonts w:ascii="Verdana" w:hAnsi="Verdana"/>
          <w:color w:val="000000"/>
          <w:sz w:val="19"/>
          <w:szCs w:val="19"/>
        </w:rPr>
        <w:t xml:space="preserve"> CEIS</w:t>
      </w:r>
      <w:r w:rsidR="000365D6" w:rsidRPr="00976D33">
        <w:rPr>
          <w:rStyle w:val="Refdenotaderodap"/>
          <w:rFonts w:ascii="Verdana" w:hAnsi="Verdana"/>
          <w:color w:val="000000"/>
          <w:sz w:val="19"/>
          <w:szCs w:val="19"/>
        </w:rPr>
        <w:footnoteReference w:id="4"/>
      </w:r>
      <w:r w:rsidRPr="00976D33">
        <w:rPr>
          <w:rFonts w:ascii="Verdana" w:hAnsi="Verdana"/>
          <w:color w:val="000000"/>
          <w:sz w:val="19"/>
          <w:szCs w:val="19"/>
        </w:rPr>
        <w:t>, mantido pela</w:t>
      </w:r>
      <w:r w:rsidR="004875D0" w:rsidRPr="00976D33">
        <w:rPr>
          <w:rFonts w:ascii="Verdana" w:hAnsi="Verdana"/>
          <w:color w:val="000000"/>
          <w:sz w:val="19"/>
          <w:szCs w:val="19"/>
        </w:rPr>
        <w:t xml:space="preserve"> </w:t>
      </w:r>
      <w:r w:rsidRPr="00976D33">
        <w:rPr>
          <w:rFonts w:ascii="Verdana" w:hAnsi="Verdana"/>
          <w:color w:val="000000"/>
          <w:sz w:val="19"/>
          <w:szCs w:val="19"/>
        </w:rPr>
        <w:t>Controladoria-Geral da União</w:t>
      </w:r>
      <w:r w:rsidR="003B3F80" w:rsidRPr="00976D33">
        <w:rPr>
          <w:rFonts w:ascii="Verdana" w:hAnsi="Verdana"/>
          <w:color w:val="000000"/>
          <w:sz w:val="19"/>
          <w:szCs w:val="19"/>
        </w:rPr>
        <w:t xml:space="preserve"> (CGU)</w:t>
      </w:r>
      <w:r w:rsidR="003C188A" w:rsidRPr="00976D33">
        <w:rPr>
          <w:rFonts w:ascii="Verdana" w:hAnsi="Verdana"/>
          <w:color w:val="000000"/>
          <w:sz w:val="19"/>
          <w:szCs w:val="19"/>
        </w:rPr>
        <w:t>;</w:t>
      </w:r>
    </w:p>
    <w:p w14:paraId="22D6D93A" w14:textId="14229F05" w:rsidR="003B3F80" w:rsidRPr="00976D33" w:rsidRDefault="003B3F80" w:rsidP="00976D33">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19"/>
          <w:szCs w:val="19"/>
        </w:rPr>
      </w:pPr>
      <w:r w:rsidRPr="00976D33">
        <w:rPr>
          <w:rFonts w:ascii="Verdana" w:hAnsi="Verdana"/>
          <w:color w:val="000000"/>
          <w:sz w:val="19"/>
          <w:szCs w:val="19"/>
        </w:rPr>
        <w:t>Cadastro Nacional de Condenações Cíveis por Atos de Improbidade Administrativa</w:t>
      </w:r>
      <w:r w:rsidR="00C53D29" w:rsidRPr="00976D33">
        <w:rPr>
          <w:rStyle w:val="Refdenotaderodap"/>
          <w:rFonts w:ascii="Verdana" w:hAnsi="Verdana"/>
          <w:color w:val="000000"/>
          <w:sz w:val="19"/>
          <w:szCs w:val="19"/>
        </w:rPr>
        <w:footnoteReference w:id="5"/>
      </w:r>
      <w:r w:rsidRPr="00976D33">
        <w:rPr>
          <w:rFonts w:ascii="Verdana" w:hAnsi="Verdana"/>
          <w:color w:val="000000"/>
          <w:sz w:val="19"/>
          <w:szCs w:val="19"/>
        </w:rPr>
        <w:t>, mantido pelo Conselho Nacional de Justiça (CNJ);</w:t>
      </w:r>
    </w:p>
    <w:p w14:paraId="6609CA5A" w14:textId="27EA6125" w:rsidR="006F550E" w:rsidRPr="00976D33" w:rsidRDefault="00C04743" w:rsidP="00976D33">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19"/>
          <w:szCs w:val="19"/>
        </w:rPr>
      </w:pPr>
      <w:r w:rsidRPr="00976D33">
        <w:rPr>
          <w:rFonts w:ascii="Verdana" w:hAnsi="Verdana"/>
          <w:color w:val="000000"/>
          <w:sz w:val="19"/>
          <w:szCs w:val="19"/>
        </w:rPr>
        <w:t xml:space="preserve">Sistema de Inabilitados </w:t>
      </w:r>
      <w:r w:rsidR="00174CF5" w:rsidRPr="00976D33">
        <w:rPr>
          <w:rFonts w:ascii="Verdana" w:hAnsi="Verdana"/>
          <w:color w:val="000000"/>
          <w:sz w:val="19"/>
          <w:szCs w:val="19"/>
        </w:rPr>
        <w:t>e Inidôneos</w:t>
      </w:r>
      <w:r w:rsidR="003E6D96" w:rsidRPr="00976D33">
        <w:rPr>
          <w:rStyle w:val="Refdenotaderodap"/>
          <w:rFonts w:ascii="Verdana" w:hAnsi="Verdana"/>
          <w:color w:val="000000"/>
          <w:sz w:val="19"/>
          <w:szCs w:val="19"/>
        </w:rPr>
        <w:footnoteReference w:id="6"/>
      </w:r>
      <w:r w:rsidR="00174CF5" w:rsidRPr="00976D33">
        <w:rPr>
          <w:rFonts w:ascii="Verdana" w:hAnsi="Verdana"/>
          <w:color w:val="000000"/>
          <w:sz w:val="19"/>
          <w:szCs w:val="19"/>
        </w:rPr>
        <w:t>, mantida pelo Tribunal de Contas da União;</w:t>
      </w:r>
    </w:p>
    <w:p w14:paraId="3DF5DDD8" w14:textId="18F0FC2F" w:rsidR="00BF4DB4" w:rsidRPr="00976D33" w:rsidRDefault="00C83A54"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t xml:space="preserve">A consulta aos cadastros será realizada em nome da empresa licitante e também de seu sócio majoritário, por força do </w:t>
      </w:r>
      <w:hyperlink r:id="rId92" w:anchor="art12" w:history="1">
        <w:r w:rsidRPr="00976D33">
          <w:rPr>
            <w:rStyle w:val="Hyperlink"/>
            <w:rFonts w:ascii="Verdana" w:hAnsi="Verdana"/>
            <w:sz w:val="19"/>
            <w:szCs w:val="19"/>
          </w:rPr>
          <w:t xml:space="preserve">art. 12 da Lei </w:t>
        </w:r>
        <w:r w:rsidR="00AF1EB9" w:rsidRPr="00976D33">
          <w:rPr>
            <w:rStyle w:val="Hyperlink"/>
            <w:rFonts w:ascii="Verdana" w:hAnsi="Verdana"/>
            <w:sz w:val="19"/>
            <w:szCs w:val="19"/>
          </w:rPr>
          <w:t xml:space="preserve">Federal </w:t>
        </w:r>
        <w:r w:rsidRPr="00976D33">
          <w:rPr>
            <w:rStyle w:val="Hyperlink"/>
            <w:rFonts w:ascii="Verdana" w:hAnsi="Verdana"/>
            <w:sz w:val="19"/>
            <w:szCs w:val="19"/>
          </w:rPr>
          <w:t>nº 8.429, de 1992</w:t>
        </w:r>
      </w:hyperlink>
      <w:r w:rsidRPr="00976D33">
        <w:rPr>
          <w:rFonts w:ascii="Verdana" w:hAnsi="Verdana"/>
          <w:color w:val="000000"/>
          <w:sz w:val="19"/>
          <w:szCs w:val="19"/>
        </w:rPr>
        <w:t>, que prevê, dentre as sanções impostas ao responsável pela prática de ato de improbidade administrativa, a proibição de contratar com o Poder Público, inclusive por intermédio de pessoa jurídica da qual seja sócio majoritário.</w:t>
      </w:r>
    </w:p>
    <w:p w14:paraId="05FE3A9A" w14:textId="33F2EB5E" w:rsidR="00F654BF" w:rsidRPr="00976D33" w:rsidRDefault="00F654BF"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t xml:space="preserve">Caso conste na Consulta de Situação do Fornecedor a existência de Ocorrências Impeditivas Indiretas, </w:t>
      </w:r>
      <w:r w:rsidR="00127CE6" w:rsidRPr="00976D33">
        <w:rPr>
          <w:rFonts w:ascii="Verdana" w:hAnsi="Verdana"/>
          <w:color w:val="000000"/>
          <w:sz w:val="19"/>
          <w:szCs w:val="19"/>
        </w:rPr>
        <w:t>a</w:t>
      </w:r>
      <w:r w:rsidR="00F751B1" w:rsidRPr="00976D33">
        <w:rPr>
          <w:rFonts w:ascii="Verdana" w:hAnsi="Verdana"/>
          <w:color w:val="000000"/>
          <w:sz w:val="19"/>
          <w:szCs w:val="19"/>
        </w:rPr>
        <w:t xml:space="preserve"> Pregoeira</w:t>
      </w:r>
      <w:r w:rsidRPr="00976D33">
        <w:rPr>
          <w:rFonts w:ascii="Verdana" w:hAnsi="Verdana"/>
          <w:color w:val="000000"/>
          <w:sz w:val="19"/>
          <w:szCs w:val="19"/>
        </w:rPr>
        <w:t xml:space="preserve"> diligenciará para verificar se houve fraude por parte das empresas apontadas no Relatório de Ocorrências Impeditivas Indiretas</w:t>
      </w:r>
      <w:r w:rsidR="00C91966" w:rsidRPr="00976D33">
        <w:rPr>
          <w:rFonts w:ascii="Verdana" w:hAnsi="Verdana"/>
          <w:color w:val="000000"/>
          <w:sz w:val="19"/>
          <w:szCs w:val="19"/>
        </w:rPr>
        <w:t>, seguindo os seguintes procedimentos:</w:t>
      </w:r>
    </w:p>
    <w:p w14:paraId="549FFA37" w14:textId="64ABD6B2" w:rsidR="00F654BF" w:rsidRPr="00976D33" w:rsidRDefault="00DE0D47" w:rsidP="00976D33">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19"/>
          <w:szCs w:val="19"/>
        </w:rPr>
      </w:pPr>
      <w:r w:rsidRPr="00976D33">
        <w:rPr>
          <w:rFonts w:ascii="Verdana" w:hAnsi="Verdana"/>
          <w:color w:val="000000"/>
          <w:sz w:val="19"/>
          <w:szCs w:val="19"/>
        </w:rPr>
        <w:t>A tentativa de burla será verificada por meio dos vínculos societários, linhas de fornecimento similares, dentre outros</w:t>
      </w:r>
      <w:r w:rsidR="0019315A" w:rsidRPr="00976D33">
        <w:rPr>
          <w:rFonts w:ascii="Verdana" w:hAnsi="Verdana"/>
          <w:color w:val="000000"/>
          <w:sz w:val="19"/>
          <w:szCs w:val="19"/>
        </w:rPr>
        <w:t>;</w:t>
      </w:r>
    </w:p>
    <w:p w14:paraId="57419C21" w14:textId="6CC99223" w:rsidR="00DE0D47" w:rsidRPr="00976D33" w:rsidRDefault="00DE0D47" w:rsidP="00976D33">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19"/>
          <w:szCs w:val="19"/>
        </w:rPr>
      </w:pPr>
      <w:r w:rsidRPr="00976D33">
        <w:rPr>
          <w:rFonts w:ascii="Verdana" w:hAnsi="Verdana"/>
          <w:color w:val="000000"/>
          <w:sz w:val="19"/>
          <w:szCs w:val="19"/>
        </w:rPr>
        <w:t>O licitante será convocado para manifestação previamente à sua inabilitação</w:t>
      </w:r>
      <w:r w:rsidR="0019315A" w:rsidRPr="00976D33">
        <w:rPr>
          <w:rFonts w:ascii="Verdana" w:hAnsi="Verdana"/>
          <w:color w:val="000000"/>
          <w:sz w:val="19"/>
          <w:szCs w:val="19"/>
        </w:rPr>
        <w:t>;</w:t>
      </w:r>
    </w:p>
    <w:p w14:paraId="4D5D44C6" w14:textId="523E0A56" w:rsidR="0019315A" w:rsidRPr="00976D33" w:rsidRDefault="0019315A" w:rsidP="00976D33">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19"/>
          <w:szCs w:val="19"/>
        </w:rPr>
      </w:pPr>
      <w:r w:rsidRPr="00976D33">
        <w:rPr>
          <w:rFonts w:ascii="Verdana" w:hAnsi="Verdana"/>
          <w:color w:val="000000"/>
          <w:sz w:val="19"/>
          <w:szCs w:val="19"/>
        </w:rPr>
        <w:t xml:space="preserve">Constatada a existência de sanção, </w:t>
      </w:r>
      <w:r w:rsidR="002E0944" w:rsidRPr="00976D33">
        <w:rPr>
          <w:rFonts w:ascii="Verdana" w:hAnsi="Verdana"/>
          <w:color w:val="000000"/>
          <w:sz w:val="19"/>
          <w:szCs w:val="19"/>
        </w:rPr>
        <w:t>a</w:t>
      </w:r>
      <w:r w:rsidRPr="00976D33">
        <w:rPr>
          <w:rFonts w:ascii="Verdana" w:hAnsi="Verdana"/>
          <w:color w:val="000000"/>
          <w:sz w:val="19"/>
          <w:szCs w:val="19"/>
        </w:rPr>
        <w:t xml:space="preserve"> </w:t>
      </w:r>
      <w:r w:rsidR="00E0476C" w:rsidRPr="00976D33">
        <w:rPr>
          <w:rFonts w:ascii="Verdana" w:hAnsi="Verdana"/>
          <w:color w:val="000000"/>
          <w:sz w:val="19"/>
          <w:szCs w:val="19"/>
        </w:rPr>
        <w:t>Pregoei</w:t>
      </w:r>
      <w:r w:rsidR="00127CE6" w:rsidRPr="00976D33">
        <w:rPr>
          <w:rFonts w:ascii="Verdana" w:hAnsi="Verdana"/>
          <w:color w:val="000000"/>
          <w:sz w:val="19"/>
          <w:szCs w:val="19"/>
        </w:rPr>
        <w:t>ra</w:t>
      </w:r>
      <w:r w:rsidRPr="00976D33">
        <w:rPr>
          <w:rFonts w:ascii="Verdana" w:hAnsi="Verdana"/>
          <w:color w:val="000000"/>
          <w:sz w:val="19"/>
          <w:szCs w:val="19"/>
        </w:rPr>
        <w:t xml:space="preserve"> reputará o licitante inabilitado, por</w:t>
      </w:r>
      <w:r w:rsidR="002E0944" w:rsidRPr="00976D33">
        <w:rPr>
          <w:rFonts w:ascii="Verdana" w:hAnsi="Verdana"/>
          <w:color w:val="000000"/>
          <w:sz w:val="19"/>
          <w:szCs w:val="19"/>
        </w:rPr>
        <w:t xml:space="preserve"> </w:t>
      </w:r>
      <w:r w:rsidRPr="00976D33">
        <w:rPr>
          <w:rFonts w:ascii="Verdana" w:hAnsi="Verdana"/>
          <w:color w:val="000000"/>
          <w:sz w:val="19"/>
          <w:szCs w:val="19"/>
        </w:rPr>
        <w:t>falta de condição de participação</w:t>
      </w:r>
      <w:r w:rsidR="002E0944" w:rsidRPr="00976D33">
        <w:rPr>
          <w:rFonts w:ascii="Verdana" w:hAnsi="Verdana"/>
          <w:color w:val="000000"/>
          <w:sz w:val="19"/>
          <w:szCs w:val="19"/>
        </w:rPr>
        <w:t>;</w:t>
      </w:r>
    </w:p>
    <w:p w14:paraId="3647FEB3" w14:textId="70076380" w:rsidR="00B8125E" w:rsidRPr="00976D33" w:rsidRDefault="00B8125E"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sz w:val="19"/>
          <w:szCs w:val="19"/>
        </w:rPr>
        <w:t>Após a entrega dos documentos para habilitação, não será permitida a substituição ou a apresentação de novos documentos, salvo em sede de diligência, para (</w:t>
      </w:r>
      <w:hyperlink r:id="rId93" w:anchor="art64" w:history="1">
        <w:r w:rsidR="00B0675A" w:rsidRPr="00976D33">
          <w:rPr>
            <w:rStyle w:val="Hyperlink"/>
            <w:rFonts w:ascii="Verdana" w:hAnsi="Verdana"/>
            <w:sz w:val="19"/>
            <w:szCs w:val="19"/>
          </w:rPr>
          <w:t xml:space="preserve">art. 64 da </w:t>
        </w:r>
        <w:r w:rsidRPr="00976D33">
          <w:rPr>
            <w:rStyle w:val="Hyperlink"/>
            <w:rFonts w:ascii="Verdana" w:hAnsi="Verdana"/>
            <w:sz w:val="19"/>
            <w:szCs w:val="19"/>
          </w:rPr>
          <w:t xml:space="preserve">Lei </w:t>
        </w:r>
        <w:r w:rsidR="00AF1EB9" w:rsidRPr="00976D33">
          <w:rPr>
            <w:rStyle w:val="Hyperlink"/>
            <w:rFonts w:ascii="Verdana" w:hAnsi="Verdana"/>
            <w:sz w:val="19"/>
            <w:szCs w:val="19"/>
          </w:rPr>
          <w:t xml:space="preserve">Federal </w:t>
        </w:r>
        <w:r w:rsidR="00B0675A" w:rsidRPr="00976D33">
          <w:rPr>
            <w:rStyle w:val="Hyperlink"/>
            <w:rFonts w:ascii="Verdana" w:hAnsi="Verdana"/>
            <w:sz w:val="19"/>
            <w:szCs w:val="19"/>
          </w:rPr>
          <w:t xml:space="preserve">nº </w:t>
        </w:r>
        <w:r w:rsidRPr="00976D33">
          <w:rPr>
            <w:rStyle w:val="Hyperlink"/>
            <w:rFonts w:ascii="Verdana" w:hAnsi="Verdana"/>
            <w:sz w:val="19"/>
            <w:szCs w:val="19"/>
          </w:rPr>
          <w:t>14.133</w:t>
        </w:r>
        <w:r w:rsidR="00B0675A" w:rsidRPr="00976D33">
          <w:rPr>
            <w:rStyle w:val="Hyperlink"/>
            <w:rFonts w:ascii="Verdana" w:hAnsi="Verdana"/>
            <w:sz w:val="19"/>
            <w:szCs w:val="19"/>
          </w:rPr>
          <w:t>, de 20</w:t>
        </w:r>
        <w:r w:rsidRPr="00976D33">
          <w:rPr>
            <w:rStyle w:val="Hyperlink"/>
            <w:rFonts w:ascii="Verdana" w:hAnsi="Verdana"/>
            <w:sz w:val="19"/>
            <w:szCs w:val="19"/>
          </w:rPr>
          <w:t>21</w:t>
        </w:r>
      </w:hyperlink>
      <w:r w:rsidR="00B0675A" w:rsidRPr="00976D33">
        <w:rPr>
          <w:rFonts w:ascii="Verdana" w:hAnsi="Verdana"/>
          <w:sz w:val="19"/>
          <w:szCs w:val="19"/>
        </w:rPr>
        <w:t>)</w:t>
      </w:r>
      <w:r w:rsidR="00B13413" w:rsidRPr="00976D33">
        <w:rPr>
          <w:rFonts w:ascii="Verdana" w:hAnsi="Verdana"/>
          <w:sz w:val="19"/>
          <w:szCs w:val="19"/>
        </w:rPr>
        <w:t>:</w:t>
      </w:r>
    </w:p>
    <w:p w14:paraId="4E59ED7A" w14:textId="68DE98E5" w:rsidR="00B13413" w:rsidRPr="00976D33" w:rsidRDefault="00B13413" w:rsidP="00976D33">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19"/>
          <w:szCs w:val="19"/>
        </w:rPr>
      </w:pPr>
      <w:r w:rsidRPr="00976D33">
        <w:rPr>
          <w:rFonts w:ascii="Verdana" w:hAnsi="Verdana"/>
          <w:sz w:val="19"/>
          <w:szCs w:val="19"/>
        </w:rPr>
        <w:t>complementação de informações acerca dos documentos já apresentados pelos licitantes e desde que necessária para apurar fatos existentes à época da abertura do certame;</w:t>
      </w:r>
    </w:p>
    <w:p w14:paraId="6AF84B31" w14:textId="77F0CEA5" w:rsidR="00B13413" w:rsidRPr="00976D33" w:rsidRDefault="00B13413" w:rsidP="00976D33">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19"/>
          <w:szCs w:val="19"/>
        </w:rPr>
      </w:pPr>
      <w:r w:rsidRPr="00976D33">
        <w:rPr>
          <w:rFonts w:ascii="Verdana" w:hAnsi="Verdana"/>
          <w:sz w:val="19"/>
          <w:szCs w:val="19"/>
        </w:rPr>
        <w:t>atualização de documentos cuja validade tenha expirado após a data de recebimento das propostas.</w:t>
      </w:r>
    </w:p>
    <w:p w14:paraId="1EFC297C" w14:textId="3BA226A2" w:rsidR="00C91966" w:rsidRPr="00976D33" w:rsidRDefault="00F97D2F"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t>Havendo a necessidade de envio de documentos de habilitação complementares,</w:t>
      </w:r>
      <w:r w:rsidR="00336F69" w:rsidRPr="00976D33">
        <w:rPr>
          <w:rFonts w:ascii="Verdana" w:hAnsi="Verdana"/>
          <w:color w:val="000000"/>
          <w:sz w:val="19"/>
          <w:szCs w:val="19"/>
        </w:rPr>
        <w:t xml:space="preserve"> </w:t>
      </w:r>
      <w:r w:rsidRPr="00976D33">
        <w:rPr>
          <w:rFonts w:ascii="Verdana" w:hAnsi="Verdana"/>
          <w:color w:val="000000"/>
          <w:sz w:val="19"/>
          <w:szCs w:val="19"/>
        </w:rPr>
        <w:t>necessários à confirmação daqueles exigidos neste Edital e já apresentados, o licitante será convocado a</w:t>
      </w:r>
      <w:r w:rsidR="00336F69" w:rsidRPr="00976D33">
        <w:rPr>
          <w:rFonts w:ascii="Verdana" w:hAnsi="Verdana"/>
          <w:color w:val="000000"/>
          <w:sz w:val="19"/>
          <w:szCs w:val="19"/>
        </w:rPr>
        <w:t xml:space="preserve"> </w:t>
      </w:r>
      <w:r w:rsidRPr="00976D33">
        <w:rPr>
          <w:rFonts w:ascii="Verdana" w:hAnsi="Verdana"/>
          <w:color w:val="000000"/>
          <w:sz w:val="19"/>
          <w:szCs w:val="19"/>
        </w:rPr>
        <w:t xml:space="preserve">encaminhá-los, em formato digital, via sistema, no prazo </w:t>
      </w:r>
      <w:r w:rsidR="00C443F6" w:rsidRPr="00976D33">
        <w:rPr>
          <w:rFonts w:ascii="Verdana" w:hAnsi="Verdana"/>
          <w:color w:val="000000"/>
          <w:sz w:val="19"/>
          <w:szCs w:val="19"/>
        </w:rPr>
        <w:t>não inferior a</w:t>
      </w:r>
      <w:r w:rsidRPr="00976D33">
        <w:rPr>
          <w:rFonts w:ascii="Verdana" w:hAnsi="Verdana"/>
          <w:color w:val="000000"/>
          <w:sz w:val="19"/>
          <w:szCs w:val="19"/>
        </w:rPr>
        <w:t xml:space="preserve"> 2 (duas) horas</w:t>
      </w:r>
      <w:r w:rsidR="0039658F" w:rsidRPr="00976D33">
        <w:rPr>
          <w:rFonts w:ascii="Verdana" w:hAnsi="Verdana"/>
          <w:color w:val="000000"/>
          <w:sz w:val="19"/>
          <w:szCs w:val="19"/>
        </w:rPr>
        <w:t>, contado a partir da convocação</w:t>
      </w:r>
      <w:r w:rsidRPr="00976D33">
        <w:rPr>
          <w:rFonts w:ascii="Verdana" w:hAnsi="Verdana"/>
          <w:color w:val="000000"/>
          <w:sz w:val="19"/>
          <w:szCs w:val="19"/>
        </w:rPr>
        <w:t>, sob pena de inabilitação.</w:t>
      </w:r>
    </w:p>
    <w:p w14:paraId="3DA73855" w14:textId="76CB1520" w:rsidR="001B03AE" w:rsidRPr="00976D33" w:rsidRDefault="001B03AE"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t>Somente poderá haver a prorrogação no prazo do item anterior, caso o licitante solicite sua prorro</w:t>
      </w:r>
      <w:r w:rsidR="009E3EEF" w:rsidRPr="00976D33">
        <w:rPr>
          <w:rFonts w:ascii="Verdana" w:hAnsi="Verdana"/>
          <w:color w:val="000000"/>
          <w:sz w:val="19"/>
          <w:szCs w:val="19"/>
        </w:rPr>
        <w:t>gação dentro do tempo limite concedido.</w:t>
      </w:r>
    </w:p>
    <w:p w14:paraId="51E7CB28" w14:textId="3B4AAF66" w:rsidR="00106F8A" w:rsidRPr="00976D33" w:rsidRDefault="004D4096"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t>Somente haverá a necessidade de comprovação do preenchimento de requisitos mediante apresentação dos documentos originais não-digitais quando houver dúvida em relação à integridade do documento digital</w:t>
      </w:r>
      <w:r w:rsidR="001D1911" w:rsidRPr="00976D33">
        <w:rPr>
          <w:rFonts w:ascii="Verdana" w:hAnsi="Verdana"/>
          <w:color w:val="000000"/>
          <w:sz w:val="19"/>
          <w:szCs w:val="19"/>
        </w:rPr>
        <w:t xml:space="preserve"> </w:t>
      </w:r>
      <w:r w:rsidR="001D1911" w:rsidRPr="00976D33">
        <w:rPr>
          <w:rFonts w:ascii="Verdana" w:hAnsi="Verdana"/>
          <w:sz w:val="19"/>
          <w:szCs w:val="19"/>
        </w:rPr>
        <w:t>ou quando a lei expressamente o exigir</w:t>
      </w:r>
      <w:r w:rsidRPr="00976D33">
        <w:rPr>
          <w:rFonts w:ascii="Verdana" w:hAnsi="Verdana"/>
          <w:color w:val="000000"/>
          <w:sz w:val="19"/>
          <w:szCs w:val="19"/>
        </w:rPr>
        <w:t>.</w:t>
      </w:r>
    </w:p>
    <w:p w14:paraId="2278E544" w14:textId="36B6E41B" w:rsidR="004D4096" w:rsidRPr="00976D33" w:rsidRDefault="004D4096"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lastRenderedPageBreak/>
        <w:t>Não serão aceitos documentos de habilitação com indicação de CNPJ/CPF diferentes, salvo aqueles legalmente permitidos.</w:t>
      </w:r>
    </w:p>
    <w:p w14:paraId="212B8BFB" w14:textId="59F33693" w:rsidR="004D4096" w:rsidRPr="00976D33" w:rsidRDefault="00B176A5"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40D5F9C2" w14:textId="60BD120F" w:rsidR="0028019E" w:rsidRPr="00976D33" w:rsidRDefault="0028019E"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sz w:val="19"/>
          <w:szCs w:val="19"/>
        </w:rPr>
        <w:t xml:space="preserve">Na análise dos documentos de habilitação, </w:t>
      </w:r>
      <w:r w:rsidR="007B0C7E" w:rsidRPr="00976D33">
        <w:rPr>
          <w:rFonts w:ascii="Verdana" w:hAnsi="Verdana"/>
          <w:sz w:val="19"/>
          <w:szCs w:val="19"/>
        </w:rPr>
        <w:t>a Pregoeira</w:t>
      </w:r>
      <w:r w:rsidR="00D01A2D" w:rsidRPr="00976D33">
        <w:rPr>
          <w:rFonts w:ascii="Verdana" w:hAnsi="Verdana"/>
          <w:sz w:val="19"/>
          <w:szCs w:val="19"/>
        </w:rPr>
        <w:t xml:space="preserve"> </w:t>
      </w:r>
      <w:r w:rsidRPr="00976D33">
        <w:rPr>
          <w:rFonts w:ascii="Verdana" w:hAnsi="Verdana"/>
          <w:sz w:val="19"/>
          <w:szCs w:val="19"/>
        </w:rPr>
        <w:t>poderá sanar erros ou falhas, que não alterem a substância dos documentos e sua validade jurídica, mediante decisão fundamentada, registrada em ata e acessível a todos, atribuindo-lhes eﬁcácia para fins de habilitação e classificação.</w:t>
      </w:r>
    </w:p>
    <w:p w14:paraId="07AB9E95" w14:textId="54141E06" w:rsidR="00F83D07" w:rsidRPr="00976D33" w:rsidRDefault="00664D9A"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19"/>
          <w:szCs w:val="19"/>
        </w:rPr>
      </w:pPr>
      <w:bookmarkStart w:id="62" w:name="art64§1"/>
      <w:bookmarkStart w:id="63" w:name="art64§2"/>
      <w:bookmarkEnd w:id="62"/>
      <w:bookmarkEnd w:id="63"/>
      <w:r w:rsidRPr="00976D33">
        <w:rPr>
          <w:rFonts w:ascii="Verdana" w:hAnsi="Verdana"/>
          <w:color w:val="000000"/>
          <w:sz w:val="19"/>
          <w:szCs w:val="19"/>
        </w:rPr>
        <w:t xml:space="preserve">Para </w:t>
      </w:r>
      <w:r w:rsidR="0081534C" w:rsidRPr="00976D33">
        <w:rPr>
          <w:rFonts w:ascii="Verdana" w:hAnsi="Verdana"/>
          <w:color w:val="000000"/>
          <w:sz w:val="19"/>
          <w:szCs w:val="19"/>
        </w:rPr>
        <w:t>o</w:t>
      </w:r>
      <w:r w:rsidR="00D01A2D" w:rsidRPr="00976D33">
        <w:rPr>
          <w:rFonts w:ascii="Verdana" w:hAnsi="Verdana"/>
          <w:color w:val="000000"/>
          <w:sz w:val="19"/>
          <w:szCs w:val="19"/>
        </w:rPr>
        <w:t>s</w:t>
      </w:r>
      <w:r w:rsidRPr="00976D33">
        <w:rPr>
          <w:rFonts w:ascii="Verdana" w:hAnsi="Verdana"/>
          <w:color w:val="000000"/>
          <w:sz w:val="19"/>
          <w:szCs w:val="19"/>
        </w:rPr>
        <w:t xml:space="preserve"> </w:t>
      </w:r>
      <w:r w:rsidR="0081534C" w:rsidRPr="00976D33">
        <w:rPr>
          <w:rFonts w:ascii="Verdana" w:hAnsi="Verdana"/>
          <w:color w:val="000000"/>
          <w:sz w:val="19"/>
          <w:szCs w:val="19"/>
        </w:rPr>
        <w:t>documentos</w:t>
      </w:r>
      <w:r w:rsidRPr="00976D33">
        <w:rPr>
          <w:rFonts w:ascii="Verdana" w:hAnsi="Verdana"/>
          <w:color w:val="000000"/>
          <w:sz w:val="19"/>
          <w:szCs w:val="19"/>
        </w:rPr>
        <w:t xml:space="preserve"> que têm prazo de validade e este não estiver expresso no documento, será considerada a validade de 90 (noventa) dias, a partir de sua emissão, se outro prazo não estiver fixado em lei.</w:t>
      </w:r>
    </w:p>
    <w:p w14:paraId="60975F40" w14:textId="26DF1ECD" w:rsidR="00E343C5" w:rsidRPr="00976D33" w:rsidRDefault="00F83D07"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t xml:space="preserve">Havendo necessidade de analisar minuciosamente os documentos exigidos, a </w:t>
      </w:r>
      <w:r w:rsidR="00E0476C" w:rsidRPr="00976D33">
        <w:rPr>
          <w:rFonts w:ascii="Verdana" w:hAnsi="Verdana"/>
          <w:color w:val="000000"/>
          <w:sz w:val="19"/>
          <w:szCs w:val="19"/>
        </w:rPr>
        <w:t>Pregoeir</w:t>
      </w:r>
      <w:r w:rsidRPr="00976D33">
        <w:rPr>
          <w:rFonts w:ascii="Verdana" w:hAnsi="Verdana"/>
          <w:color w:val="000000"/>
          <w:sz w:val="19"/>
          <w:szCs w:val="19"/>
        </w:rPr>
        <w:t>a suspenderá a sessão, informando no “</w:t>
      </w:r>
      <w:r w:rsidRPr="00976D33">
        <w:rPr>
          <w:rFonts w:ascii="Verdana" w:hAnsi="Verdana"/>
          <w:i/>
          <w:iCs/>
          <w:color w:val="000000"/>
          <w:sz w:val="19"/>
          <w:szCs w:val="19"/>
        </w:rPr>
        <w:t>chat</w:t>
      </w:r>
      <w:r w:rsidRPr="00976D33">
        <w:rPr>
          <w:rFonts w:ascii="Verdana" w:hAnsi="Verdana"/>
          <w:color w:val="000000"/>
          <w:sz w:val="19"/>
          <w:szCs w:val="19"/>
        </w:rPr>
        <w:t>” a nova data e horário para a continuidade.</w:t>
      </w:r>
    </w:p>
    <w:p w14:paraId="312FC163" w14:textId="792A0F4E" w:rsidR="00664D9A" w:rsidRPr="00976D33" w:rsidRDefault="00664D9A"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themeColor="text1"/>
          <w:sz w:val="19"/>
          <w:szCs w:val="19"/>
        </w:rPr>
      </w:pPr>
      <w:r w:rsidRPr="00976D33">
        <w:rPr>
          <w:rFonts w:ascii="Verdana" w:hAnsi="Verdana"/>
          <w:color w:val="000000" w:themeColor="text1"/>
          <w:sz w:val="19"/>
          <w:szCs w:val="19"/>
        </w:rPr>
        <w:t xml:space="preserve">Atendidas </w:t>
      </w:r>
      <w:r w:rsidRPr="00976D33">
        <w:rPr>
          <w:rFonts w:ascii="Verdana" w:hAnsi="Verdana"/>
          <w:color w:val="000000"/>
          <w:sz w:val="19"/>
          <w:szCs w:val="19"/>
        </w:rPr>
        <w:t>todas</w:t>
      </w:r>
      <w:r w:rsidRPr="00976D33">
        <w:rPr>
          <w:rFonts w:ascii="Verdana" w:hAnsi="Verdana"/>
          <w:color w:val="000000" w:themeColor="text1"/>
          <w:sz w:val="19"/>
          <w:szCs w:val="19"/>
        </w:rPr>
        <w:t xml:space="preserve"> as disposições deste Edital, a licitante classificada em primeiro lugar será declarada vencedora da licitação. </w:t>
      </w:r>
    </w:p>
    <w:p w14:paraId="26CB8328" w14:textId="319CF212" w:rsidR="00A856EA" w:rsidRPr="00976D33" w:rsidRDefault="00E443F2"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themeColor="text1"/>
          <w:sz w:val="19"/>
          <w:szCs w:val="19"/>
        </w:rPr>
      </w:pPr>
      <w:r w:rsidRPr="00976D33">
        <w:rPr>
          <w:rFonts w:ascii="Verdana" w:hAnsi="Verdana"/>
          <w:color w:val="000000" w:themeColor="text1"/>
          <w:sz w:val="19"/>
          <w:szCs w:val="19"/>
        </w:rPr>
        <w:t>Serão disponibilizados para acesso público os documentos que compõem a proposta dos licitantes convocados para apresentação de propostas, após a fase de envio de lances.</w:t>
      </w:r>
    </w:p>
    <w:p w14:paraId="3BDBEFAE" w14:textId="6F5A4463" w:rsidR="005C680E" w:rsidRPr="00976D33" w:rsidRDefault="009B20E3" w:rsidP="00976D33">
      <w:pPr>
        <w:pStyle w:val="Ttulo1"/>
        <w:pBdr>
          <w:bottom w:val="single" w:sz="8" w:space="0" w:color="auto"/>
        </w:pBdr>
        <w:spacing w:line="276" w:lineRule="auto"/>
        <w:ind w:left="0" w:firstLine="0"/>
        <w:rPr>
          <w:rStyle w:val="normaltextrun"/>
          <w:rFonts w:ascii="Verdana" w:hAnsi="Verdana"/>
          <w:b w:val="0"/>
          <w:bCs w:val="0"/>
          <w:sz w:val="19"/>
          <w:szCs w:val="19"/>
        </w:rPr>
      </w:pPr>
      <w:bookmarkStart w:id="64" w:name="_Toc159937031"/>
      <w:bookmarkStart w:id="65" w:name="_Toc229570535"/>
      <w:r w:rsidRPr="00976D33">
        <w:rPr>
          <w:rStyle w:val="normaltextrun"/>
          <w:rFonts w:ascii="Verdana" w:hAnsi="Verdana"/>
          <w:sz w:val="19"/>
          <w:szCs w:val="19"/>
        </w:rPr>
        <w:t>HABILITAÇÃO JURÍDICA</w:t>
      </w:r>
      <w:bookmarkEnd w:id="64"/>
      <w:bookmarkEnd w:id="65"/>
    </w:p>
    <w:p w14:paraId="7F86A825" w14:textId="668109D4" w:rsidR="005C680E" w:rsidRPr="00976D33" w:rsidRDefault="003B62C4"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t>A habilitação jurídica visa a demonstrar a capacidade de o licitante exercer direitos e assumir obrigações, e a documentação a ser apresentada por ele limita-se à comprovação de existência jurídica da pessoa e, quando cabível, de autorização para o exercício da atividade a ser contratada (</w:t>
      </w:r>
      <w:hyperlink r:id="rId94" w:anchor="art66" w:history="1">
        <w:r w:rsidRPr="00976D33">
          <w:rPr>
            <w:rStyle w:val="Hyperlink"/>
            <w:rFonts w:ascii="Verdana" w:hAnsi="Verdana"/>
            <w:sz w:val="19"/>
            <w:szCs w:val="19"/>
          </w:rPr>
          <w:t xml:space="preserve">art. 66 da Lei </w:t>
        </w:r>
        <w:r w:rsidR="00AF1EB9" w:rsidRPr="00976D33">
          <w:rPr>
            <w:rStyle w:val="Hyperlink"/>
            <w:rFonts w:ascii="Verdana" w:hAnsi="Verdana"/>
            <w:sz w:val="19"/>
            <w:szCs w:val="19"/>
          </w:rPr>
          <w:t xml:space="preserve">Federal </w:t>
        </w:r>
        <w:r w:rsidRPr="00976D33">
          <w:rPr>
            <w:rStyle w:val="Hyperlink"/>
            <w:rFonts w:ascii="Verdana" w:hAnsi="Verdana"/>
            <w:sz w:val="19"/>
            <w:szCs w:val="19"/>
          </w:rPr>
          <w:t>nº 14.133, de 2021</w:t>
        </w:r>
      </w:hyperlink>
      <w:r w:rsidRPr="00976D33">
        <w:rPr>
          <w:rFonts w:ascii="Verdana" w:hAnsi="Verdana"/>
          <w:color w:val="000000"/>
          <w:sz w:val="19"/>
          <w:szCs w:val="19"/>
        </w:rPr>
        <w:t>)</w:t>
      </w:r>
      <w:r w:rsidR="00CA018F" w:rsidRPr="00976D33">
        <w:rPr>
          <w:rFonts w:ascii="Verdana" w:hAnsi="Verdana"/>
          <w:color w:val="000000"/>
          <w:sz w:val="19"/>
          <w:szCs w:val="19"/>
        </w:rPr>
        <w:t>, nos seguintes termos:</w:t>
      </w:r>
    </w:p>
    <w:p w14:paraId="1C6BF62B" w14:textId="74F41DEE" w:rsidR="00CA018F" w:rsidRPr="00976D33" w:rsidRDefault="006F0B1F" w:rsidP="00976D33">
      <w:pPr>
        <w:pStyle w:val="paragraph"/>
        <w:numPr>
          <w:ilvl w:val="2"/>
          <w:numId w:val="8"/>
        </w:numPr>
        <w:tabs>
          <w:tab w:val="left" w:pos="1134"/>
        </w:tabs>
        <w:spacing w:before="120" w:beforeAutospacing="0" w:after="120" w:afterAutospacing="0" w:line="276" w:lineRule="auto"/>
        <w:jc w:val="both"/>
        <w:textAlignment w:val="baseline"/>
        <w:rPr>
          <w:rFonts w:ascii="Verdana" w:hAnsi="Verdana"/>
          <w:color w:val="000000"/>
          <w:sz w:val="19"/>
          <w:szCs w:val="19"/>
        </w:rPr>
      </w:pPr>
      <w:r w:rsidRPr="00976D33">
        <w:rPr>
          <w:rFonts w:ascii="Verdana" w:hAnsi="Verdana"/>
          <w:color w:val="000000"/>
          <w:sz w:val="19"/>
          <w:szCs w:val="19"/>
        </w:rPr>
        <w:t>n</w:t>
      </w:r>
      <w:r w:rsidR="003A3493" w:rsidRPr="00976D33">
        <w:rPr>
          <w:rFonts w:ascii="Verdana" w:hAnsi="Verdana"/>
          <w:color w:val="000000"/>
          <w:sz w:val="19"/>
          <w:szCs w:val="19"/>
        </w:rPr>
        <w:t>o caso de empresário individual, inscrição no Registro Público de Empresas Mercantis, a cargo da Junta Comercial da respectiva sede;</w:t>
      </w:r>
    </w:p>
    <w:p w14:paraId="3447A8FF" w14:textId="621035F0" w:rsidR="004E48A5" w:rsidRPr="00976D33" w:rsidRDefault="006F0B1F" w:rsidP="00976D33">
      <w:pPr>
        <w:pStyle w:val="paragraph"/>
        <w:numPr>
          <w:ilvl w:val="2"/>
          <w:numId w:val="8"/>
        </w:numPr>
        <w:tabs>
          <w:tab w:val="left" w:pos="1134"/>
        </w:tabs>
        <w:spacing w:before="120" w:beforeAutospacing="0" w:after="120" w:afterAutospacing="0" w:line="276" w:lineRule="auto"/>
        <w:jc w:val="both"/>
        <w:textAlignment w:val="baseline"/>
        <w:rPr>
          <w:rFonts w:ascii="Verdana" w:hAnsi="Verdana"/>
          <w:color w:val="000000"/>
          <w:sz w:val="19"/>
          <w:szCs w:val="19"/>
        </w:rPr>
      </w:pPr>
      <w:r w:rsidRPr="00976D33">
        <w:rPr>
          <w:rFonts w:ascii="Verdana" w:hAnsi="Verdana"/>
          <w:color w:val="000000"/>
          <w:sz w:val="19"/>
          <w:szCs w:val="19"/>
        </w:rPr>
        <w:t>n</w:t>
      </w:r>
      <w:r w:rsidR="004E48A5" w:rsidRPr="00976D33">
        <w:rPr>
          <w:rFonts w:ascii="Verdana" w:hAnsi="Verdana"/>
          <w:color w:val="000000"/>
          <w:sz w:val="19"/>
          <w:szCs w:val="19"/>
        </w:rPr>
        <w:t>o caso de microempreendedor individual - MEI, Certificado da Condição de</w:t>
      </w:r>
      <w:r w:rsidR="00B373E2" w:rsidRPr="00976D33">
        <w:rPr>
          <w:rFonts w:ascii="Verdana" w:hAnsi="Verdana"/>
          <w:color w:val="000000"/>
          <w:sz w:val="19"/>
          <w:szCs w:val="19"/>
        </w:rPr>
        <w:t xml:space="preserve"> </w:t>
      </w:r>
      <w:r w:rsidR="004E48A5" w:rsidRPr="00976D33">
        <w:rPr>
          <w:rFonts w:ascii="Verdana" w:hAnsi="Verdana"/>
          <w:color w:val="000000"/>
          <w:sz w:val="19"/>
          <w:szCs w:val="19"/>
        </w:rPr>
        <w:t>Microempreendedor Individual - CCMEI;</w:t>
      </w:r>
    </w:p>
    <w:p w14:paraId="329AAA23" w14:textId="3F22A041" w:rsidR="00B373E2" w:rsidRPr="00976D33" w:rsidRDefault="006F0B1F" w:rsidP="00976D33">
      <w:pPr>
        <w:pStyle w:val="paragraph"/>
        <w:numPr>
          <w:ilvl w:val="2"/>
          <w:numId w:val="8"/>
        </w:numPr>
        <w:tabs>
          <w:tab w:val="left" w:pos="1134"/>
        </w:tabs>
        <w:spacing w:before="120" w:beforeAutospacing="0" w:after="120" w:afterAutospacing="0" w:line="276" w:lineRule="auto"/>
        <w:jc w:val="both"/>
        <w:textAlignment w:val="baseline"/>
        <w:rPr>
          <w:rFonts w:ascii="Verdana" w:hAnsi="Verdana"/>
          <w:color w:val="000000"/>
          <w:sz w:val="19"/>
          <w:szCs w:val="19"/>
        </w:rPr>
      </w:pPr>
      <w:r w:rsidRPr="00976D33">
        <w:rPr>
          <w:rFonts w:ascii="Verdana" w:hAnsi="Verdana"/>
          <w:color w:val="000000"/>
          <w:sz w:val="19"/>
          <w:szCs w:val="19"/>
        </w:rPr>
        <w:t>n</w:t>
      </w:r>
      <w:r w:rsidR="00DF0AEA" w:rsidRPr="00976D33">
        <w:rPr>
          <w:rFonts w:ascii="Verdana" w:hAnsi="Verdana"/>
          <w:color w:val="000000"/>
          <w:sz w:val="19"/>
          <w:szCs w:val="19"/>
        </w:rPr>
        <w:t xml:space="preserve">o caso de sociedade empresária ou empresa individual de responsabilidade limitada </w:t>
      </w:r>
      <w:r w:rsidR="00D5621D" w:rsidRPr="00976D33">
        <w:rPr>
          <w:rFonts w:ascii="Verdana" w:hAnsi="Verdana"/>
          <w:color w:val="000000"/>
          <w:sz w:val="19"/>
          <w:szCs w:val="19"/>
        </w:rPr>
        <w:t>-</w:t>
      </w:r>
      <w:r w:rsidR="00DF0AEA" w:rsidRPr="00976D33">
        <w:rPr>
          <w:rFonts w:ascii="Verdana" w:hAnsi="Verdana"/>
          <w:color w:val="000000"/>
          <w:sz w:val="19"/>
          <w:szCs w:val="19"/>
        </w:rPr>
        <w:t xml:space="preserve"> EIRELI, ato constitutivo, estatuto ou contrato social em vigor, devidamente registrado na Junta Comercial da respectiva sede, acompanhado de documento comprobatório de seus administradores;</w:t>
      </w:r>
    </w:p>
    <w:p w14:paraId="402BA185" w14:textId="4DDEDC64" w:rsidR="005E6D56" w:rsidRPr="00976D33" w:rsidRDefault="006F0B1F" w:rsidP="00976D33">
      <w:pPr>
        <w:pStyle w:val="paragraph"/>
        <w:numPr>
          <w:ilvl w:val="2"/>
          <w:numId w:val="8"/>
        </w:numPr>
        <w:tabs>
          <w:tab w:val="left" w:pos="1134"/>
        </w:tabs>
        <w:spacing w:before="120" w:beforeAutospacing="0" w:after="120" w:afterAutospacing="0" w:line="276" w:lineRule="auto"/>
        <w:jc w:val="both"/>
        <w:textAlignment w:val="baseline"/>
        <w:rPr>
          <w:rFonts w:ascii="Verdana" w:hAnsi="Verdana"/>
          <w:color w:val="000000"/>
          <w:sz w:val="19"/>
          <w:szCs w:val="19"/>
        </w:rPr>
      </w:pPr>
      <w:r w:rsidRPr="00976D33">
        <w:rPr>
          <w:rFonts w:ascii="Verdana" w:hAnsi="Verdana"/>
          <w:sz w:val="19"/>
          <w:szCs w:val="19"/>
        </w:rPr>
        <w:t>n</w:t>
      </w:r>
      <w:r w:rsidR="005E6D56" w:rsidRPr="00976D33">
        <w:rPr>
          <w:rFonts w:ascii="Verdana" w:hAnsi="Verdana"/>
          <w:sz w:val="19"/>
          <w:szCs w:val="19"/>
        </w:rPr>
        <w:t xml:space="preserve">o caso de sociedades por ações, registro na </w:t>
      </w:r>
      <w:r w:rsidR="00E360E1" w:rsidRPr="00976D33">
        <w:rPr>
          <w:rFonts w:ascii="Verdana" w:hAnsi="Verdana"/>
          <w:sz w:val="19"/>
          <w:szCs w:val="19"/>
        </w:rPr>
        <w:t>Comissão de Valores Mobiliários - CVM</w:t>
      </w:r>
      <w:r w:rsidR="00BC4410" w:rsidRPr="00976D33">
        <w:rPr>
          <w:rFonts w:ascii="Verdana" w:hAnsi="Verdana"/>
          <w:sz w:val="19"/>
          <w:szCs w:val="19"/>
        </w:rPr>
        <w:t xml:space="preserve">, </w:t>
      </w:r>
      <w:r w:rsidR="005E6D56" w:rsidRPr="00976D33">
        <w:rPr>
          <w:rFonts w:ascii="Verdana" w:hAnsi="Verdana"/>
          <w:sz w:val="19"/>
          <w:szCs w:val="19"/>
        </w:rPr>
        <w:t>acompanhado de documentos que comprovem a eleição de seus administradores</w:t>
      </w:r>
      <w:r w:rsidR="00BC4410" w:rsidRPr="00976D33">
        <w:rPr>
          <w:rFonts w:ascii="Verdana" w:hAnsi="Verdana"/>
          <w:sz w:val="19"/>
          <w:szCs w:val="19"/>
        </w:rPr>
        <w:t>;</w:t>
      </w:r>
    </w:p>
    <w:p w14:paraId="45516576" w14:textId="67E48B93" w:rsidR="00DF0AEA" w:rsidRPr="00976D33" w:rsidRDefault="006F0B1F" w:rsidP="00976D33">
      <w:pPr>
        <w:pStyle w:val="paragraph"/>
        <w:numPr>
          <w:ilvl w:val="2"/>
          <w:numId w:val="8"/>
        </w:numPr>
        <w:tabs>
          <w:tab w:val="left" w:pos="1134"/>
        </w:tabs>
        <w:spacing w:before="120" w:beforeAutospacing="0" w:after="120" w:afterAutospacing="0" w:line="276" w:lineRule="auto"/>
        <w:jc w:val="both"/>
        <w:textAlignment w:val="baseline"/>
        <w:rPr>
          <w:rFonts w:ascii="Verdana" w:hAnsi="Verdana"/>
          <w:color w:val="000000"/>
          <w:sz w:val="19"/>
          <w:szCs w:val="19"/>
        </w:rPr>
      </w:pPr>
      <w:r w:rsidRPr="00976D33">
        <w:rPr>
          <w:rFonts w:ascii="Verdana" w:hAnsi="Verdana"/>
          <w:color w:val="000000"/>
          <w:sz w:val="19"/>
          <w:szCs w:val="19"/>
        </w:rPr>
        <w:t>n</w:t>
      </w:r>
      <w:r w:rsidR="005B776E" w:rsidRPr="00976D33">
        <w:rPr>
          <w:rFonts w:ascii="Verdana" w:hAnsi="Verdana"/>
          <w:color w:val="000000"/>
          <w:sz w:val="19"/>
          <w:szCs w:val="19"/>
        </w:rPr>
        <w:t>o caso de ser o participante sucursal, filial ou agência, inscrição no Registro Público de Empresas Mercantis onde opera, com averbação no Registro onde tem sede a matriz;</w:t>
      </w:r>
    </w:p>
    <w:p w14:paraId="349F0F6B" w14:textId="27CA6A17" w:rsidR="005B776E" w:rsidRPr="00976D33" w:rsidRDefault="006F0B1F" w:rsidP="00976D33">
      <w:pPr>
        <w:pStyle w:val="paragraph"/>
        <w:numPr>
          <w:ilvl w:val="2"/>
          <w:numId w:val="8"/>
        </w:numPr>
        <w:tabs>
          <w:tab w:val="left" w:pos="1134"/>
        </w:tabs>
        <w:spacing w:before="120" w:beforeAutospacing="0" w:after="120" w:afterAutospacing="0" w:line="276" w:lineRule="auto"/>
        <w:jc w:val="both"/>
        <w:textAlignment w:val="baseline"/>
        <w:rPr>
          <w:rFonts w:ascii="Verdana" w:hAnsi="Verdana"/>
          <w:color w:val="000000"/>
          <w:sz w:val="19"/>
          <w:szCs w:val="19"/>
        </w:rPr>
      </w:pPr>
      <w:r w:rsidRPr="00976D33">
        <w:rPr>
          <w:rFonts w:ascii="Verdana" w:hAnsi="Verdana"/>
          <w:color w:val="000000"/>
          <w:sz w:val="19"/>
          <w:szCs w:val="19"/>
        </w:rPr>
        <w:t>n</w:t>
      </w:r>
      <w:r w:rsidR="005B776E" w:rsidRPr="00976D33">
        <w:rPr>
          <w:rFonts w:ascii="Verdana" w:hAnsi="Verdana"/>
          <w:color w:val="000000"/>
          <w:sz w:val="19"/>
          <w:szCs w:val="19"/>
        </w:rPr>
        <w:t>o caso de sociedade simples, inscrição do ato constitutivo no Registro Civil das Pessoas Jurídicas do local de sua sede, acompanhada de prova da indicação dos seus administradores;</w:t>
      </w:r>
    </w:p>
    <w:p w14:paraId="0E492D66" w14:textId="1F2C6933" w:rsidR="003A3493" w:rsidRPr="00976D33" w:rsidRDefault="006F0B1F" w:rsidP="00976D33">
      <w:pPr>
        <w:pStyle w:val="paragraph"/>
        <w:numPr>
          <w:ilvl w:val="2"/>
          <w:numId w:val="8"/>
        </w:numPr>
        <w:tabs>
          <w:tab w:val="left" w:pos="1134"/>
        </w:tabs>
        <w:spacing w:before="120" w:beforeAutospacing="0" w:after="120" w:afterAutospacing="0" w:line="276" w:lineRule="auto"/>
        <w:jc w:val="both"/>
        <w:textAlignment w:val="baseline"/>
        <w:rPr>
          <w:rFonts w:ascii="Verdana" w:hAnsi="Verdana"/>
          <w:color w:val="000000"/>
          <w:sz w:val="19"/>
          <w:szCs w:val="19"/>
        </w:rPr>
      </w:pPr>
      <w:r w:rsidRPr="00976D33">
        <w:rPr>
          <w:rFonts w:ascii="Verdana" w:hAnsi="Verdana"/>
          <w:color w:val="000000"/>
          <w:sz w:val="19"/>
          <w:szCs w:val="19"/>
        </w:rPr>
        <w:lastRenderedPageBreak/>
        <w:t>n</w:t>
      </w:r>
      <w:r w:rsidR="002B64A5" w:rsidRPr="00976D33">
        <w:rPr>
          <w:rFonts w:ascii="Verdana" w:hAnsi="Verdana"/>
          <w:color w:val="000000"/>
          <w:sz w:val="19"/>
          <w:szCs w:val="19"/>
        </w:rPr>
        <w:t>o caso de sociedade empresária estrangeira em funcionamento no País, decreto de autorização</w:t>
      </w:r>
      <w:r w:rsidR="00A94E20" w:rsidRPr="00976D33">
        <w:rPr>
          <w:rFonts w:ascii="Verdana" w:hAnsi="Verdana"/>
          <w:color w:val="000000"/>
          <w:sz w:val="19"/>
          <w:szCs w:val="19"/>
        </w:rPr>
        <w:t>.</w:t>
      </w:r>
    </w:p>
    <w:p w14:paraId="0094BDF9" w14:textId="2D5F48CE" w:rsidR="00D32720" w:rsidRPr="00976D33" w:rsidRDefault="00D32720"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u w:val="single"/>
        </w:rPr>
      </w:pPr>
      <w:r w:rsidRPr="00976D33">
        <w:rPr>
          <w:rFonts w:ascii="Verdana" w:hAnsi="Verdana"/>
          <w:color w:val="000000"/>
          <w:sz w:val="19"/>
          <w:szCs w:val="19"/>
          <w:u w:val="single"/>
        </w:rPr>
        <w:t>Os documentos acima deverão estar acompanhados de todas as alterações ou da</w:t>
      </w:r>
      <w:r w:rsidR="004A70BD" w:rsidRPr="00976D33">
        <w:rPr>
          <w:rFonts w:ascii="Verdana" w:hAnsi="Verdana"/>
          <w:color w:val="000000"/>
          <w:sz w:val="19"/>
          <w:szCs w:val="19"/>
          <w:u w:val="single"/>
        </w:rPr>
        <w:t xml:space="preserve"> </w:t>
      </w:r>
      <w:r w:rsidRPr="00976D33">
        <w:rPr>
          <w:rFonts w:ascii="Verdana" w:hAnsi="Verdana"/>
          <w:color w:val="000000"/>
          <w:sz w:val="19"/>
          <w:szCs w:val="19"/>
          <w:u w:val="single"/>
        </w:rPr>
        <w:t>consolidação respectiva.</w:t>
      </w:r>
    </w:p>
    <w:p w14:paraId="7742B69E" w14:textId="2B459BEF" w:rsidR="002079F2" w:rsidRPr="00976D33" w:rsidRDefault="002079F2" w:rsidP="00976D33">
      <w:pPr>
        <w:pStyle w:val="Ttulo1"/>
        <w:pBdr>
          <w:bottom w:val="single" w:sz="8" w:space="0" w:color="auto"/>
        </w:pBdr>
        <w:spacing w:line="276" w:lineRule="auto"/>
        <w:ind w:left="0" w:firstLine="0"/>
        <w:rPr>
          <w:rStyle w:val="normaltextrun"/>
          <w:rFonts w:ascii="Verdana" w:hAnsi="Verdana"/>
          <w:b w:val="0"/>
          <w:bCs w:val="0"/>
          <w:sz w:val="19"/>
          <w:szCs w:val="19"/>
        </w:rPr>
      </w:pPr>
      <w:bookmarkStart w:id="66" w:name="_Toc229570536"/>
      <w:r w:rsidRPr="00976D33">
        <w:rPr>
          <w:rStyle w:val="normaltextrun"/>
          <w:rFonts w:ascii="Verdana" w:hAnsi="Verdana"/>
          <w:sz w:val="19"/>
          <w:szCs w:val="19"/>
        </w:rPr>
        <w:t>HABILITAÇÃO TÉCNICA</w:t>
      </w:r>
      <w:bookmarkEnd w:id="66"/>
    </w:p>
    <w:p w14:paraId="5533FECB" w14:textId="01B6950D" w:rsidR="002079F2" w:rsidRPr="00976D33" w:rsidRDefault="002079F2" w:rsidP="00976D33">
      <w:pPr>
        <w:pStyle w:val="paragraph"/>
        <w:numPr>
          <w:ilvl w:val="1"/>
          <w:numId w:val="23"/>
        </w:numPr>
        <w:tabs>
          <w:tab w:val="left" w:pos="1134"/>
        </w:tabs>
        <w:spacing w:before="0" w:beforeAutospacing="0" w:after="0" w:afterAutospacing="0" w:line="276" w:lineRule="auto"/>
        <w:ind w:left="0" w:firstLine="567"/>
        <w:jc w:val="both"/>
        <w:textAlignment w:val="baseline"/>
        <w:rPr>
          <w:rFonts w:ascii="Verdana" w:hAnsi="Verdana"/>
          <w:color w:val="000000"/>
          <w:sz w:val="19"/>
          <w:szCs w:val="19"/>
        </w:rPr>
      </w:pPr>
      <w:r w:rsidRPr="00976D33">
        <w:rPr>
          <w:rFonts w:ascii="Verdana" w:hAnsi="Verdana"/>
          <w:sz w:val="19"/>
          <w:szCs w:val="19"/>
        </w:rPr>
        <w:t xml:space="preserve">A </w:t>
      </w:r>
      <w:r w:rsidRPr="00976D33">
        <w:rPr>
          <w:rFonts w:ascii="Verdana" w:hAnsi="Verdana"/>
          <w:color w:val="000000"/>
          <w:sz w:val="19"/>
          <w:szCs w:val="19"/>
        </w:rPr>
        <w:t>documentação relativa à qualificação técnica consistirá em apresentar as seguintes comprovações:</w:t>
      </w:r>
    </w:p>
    <w:p w14:paraId="5480BE6E" w14:textId="77777777" w:rsidR="00DF673A" w:rsidRPr="00976D33" w:rsidRDefault="00DF673A" w:rsidP="00976D33">
      <w:pPr>
        <w:pStyle w:val="paragraph"/>
        <w:tabs>
          <w:tab w:val="left" w:pos="1134"/>
        </w:tabs>
        <w:spacing w:before="0" w:beforeAutospacing="0" w:after="0" w:afterAutospacing="0" w:line="276" w:lineRule="auto"/>
        <w:ind w:left="567"/>
        <w:jc w:val="both"/>
        <w:textAlignment w:val="baseline"/>
        <w:rPr>
          <w:rFonts w:ascii="Verdana" w:hAnsi="Verdana"/>
          <w:color w:val="000000"/>
          <w:sz w:val="19"/>
          <w:szCs w:val="19"/>
        </w:rPr>
      </w:pPr>
    </w:p>
    <w:p w14:paraId="1E00500A" w14:textId="0D0B462F" w:rsidR="000F0E02" w:rsidRPr="00976D33" w:rsidRDefault="0017219E" w:rsidP="00976D33">
      <w:pPr>
        <w:numPr>
          <w:ilvl w:val="0"/>
          <w:numId w:val="18"/>
        </w:numPr>
        <w:autoSpaceDE w:val="0"/>
        <w:autoSpaceDN w:val="0"/>
        <w:adjustRightInd w:val="0"/>
        <w:spacing w:after="0"/>
        <w:jc w:val="both"/>
        <w:rPr>
          <w:rFonts w:ascii="Verdana" w:hAnsi="Verdana" w:cs="Times New Roman"/>
          <w:sz w:val="19"/>
          <w:szCs w:val="19"/>
        </w:rPr>
      </w:pPr>
      <w:bookmarkStart w:id="67" w:name="_Hlk205988476"/>
      <w:r w:rsidRPr="00976D33">
        <w:rPr>
          <w:rFonts w:ascii="Verdana" w:hAnsi="Verdana" w:cs="Times New Roman"/>
          <w:bCs/>
          <w:sz w:val="19"/>
          <w:szCs w:val="19"/>
        </w:rPr>
        <w:t>A</w:t>
      </w:r>
      <w:bookmarkEnd w:id="67"/>
      <w:r w:rsidR="000F0E02" w:rsidRPr="00976D33">
        <w:rPr>
          <w:rFonts w:ascii="Verdana" w:hAnsi="Verdana" w:cs="Times New Roman"/>
          <w:sz w:val="19"/>
          <w:szCs w:val="19"/>
        </w:rPr>
        <w:t>testado de capacidade técnica compatível ao objeto da licitação, podendo ser emitido por pessoa jurídica de direito público ou privado (caso o atestado seja emitido por pessoa jurídica de direito privado, deverá ser apresentado com firma reconhecida em cartório ou assinatura eletrônica);</w:t>
      </w:r>
    </w:p>
    <w:p w14:paraId="0490358C" w14:textId="77777777" w:rsidR="000F0E02" w:rsidRPr="00976D33" w:rsidRDefault="000F0E02" w:rsidP="00976D33">
      <w:pPr>
        <w:autoSpaceDE w:val="0"/>
        <w:autoSpaceDN w:val="0"/>
        <w:adjustRightInd w:val="0"/>
        <w:spacing w:after="0"/>
        <w:ind w:left="720"/>
        <w:jc w:val="both"/>
        <w:rPr>
          <w:rFonts w:ascii="Verdana" w:hAnsi="Verdana" w:cs="Times New Roman"/>
          <w:sz w:val="19"/>
          <w:szCs w:val="19"/>
        </w:rPr>
      </w:pPr>
    </w:p>
    <w:p w14:paraId="5145B7DD" w14:textId="58DBD8E3" w:rsidR="000F0E02" w:rsidRPr="00976D33" w:rsidRDefault="000F0E02" w:rsidP="00976D33">
      <w:pPr>
        <w:numPr>
          <w:ilvl w:val="0"/>
          <w:numId w:val="18"/>
        </w:numPr>
        <w:autoSpaceDE w:val="0"/>
        <w:autoSpaceDN w:val="0"/>
        <w:adjustRightInd w:val="0"/>
        <w:spacing w:after="0"/>
        <w:jc w:val="both"/>
        <w:rPr>
          <w:rFonts w:ascii="Verdana" w:hAnsi="Verdana" w:cs="Times New Roman"/>
          <w:sz w:val="19"/>
          <w:szCs w:val="19"/>
        </w:rPr>
      </w:pPr>
      <w:r w:rsidRPr="00976D33">
        <w:rPr>
          <w:rFonts w:ascii="Verdana" w:hAnsi="Verdana"/>
          <w:sz w:val="19"/>
          <w:szCs w:val="19"/>
        </w:rPr>
        <w:t>Licença Sanitária Estadual ou Municipal vigente, da sede da licitante</w:t>
      </w:r>
      <w:r w:rsidRPr="00976D33">
        <w:rPr>
          <w:rFonts w:ascii="Verdana" w:hAnsi="Verdana" w:cs="Times New Roman"/>
          <w:sz w:val="19"/>
          <w:szCs w:val="19"/>
        </w:rPr>
        <w:t>;</w:t>
      </w:r>
    </w:p>
    <w:p w14:paraId="051C6751" w14:textId="77777777" w:rsidR="000F0E02" w:rsidRPr="00976D33" w:rsidRDefault="000F0E02" w:rsidP="00976D33">
      <w:pPr>
        <w:autoSpaceDE w:val="0"/>
        <w:autoSpaceDN w:val="0"/>
        <w:adjustRightInd w:val="0"/>
        <w:spacing w:after="0"/>
        <w:jc w:val="both"/>
        <w:rPr>
          <w:rFonts w:ascii="Verdana" w:hAnsi="Verdana" w:cs="Times New Roman"/>
          <w:sz w:val="19"/>
          <w:szCs w:val="19"/>
        </w:rPr>
      </w:pPr>
    </w:p>
    <w:p w14:paraId="6AA3D5D1" w14:textId="6E7A2B14" w:rsidR="00363977" w:rsidRPr="00976D33" w:rsidRDefault="00DF673A" w:rsidP="00976D33">
      <w:pPr>
        <w:numPr>
          <w:ilvl w:val="0"/>
          <w:numId w:val="18"/>
        </w:numPr>
        <w:autoSpaceDE w:val="0"/>
        <w:autoSpaceDN w:val="0"/>
        <w:adjustRightInd w:val="0"/>
        <w:spacing w:after="0"/>
        <w:jc w:val="both"/>
        <w:rPr>
          <w:rFonts w:ascii="Verdana" w:hAnsi="Verdana" w:cs="Times New Roman"/>
          <w:sz w:val="19"/>
          <w:szCs w:val="19"/>
        </w:rPr>
      </w:pPr>
      <w:r w:rsidRPr="00976D33">
        <w:rPr>
          <w:rFonts w:ascii="Verdana" w:hAnsi="Verdana" w:cs="Times New Roman"/>
          <w:color w:val="000000"/>
          <w:sz w:val="19"/>
          <w:szCs w:val="19"/>
        </w:rPr>
        <w:t>P</w:t>
      </w:r>
      <w:r w:rsidR="00363977" w:rsidRPr="00976D33">
        <w:rPr>
          <w:rFonts w:ascii="Verdana" w:hAnsi="Verdana" w:cs="Times New Roman"/>
          <w:sz w:val="19"/>
          <w:szCs w:val="19"/>
        </w:rPr>
        <w:t>ublicação no DOU (Diário Oficial da União) da Autorização de Funcionamento (AFE) da empresa licitante, expedida pela Agência Nacional de Vigilância Sanitária (ANVISA) do Ministério da Saúde, remarcando o nome da empresa;</w:t>
      </w:r>
    </w:p>
    <w:p w14:paraId="4BB59CDF" w14:textId="77777777" w:rsidR="00122C20" w:rsidRPr="00976D33" w:rsidRDefault="00122C20" w:rsidP="00976D33">
      <w:pPr>
        <w:autoSpaceDE w:val="0"/>
        <w:autoSpaceDN w:val="0"/>
        <w:adjustRightInd w:val="0"/>
        <w:spacing w:after="0"/>
        <w:jc w:val="both"/>
        <w:rPr>
          <w:rFonts w:ascii="Verdana" w:hAnsi="Verdana" w:cs="Times New Roman"/>
          <w:sz w:val="19"/>
          <w:szCs w:val="19"/>
        </w:rPr>
      </w:pPr>
    </w:p>
    <w:p w14:paraId="1EEBA7C6" w14:textId="77777777" w:rsidR="000F0E02" w:rsidRPr="00976D33" w:rsidRDefault="00363977" w:rsidP="00976D33">
      <w:pPr>
        <w:autoSpaceDE w:val="0"/>
        <w:autoSpaceDN w:val="0"/>
        <w:adjustRightInd w:val="0"/>
        <w:ind w:left="1416"/>
        <w:jc w:val="both"/>
        <w:rPr>
          <w:rFonts w:ascii="Verdana" w:eastAsia="Calibri" w:hAnsi="Verdana" w:cs="Times New Roman"/>
          <w:sz w:val="19"/>
          <w:szCs w:val="19"/>
        </w:rPr>
      </w:pPr>
      <w:r w:rsidRPr="00976D33">
        <w:rPr>
          <w:rFonts w:ascii="Verdana" w:hAnsi="Verdana" w:cs="Times New Roman"/>
          <w:sz w:val="19"/>
          <w:szCs w:val="19"/>
        </w:rPr>
        <w:t xml:space="preserve">c.1) Quando a licitante apresentar proposta para os itens que estiverem sujeitos a controle especial se faz necessário à apresentação da publicação no DOU (Diário Oficial da União) referente a </w:t>
      </w:r>
      <w:r w:rsidRPr="00976D33">
        <w:rPr>
          <w:rFonts w:ascii="Verdana" w:hAnsi="Verdana" w:cs="Times New Roman"/>
          <w:b/>
          <w:bCs/>
          <w:sz w:val="19"/>
          <w:szCs w:val="19"/>
        </w:rPr>
        <w:t xml:space="preserve">Autorização Especial (AE) </w:t>
      </w:r>
      <w:r w:rsidRPr="00976D33">
        <w:rPr>
          <w:rFonts w:ascii="Verdana" w:hAnsi="Verdana" w:cs="Times New Roman"/>
          <w:sz w:val="19"/>
          <w:szCs w:val="19"/>
        </w:rPr>
        <w:t>expedida pela Agência Nacional de Vigilância Sanitária (ANVISA) do Ministério da Saúde, remarcando o nome da empresa</w:t>
      </w:r>
      <w:r w:rsidRPr="00976D33">
        <w:rPr>
          <w:rFonts w:ascii="Verdana" w:eastAsia="Calibri" w:hAnsi="Verdana" w:cs="Times New Roman"/>
          <w:sz w:val="19"/>
          <w:szCs w:val="19"/>
        </w:rPr>
        <w:t>.</w:t>
      </w:r>
    </w:p>
    <w:p w14:paraId="6E9881C3" w14:textId="40C329B9" w:rsidR="00E52509" w:rsidRPr="00976D33" w:rsidRDefault="009B17DC" w:rsidP="00976D33">
      <w:pPr>
        <w:numPr>
          <w:ilvl w:val="0"/>
          <w:numId w:val="18"/>
        </w:numPr>
        <w:autoSpaceDE w:val="0"/>
        <w:autoSpaceDN w:val="0"/>
        <w:adjustRightInd w:val="0"/>
        <w:spacing w:after="0"/>
        <w:jc w:val="both"/>
        <w:rPr>
          <w:rFonts w:ascii="Verdana" w:hAnsi="Verdana"/>
          <w:sz w:val="19"/>
          <w:szCs w:val="19"/>
        </w:rPr>
      </w:pPr>
      <w:r w:rsidRPr="00976D33">
        <w:rPr>
          <w:rFonts w:ascii="Verdana" w:hAnsi="Verdana"/>
          <w:sz w:val="19"/>
          <w:szCs w:val="19"/>
        </w:rPr>
        <w:t xml:space="preserve">Declaração do Detentor de Registro (DDR), conforme RDC nº 81, de 5 de novembro de 2008, e RDC nº 103, de 31 de agosto de 2016, </w:t>
      </w:r>
      <w:r w:rsidRPr="00976D33">
        <w:rPr>
          <w:rFonts w:ascii="Verdana" w:hAnsi="Verdana"/>
          <w:sz w:val="19"/>
          <w:szCs w:val="19"/>
          <w:u w:val="single"/>
        </w:rPr>
        <w:t>quando se tratar de importação</w:t>
      </w:r>
      <w:r w:rsidRPr="00976D33">
        <w:rPr>
          <w:rFonts w:ascii="Verdana" w:hAnsi="Verdana"/>
          <w:sz w:val="19"/>
          <w:szCs w:val="19"/>
        </w:rPr>
        <w:t xml:space="preserve"> realizada por terceiro que não seja o detentor do registro, </w:t>
      </w:r>
      <w:r w:rsidRPr="00976D33">
        <w:rPr>
          <w:rFonts w:ascii="Verdana" w:hAnsi="Verdana"/>
          <w:sz w:val="19"/>
          <w:szCs w:val="19"/>
          <w:u w:val="single"/>
        </w:rPr>
        <w:t>se for o caso</w:t>
      </w:r>
      <w:r w:rsidRPr="00976D33">
        <w:rPr>
          <w:rFonts w:ascii="Verdana" w:hAnsi="Verdana"/>
          <w:sz w:val="19"/>
          <w:szCs w:val="19"/>
        </w:rPr>
        <w:t>.</w:t>
      </w:r>
    </w:p>
    <w:p w14:paraId="0B653035" w14:textId="77777777" w:rsidR="00F54EE5" w:rsidRPr="00976D33" w:rsidRDefault="00F54EE5" w:rsidP="00976D33">
      <w:pPr>
        <w:pStyle w:val="Ttulo1"/>
        <w:pBdr>
          <w:bottom w:val="single" w:sz="8" w:space="0" w:color="auto"/>
        </w:pBdr>
        <w:spacing w:line="276" w:lineRule="auto"/>
        <w:ind w:left="0" w:firstLine="0"/>
        <w:rPr>
          <w:rStyle w:val="normaltextrun"/>
          <w:rFonts w:ascii="Verdana" w:hAnsi="Verdana"/>
          <w:b w:val="0"/>
          <w:bCs w:val="0"/>
          <w:sz w:val="19"/>
          <w:szCs w:val="19"/>
        </w:rPr>
      </w:pPr>
      <w:bookmarkStart w:id="68" w:name="_Toc199251477"/>
      <w:bookmarkStart w:id="69" w:name="_Toc229570537"/>
      <w:r w:rsidRPr="00976D33">
        <w:rPr>
          <w:rStyle w:val="normaltextrun"/>
          <w:rFonts w:ascii="Verdana" w:hAnsi="Verdana"/>
          <w:sz w:val="19"/>
          <w:szCs w:val="19"/>
        </w:rPr>
        <w:t>HABILITAÇÃO ECONÔMICO-FINANCEIRA</w:t>
      </w:r>
      <w:bookmarkEnd w:id="68"/>
      <w:bookmarkEnd w:id="69"/>
    </w:p>
    <w:p w14:paraId="43F7225E" w14:textId="77777777" w:rsidR="00F54EE5" w:rsidRPr="00976D33" w:rsidRDefault="00F54EE5" w:rsidP="00976D33">
      <w:pPr>
        <w:pStyle w:val="paragraph"/>
        <w:numPr>
          <w:ilvl w:val="1"/>
          <w:numId w:val="23"/>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sz w:val="19"/>
          <w:szCs w:val="19"/>
        </w:rPr>
        <w:t xml:space="preserve">A </w:t>
      </w:r>
      <w:r w:rsidRPr="00976D33">
        <w:rPr>
          <w:rFonts w:ascii="Verdana" w:hAnsi="Verdana"/>
          <w:color w:val="000000"/>
          <w:sz w:val="19"/>
          <w:szCs w:val="19"/>
        </w:rPr>
        <w:t>documentação relativa à qualificação econômico-financeira consistirá em apresentar as seguintes comprovações:</w:t>
      </w:r>
    </w:p>
    <w:p w14:paraId="7AEE4411" w14:textId="77777777" w:rsidR="00F54EE5" w:rsidRPr="00976D33" w:rsidRDefault="00F54EE5" w:rsidP="00976D33">
      <w:pPr>
        <w:pStyle w:val="paragraph"/>
        <w:numPr>
          <w:ilvl w:val="0"/>
          <w:numId w:val="25"/>
        </w:numPr>
        <w:spacing w:before="0" w:beforeAutospacing="0" w:after="0" w:afterAutospacing="0" w:line="276" w:lineRule="auto"/>
        <w:jc w:val="both"/>
        <w:textAlignment w:val="baseline"/>
        <w:rPr>
          <w:rFonts w:ascii="Verdana" w:hAnsi="Verdana"/>
          <w:sz w:val="19"/>
          <w:szCs w:val="19"/>
        </w:rPr>
      </w:pPr>
      <w:r w:rsidRPr="00976D33">
        <w:rPr>
          <w:rFonts w:ascii="Verdana" w:hAnsi="Verdana"/>
          <w:color w:val="000000"/>
          <w:sz w:val="19"/>
          <w:szCs w:val="19"/>
        </w:rPr>
        <w:t>Certidão negativa de feitos sobre falência expedida pelo distribuidor da sede do licitante,</w:t>
      </w:r>
      <w:r w:rsidRPr="00976D33">
        <w:rPr>
          <w:rFonts w:ascii="Verdana" w:hAnsi="Verdana"/>
          <w:sz w:val="19"/>
          <w:szCs w:val="19"/>
        </w:rPr>
        <w:t xml:space="preserve"> constando no que couber a descrição AUTOR/RÉU.</w:t>
      </w:r>
    </w:p>
    <w:p w14:paraId="21B62ACD" w14:textId="77777777" w:rsidR="00F54EE5" w:rsidRPr="00976D33" w:rsidRDefault="00F54EE5" w:rsidP="00976D33">
      <w:pPr>
        <w:pStyle w:val="PargrafodaLista"/>
        <w:spacing w:after="0"/>
        <w:ind w:left="1134"/>
        <w:jc w:val="both"/>
        <w:rPr>
          <w:rFonts w:ascii="Verdana" w:hAnsi="Verdana"/>
          <w:sz w:val="19"/>
          <w:szCs w:val="19"/>
        </w:rPr>
      </w:pPr>
    </w:p>
    <w:p w14:paraId="6494C03B" w14:textId="77777777" w:rsidR="00F54EE5" w:rsidRPr="00976D33" w:rsidRDefault="00F54EE5" w:rsidP="00976D33">
      <w:pPr>
        <w:pStyle w:val="PargrafodaLista"/>
        <w:spacing w:after="0"/>
        <w:ind w:left="1418"/>
        <w:jc w:val="both"/>
        <w:rPr>
          <w:rFonts w:ascii="Verdana" w:hAnsi="Verdana"/>
          <w:sz w:val="19"/>
          <w:szCs w:val="19"/>
        </w:rPr>
      </w:pPr>
      <w:r w:rsidRPr="00976D33">
        <w:rPr>
          <w:rFonts w:ascii="Verdana" w:hAnsi="Verdana"/>
          <w:b/>
          <w:bCs/>
          <w:sz w:val="19"/>
          <w:szCs w:val="19"/>
        </w:rPr>
        <w:t>a1)</w:t>
      </w:r>
      <w:r w:rsidRPr="00976D33">
        <w:rPr>
          <w:rFonts w:ascii="Verdana" w:hAnsi="Verdana"/>
          <w:sz w:val="19"/>
          <w:szCs w:val="19"/>
        </w:rPr>
        <w:t xml:space="preserve"> A certidão de falência emitida pelo Poder Judiciário do Estado de Mato Grosso, deverá constar AUTOR e RÉU para atestar a inexistência de ações de falência e para cumprimento da lei.</w:t>
      </w:r>
    </w:p>
    <w:p w14:paraId="399F7565" w14:textId="77777777" w:rsidR="00F54EE5" w:rsidRPr="00976D33" w:rsidRDefault="00F54EE5" w:rsidP="00976D33">
      <w:pPr>
        <w:pStyle w:val="PargrafodaLista"/>
        <w:spacing w:after="0"/>
        <w:ind w:left="1134"/>
        <w:jc w:val="both"/>
        <w:rPr>
          <w:rFonts w:ascii="Verdana" w:hAnsi="Verdana"/>
          <w:sz w:val="19"/>
          <w:szCs w:val="19"/>
        </w:rPr>
      </w:pPr>
    </w:p>
    <w:p w14:paraId="356774FD" w14:textId="77777777" w:rsidR="00F54EE5" w:rsidRPr="00976D33" w:rsidRDefault="00F54EE5" w:rsidP="00976D33">
      <w:pPr>
        <w:pStyle w:val="PargrafodaLista"/>
        <w:spacing w:after="0"/>
        <w:ind w:left="1418"/>
        <w:jc w:val="both"/>
        <w:rPr>
          <w:rFonts w:ascii="Verdana" w:hAnsi="Verdana"/>
          <w:sz w:val="19"/>
          <w:szCs w:val="19"/>
        </w:rPr>
      </w:pPr>
      <w:r w:rsidRPr="00976D33">
        <w:rPr>
          <w:rFonts w:ascii="Verdana" w:hAnsi="Verdana"/>
          <w:b/>
          <w:bCs/>
          <w:sz w:val="19"/>
          <w:szCs w:val="19"/>
        </w:rPr>
        <w:t>a2)</w:t>
      </w:r>
      <w:r w:rsidRPr="00976D33">
        <w:rPr>
          <w:rFonts w:ascii="Verdana" w:hAnsi="Verdana"/>
          <w:sz w:val="19"/>
          <w:szCs w:val="19"/>
        </w:rPr>
        <w:t xml:space="preserve"> Para os licitantes dos demais estados, deverão certificar-se de que as certidões expedidas em suas comarcas, mesmo que não contenham especificamente os termos acima, atestam a inexistência de ações de falência movidas pelo autor ou em face do mesmo, uma vez que, diante de cada caso concreto, poderá a pregoeira realizar diligências a fim de verificar o atendimento das informações mínimas necessárias para a certificação exigida.</w:t>
      </w:r>
    </w:p>
    <w:p w14:paraId="5CFFEAD2" w14:textId="77777777" w:rsidR="00F54EE5" w:rsidRPr="00976D33" w:rsidRDefault="00F54EE5" w:rsidP="00976D33">
      <w:pPr>
        <w:pStyle w:val="PargrafodaLista"/>
        <w:spacing w:after="0"/>
        <w:ind w:left="1418"/>
        <w:jc w:val="both"/>
        <w:rPr>
          <w:rFonts w:ascii="Verdana" w:hAnsi="Verdana"/>
          <w:sz w:val="19"/>
          <w:szCs w:val="19"/>
        </w:rPr>
      </w:pPr>
    </w:p>
    <w:p w14:paraId="60E05D1E" w14:textId="77777777" w:rsidR="00F54EE5" w:rsidRPr="00976D33" w:rsidRDefault="00F54EE5" w:rsidP="00976D33">
      <w:pPr>
        <w:spacing w:after="0"/>
        <w:ind w:right="-1"/>
        <w:jc w:val="both"/>
        <w:textAlignment w:val="baseline"/>
        <w:rPr>
          <w:rFonts w:ascii="Verdana" w:hAnsi="Verdana"/>
          <w:sz w:val="19"/>
          <w:szCs w:val="19"/>
        </w:rPr>
      </w:pPr>
      <w:r w:rsidRPr="00976D33">
        <w:rPr>
          <w:rFonts w:ascii="Verdana" w:hAnsi="Verdana"/>
          <w:b/>
          <w:bCs/>
          <w:color w:val="000000"/>
          <w:sz w:val="19"/>
          <w:szCs w:val="19"/>
        </w:rPr>
        <w:t>b)</w:t>
      </w:r>
      <w:r w:rsidRPr="00976D33">
        <w:rPr>
          <w:rFonts w:ascii="Verdana" w:hAnsi="Verdana"/>
          <w:color w:val="000000"/>
          <w:sz w:val="19"/>
          <w:szCs w:val="19"/>
        </w:rPr>
        <w:t xml:space="preserve"> Balanço patrimonial, demonstração de resultado de exercício e demais demonstrações contábeis dos 2 (dois) últimos exercícios sociais (art. 69, inciso I da Lei Federal 14.133/21), </w:t>
      </w:r>
      <w:r w:rsidRPr="00976D33">
        <w:rPr>
          <w:rFonts w:ascii="Verdana" w:hAnsi="Verdana"/>
          <w:color w:val="000000"/>
          <w:sz w:val="19"/>
          <w:szCs w:val="19"/>
          <w:u w:val="single"/>
        </w:rPr>
        <w:t>devidamente registrado pela entidade competente</w:t>
      </w:r>
      <w:r w:rsidRPr="00976D33">
        <w:rPr>
          <w:rFonts w:ascii="Verdana" w:hAnsi="Verdana"/>
          <w:color w:val="000000"/>
          <w:sz w:val="19"/>
          <w:szCs w:val="19"/>
        </w:rPr>
        <w:t>. </w:t>
      </w:r>
    </w:p>
    <w:p w14:paraId="1A613825" w14:textId="77777777" w:rsidR="00F54EE5" w:rsidRPr="00976D33" w:rsidRDefault="00F54EE5" w:rsidP="00976D33">
      <w:pPr>
        <w:spacing w:after="0"/>
        <w:ind w:left="2835" w:right="-1"/>
        <w:jc w:val="both"/>
        <w:textAlignment w:val="baseline"/>
        <w:rPr>
          <w:rFonts w:ascii="Verdana" w:hAnsi="Verdana"/>
          <w:color w:val="000000"/>
          <w:sz w:val="19"/>
          <w:szCs w:val="19"/>
        </w:rPr>
      </w:pPr>
    </w:p>
    <w:p w14:paraId="1EB39AAA" w14:textId="77777777" w:rsidR="00F54EE5" w:rsidRPr="00976D33" w:rsidRDefault="00F54EE5" w:rsidP="00976D33">
      <w:pPr>
        <w:spacing w:after="0"/>
        <w:ind w:left="1418" w:right="-1"/>
        <w:jc w:val="both"/>
        <w:textAlignment w:val="baseline"/>
        <w:rPr>
          <w:rFonts w:ascii="Verdana" w:hAnsi="Verdana"/>
          <w:sz w:val="19"/>
          <w:szCs w:val="19"/>
        </w:rPr>
      </w:pPr>
      <w:r w:rsidRPr="00976D33">
        <w:rPr>
          <w:rFonts w:ascii="Verdana" w:hAnsi="Verdana"/>
          <w:b/>
          <w:bCs/>
          <w:color w:val="000000"/>
          <w:sz w:val="19"/>
          <w:szCs w:val="19"/>
        </w:rPr>
        <w:t>b.1)</w:t>
      </w:r>
      <w:r w:rsidRPr="00976D33">
        <w:rPr>
          <w:rFonts w:ascii="Verdana" w:hAnsi="Verdana"/>
          <w:color w:val="000000"/>
          <w:sz w:val="19"/>
          <w:szCs w:val="19"/>
        </w:rPr>
        <w:t xml:space="preserve"> O balanc</w:t>
      </w:r>
      <w:r w:rsidRPr="00976D33">
        <w:rPr>
          <w:rFonts w:ascii="Arial" w:hAnsi="Arial" w:cs="Arial"/>
          <w:color w:val="000000"/>
          <w:sz w:val="19"/>
          <w:szCs w:val="19"/>
        </w:rPr>
        <w:t>̧</w:t>
      </w:r>
      <w:r w:rsidRPr="00976D33">
        <w:rPr>
          <w:rFonts w:ascii="Verdana" w:hAnsi="Verdana"/>
          <w:color w:val="000000"/>
          <w:sz w:val="19"/>
          <w:szCs w:val="19"/>
        </w:rPr>
        <w:t>o patrimonial, demonstra</w:t>
      </w:r>
      <w:r w:rsidRPr="00976D33">
        <w:rPr>
          <w:rFonts w:ascii="Verdana" w:hAnsi="Verdana" w:cs="Verdana"/>
          <w:color w:val="000000"/>
          <w:sz w:val="19"/>
          <w:szCs w:val="19"/>
        </w:rPr>
        <w:t>çã</w:t>
      </w:r>
      <w:r w:rsidRPr="00976D33">
        <w:rPr>
          <w:rFonts w:ascii="Verdana" w:hAnsi="Verdana"/>
          <w:color w:val="000000"/>
          <w:sz w:val="19"/>
          <w:szCs w:val="19"/>
        </w:rPr>
        <w:t>o de resultado de exerc</w:t>
      </w:r>
      <w:r w:rsidRPr="00976D33">
        <w:rPr>
          <w:rFonts w:ascii="Verdana" w:hAnsi="Verdana" w:cs="Verdana"/>
          <w:color w:val="000000"/>
          <w:sz w:val="19"/>
          <w:szCs w:val="19"/>
        </w:rPr>
        <w:t>í</w:t>
      </w:r>
      <w:r w:rsidRPr="00976D33">
        <w:rPr>
          <w:rFonts w:ascii="Verdana" w:hAnsi="Verdana"/>
          <w:color w:val="000000"/>
          <w:sz w:val="19"/>
          <w:szCs w:val="19"/>
        </w:rPr>
        <w:t>cio e demais demonstra</w:t>
      </w:r>
      <w:r w:rsidRPr="00976D33">
        <w:rPr>
          <w:rFonts w:ascii="Verdana" w:hAnsi="Verdana" w:cs="Verdana"/>
          <w:color w:val="000000"/>
          <w:sz w:val="19"/>
          <w:szCs w:val="19"/>
        </w:rPr>
        <w:t>çõ</w:t>
      </w:r>
      <w:r w:rsidRPr="00976D33">
        <w:rPr>
          <w:rFonts w:ascii="Verdana" w:hAnsi="Verdana"/>
          <w:color w:val="000000"/>
          <w:sz w:val="19"/>
          <w:szCs w:val="19"/>
        </w:rPr>
        <w:t>es cont</w:t>
      </w:r>
      <w:r w:rsidRPr="00976D33">
        <w:rPr>
          <w:rFonts w:ascii="Verdana" w:hAnsi="Verdana" w:cs="Verdana"/>
          <w:color w:val="000000"/>
          <w:sz w:val="19"/>
          <w:szCs w:val="19"/>
        </w:rPr>
        <w:t>á</w:t>
      </w:r>
      <w:r w:rsidRPr="00976D33">
        <w:rPr>
          <w:rFonts w:ascii="Verdana" w:hAnsi="Verdana"/>
          <w:color w:val="000000"/>
          <w:sz w:val="19"/>
          <w:szCs w:val="19"/>
        </w:rPr>
        <w:t>beis limitar-se-</w:t>
      </w:r>
      <w:r w:rsidRPr="00976D33">
        <w:rPr>
          <w:rFonts w:ascii="Verdana" w:hAnsi="Verdana" w:cs="Verdana"/>
          <w:color w:val="000000"/>
          <w:sz w:val="19"/>
          <w:szCs w:val="19"/>
        </w:rPr>
        <w:t>ã</w:t>
      </w:r>
      <w:r w:rsidRPr="00976D33">
        <w:rPr>
          <w:rFonts w:ascii="Verdana" w:hAnsi="Verdana"/>
          <w:color w:val="000000"/>
          <w:sz w:val="19"/>
          <w:szCs w:val="19"/>
        </w:rPr>
        <w:t xml:space="preserve">o ao </w:t>
      </w:r>
      <w:r w:rsidRPr="00976D33">
        <w:rPr>
          <w:rFonts w:ascii="Verdana" w:hAnsi="Verdana" w:cs="Verdana"/>
          <w:color w:val="000000"/>
          <w:sz w:val="19"/>
          <w:szCs w:val="19"/>
        </w:rPr>
        <w:t>ú</w:t>
      </w:r>
      <w:r w:rsidRPr="00976D33">
        <w:rPr>
          <w:rFonts w:ascii="Verdana" w:hAnsi="Verdana"/>
          <w:color w:val="000000"/>
          <w:sz w:val="19"/>
          <w:szCs w:val="19"/>
        </w:rPr>
        <w:t>ltimo exercício no caso de a pessoa jurídica ter sido constitu</w:t>
      </w:r>
      <w:r w:rsidRPr="00976D33">
        <w:rPr>
          <w:rFonts w:ascii="Verdana" w:hAnsi="Verdana" w:cs="Verdana"/>
          <w:color w:val="000000"/>
          <w:sz w:val="19"/>
          <w:szCs w:val="19"/>
        </w:rPr>
        <w:t>í</w:t>
      </w:r>
      <w:r w:rsidRPr="00976D33">
        <w:rPr>
          <w:rFonts w:ascii="Verdana" w:hAnsi="Verdana"/>
          <w:color w:val="000000"/>
          <w:sz w:val="19"/>
          <w:szCs w:val="19"/>
        </w:rPr>
        <w:t>da há menos de 2 (dois) anos. (art. 69, §6º da Lei Federal 14.133/21). </w:t>
      </w:r>
    </w:p>
    <w:p w14:paraId="6B414093" w14:textId="77777777" w:rsidR="00F54EE5" w:rsidRPr="00976D33" w:rsidRDefault="00F54EE5" w:rsidP="00976D33">
      <w:pPr>
        <w:spacing w:after="0"/>
        <w:ind w:left="2835" w:right="-1"/>
        <w:jc w:val="both"/>
        <w:textAlignment w:val="baseline"/>
        <w:rPr>
          <w:rFonts w:ascii="Verdana" w:hAnsi="Verdana"/>
          <w:color w:val="000000"/>
          <w:sz w:val="19"/>
          <w:szCs w:val="19"/>
        </w:rPr>
      </w:pPr>
    </w:p>
    <w:p w14:paraId="415738EB" w14:textId="77777777" w:rsidR="00F54EE5" w:rsidRPr="00976D33" w:rsidRDefault="00F54EE5" w:rsidP="00976D33">
      <w:pPr>
        <w:spacing w:after="0"/>
        <w:ind w:left="1418" w:right="-1"/>
        <w:jc w:val="both"/>
        <w:textAlignment w:val="baseline"/>
        <w:rPr>
          <w:rFonts w:ascii="Verdana" w:hAnsi="Verdana"/>
          <w:sz w:val="19"/>
          <w:szCs w:val="19"/>
        </w:rPr>
      </w:pPr>
      <w:r w:rsidRPr="00976D33">
        <w:rPr>
          <w:rFonts w:ascii="Verdana" w:hAnsi="Verdana"/>
          <w:b/>
          <w:bCs/>
          <w:color w:val="000000"/>
          <w:sz w:val="19"/>
          <w:szCs w:val="19"/>
        </w:rPr>
        <w:t>b.2)</w:t>
      </w:r>
      <w:r w:rsidRPr="00976D33">
        <w:rPr>
          <w:rFonts w:ascii="Verdana" w:hAnsi="Verdana"/>
          <w:color w:val="000000"/>
          <w:sz w:val="19"/>
          <w:szCs w:val="19"/>
        </w:rPr>
        <w:t xml:space="preserve"> Índices de Liquidez Geral (LG), Solvência Geral (SG) e Liquidez Corrente (LC), superiores a 1 (um), comprovados mediante a apresentação pelo licitante de balanço patrimonial, demonstração de resultado de exercício e demais demonstrac</w:t>
      </w:r>
      <w:r w:rsidRPr="00976D33">
        <w:rPr>
          <w:rFonts w:ascii="Arial" w:hAnsi="Arial" w:cs="Arial"/>
          <w:color w:val="000000"/>
          <w:sz w:val="19"/>
          <w:szCs w:val="19"/>
        </w:rPr>
        <w:t>̧</w:t>
      </w:r>
      <w:r w:rsidRPr="00976D33">
        <w:rPr>
          <w:rFonts w:ascii="Verdana" w:hAnsi="Verdana"/>
          <w:color w:val="000000"/>
          <w:sz w:val="19"/>
          <w:szCs w:val="19"/>
        </w:rPr>
        <w:t>ões contábeis dos 2 (dois) últimos exercícios sociais e obtidos pela aplicac</w:t>
      </w:r>
      <w:r w:rsidRPr="00976D33">
        <w:rPr>
          <w:rFonts w:ascii="Arial" w:hAnsi="Arial" w:cs="Arial"/>
          <w:color w:val="000000"/>
          <w:sz w:val="19"/>
          <w:szCs w:val="19"/>
        </w:rPr>
        <w:t>̧</w:t>
      </w:r>
      <w:r w:rsidRPr="00976D33">
        <w:rPr>
          <w:rFonts w:ascii="Verdana" w:hAnsi="Verdana"/>
          <w:color w:val="000000"/>
          <w:sz w:val="19"/>
          <w:szCs w:val="19"/>
        </w:rPr>
        <w:t>ão das seguintes fórmulas:</w:t>
      </w:r>
      <w:r w:rsidRPr="00976D33">
        <w:rPr>
          <w:rFonts w:ascii="Verdana" w:hAnsi="Verdana" w:cs="Verdana"/>
          <w:color w:val="000000"/>
          <w:sz w:val="19"/>
          <w:szCs w:val="19"/>
        </w:rPr>
        <w:t>  </w:t>
      </w:r>
    </w:p>
    <w:p w14:paraId="4A2F7067" w14:textId="77777777" w:rsidR="00F54EE5" w:rsidRPr="00976D33" w:rsidRDefault="00F54EE5" w:rsidP="00976D33">
      <w:pPr>
        <w:spacing w:after="0"/>
        <w:ind w:left="2835" w:right="-1"/>
        <w:jc w:val="both"/>
        <w:textAlignment w:val="baseline"/>
        <w:rPr>
          <w:rFonts w:ascii="Verdana" w:hAnsi="Verdana"/>
          <w:sz w:val="19"/>
          <w:szCs w:val="19"/>
        </w:rPr>
      </w:pPr>
    </w:p>
    <w:p w14:paraId="18F801E0" w14:textId="77777777" w:rsidR="00F54EE5" w:rsidRPr="00976D33" w:rsidRDefault="00F54EE5" w:rsidP="00976D33">
      <w:pPr>
        <w:numPr>
          <w:ilvl w:val="0"/>
          <w:numId w:val="26"/>
        </w:numPr>
        <w:spacing w:after="0"/>
        <w:ind w:right="-1"/>
        <w:jc w:val="both"/>
        <w:textAlignment w:val="baseline"/>
        <w:rPr>
          <w:rFonts w:ascii="Verdana" w:hAnsi="Verdana"/>
          <w:sz w:val="19"/>
          <w:szCs w:val="19"/>
        </w:rPr>
      </w:pPr>
      <w:r w:rsidRPr="00976D33">
        <w:rPr>
          <w:rFonts w:ascii="Verdana" w:hAnsi="Verdana"/>
          <w:b/>
          <w:bCs/>
          <w:color w:val="000000"/>
          <w:sz w:val="19"/>
          <w:szCs w:val="19"/>
        </w:rPr>
        <w:t>Índice Liquidez Geral (ILG) =</w:t>
      </w:r>
      <w:r w:rsidRPr="00976D33">
        <w:rPr>
          <w:rFonts w:ascii="Verdana" w:hAnsi="Verdana"/>
          <w:color w:val="000000"/>
          <w:sz w:val="19"/>
          <w:szCs w:val="19"/>
        </w:rPr>
        <w:t xml:space="preserve"> (Ativo Circulante + Realizável a Longo Prazo) / (Passivo Circulante + Passivo Não Circulante);  </w:t>
      </w:r>
    </w:p>
    <w:p w14:paraId="7D6CBBC6" w14:textId="77777777" w:rsidR="00F54EE5" w:rsidRPr="00976D33" w:rsidRDefault="00F54EE5" w:rsidP="00976D33">
      <w:pPr>
        <w:numPr>
          <w:ilvl w:val="0"/>
          <w:numId w:val="26"/>
        </w:numPr>
        <w:spacing w:after="0"/>
        <w:ind w:right="-1"/>
        <w:jc w:val="both"/>
        <w:textAlignment w:val="baseline"/>
        <w:rPr>
          <w:rFonts w:ascii="Verdana" w:hAnsi="Verdana"/>
          <w:sz w:val="19"/>
          <w:szCs w:val="19"/>
        </w:rPr>
      </w:pPr>
      <w:r w:rsidRPr="00976D33">
        <w:rPr>
          <w:rFonts w:ascii="Verdana" w:hAnsi="Verdana"/>
          <w:b/>
          <w:bCs/>
          <w:color w:val="000000"/>
          <w:sz w:val="19"/>
          <w:szCs w:val="19"/>
        </w:rPr>
        <w:t>Índice Solvência Geral (ISG)=</w:t>
      </w:r>
      <w:r w:rsidRPr="00976D33">
        <w:rPr>
          <w:rFonts w:ascii="Verdana" w:hAnsi="Verdana"/>
          <w:color w:val="000000"/>
          <w:sz w:val="19"/>
          <w:szCs w:val="19"/>
        </w:rPr>
        <w:t xml:space="preserve"> (Ativo Total) / (Passivo Circulante +Passivo não Circulante); e  </w:t>
      </w:r>
    </w:p>
    <w:p w14:paraId="4F6C8D1F" w14:textId="77777777" w:rsidR="00F54EE5" w:rsidRPr="00976D33" w:rsidRDefault="00F54EE5" w:rsidP="00976D33">
      <w:pPr>
        <w:numPr>
          <w:ilvl w:val="0"/>
          <w:numId w:val="26"/>
        </w:numPr>
        <w:spacing w:after="0"/>
        <w:ind w:right="-1"/>
        <w:jc w:val="both"/>
        <w:textAlignment w:val="baseline"/>
        <w:rPr>
          <w:rFonts w:ascii="Verdana" w:hAnsi="Verdana"/>
          <w:sz w:val="19"/>
          <w:szCs w:val="19"/>
        </w:rPr>
      </w:pPr>
      <w:r w:rsidRPr="00976D33">
        <w:rPr>
          <w:rFonts w:ascii="Verdana" w:hAnsi="Verdana"/>
          <w:b/>
          <w:bCs/>
          <w:color w:val="000000"/>
          <w:sz w:val="19"/>
          <w:szCs w:val="19"/>
        </w:rPr>
        <w:t xml:space="preserve">Índice Liquidez Corrente (ILC) = </w:t>
      </w:r>
      <w:r w:rsidRPr="00976D33">
        <w:rPr>
          <w:rFonts w:ascii="Verdana" w:hAnsi="Verdana"/>
          <w:color w:val="000000"/>
          <w:sz w:val="19"/>
          <w:szCs w:val="19"/>
        </w:rPr>
        <w:t>(Ativo Circulante) / (Passivo Circulante).  </w:t>
      </w:r>
    </w:p>
    <w:p w14:paraId="126EB136" w14:textId="77777777" w:rsidR="00F54EE5" w:rsidRPr="00976D33" w:rsidRDefault="00F54EE5" w:rsidP="00976D33">
      <w:pPr>
        <w:spacing w:after="0"/>
        <w:ind w:left="2835" w:right="-1"/>
        <w:jc w:val="both"/>
        <w:textAlignment w:val="baseline"/>
        <w:rPr>
          <w:rFonts w:ascii="Verdana" w:hAnsi="Verdana"/>
          <w:color w:val="000000"/>
          <w:sz w:val="19"/>
          <w:szCs w:val="19"/>
        </w:rPr>
      </w:pPr>
    </w:p>
    <w:p w14:paraId="3B911B04" w14:textId="196ABC39" w:rsidR="00F54EE5" w:rsidRPr="00976D33" w:rsidRDefault="00F54EE5" w:rsidP="00976D33">
      <w:pPr>
        <w:spacing w:after="0"/>
        <w:ind w:left="1418" w:right="-1"/>
        <w:jc w:val="both"/>
        <w:textAlignment w:val="baseline"/>
        <w:rPr>
          <w:rFonts w:ascii="Verdana" w:hAnsi="Verdana"/>
          <w:sz w:val="19"/>
          <w:szCs w:val="19"/>
        </w:rPr>
      </w:pPr>
      <w:r w:rsidRPr="00976D33">
        <w:rPr>
          <w:rFonts w:ascii="Verdana" w:hAnsi="Verdana"/>
          <w:b/>
          <w:bCs/>
          <w:color w:val="000000"/>
          <w:sz w:val="19"/>
          <w:szCs w:val="19"/>
        </w:rPr>
        <w:t>b.3)</w:t>
      </w:r>
      <w:r w:rsidRPr="00976D33">
        <w:rPr>
          <w:rFonts w:ascii="Verdana" w:hAnsi="Verdana"/>
          <w:color w:val="000000"/>
          <w:sz w:val="19"/>
          <w:szCs w:val="19"/>
        </w:rPr>
        <w:t xml:space="preserve"> Caso a empresa licitante apresente resultado inferior ou igual a 1 (um) em qualquer dos índices de Liquidez Geral (LG), Solvência Geral (SG) e Liquidez Corrente (LC), será exigido para fins de habilitação </w:t>
      </w:r>
      <w:r w:rsidRPr="00976D33">
        <w:rPr>
          <w:rFonts w:ascii="Verdana" w:hAnsi="Verdana"/>
          <w:b/>
          <w:bCs/>
          <w:color w:val="000000"/>
          <w:sz w:val="19"/>
          <w:szCs w:val="19"/>
          <w:u w:val="single"/>
        </w:rPr>
        <w:t>patrimônio líquido de mínimo de 10% do valor total estimado da contratação</w:t>
      </w:r>
      <w:r w:rsidRPr="00976D33">
        <w:rPr>
          <w:rFonts w:ascii="Verdana" w:hAnsi="Verdana"/>
          <w:color w:val="000000"/>
          <w:sz w:val="19"/>
          <w:szCs w:val="19"/>
        </w:rPr>
        <w:t>.  </w:t>
      </w:r>
    </w:p>
    <w:p w14:paraId="48C63D59" w14:textId="77777777" w:rsidR="00F54EE5" w:rsidRPr="00976D33" w:rsidRDefault="00F54EE5" w:rsidP="00976D33">
      <w:pPr>
        <w:spacing w:after="0"/>
        <w:ind w:left="4253" w:right="-1"/>
        <w:jc w:val="both"/>
        <w:textAlignment w:val="baseline"/>
        <w:rPr>
          <w:rFonts w:ascii="Verdana" w:hAnsi="Verdana"/>
          <w:sz w:val="19"/>
          <w:szCs w:val="19"/>
        </w:rPr>
      </w:pPr>
      <w:r w:rsidRPr="00976D33">
        <w:rPr>
          <w:rFonts w:ascii="Verdana" w:hAnsi="Verdana"/>
          <w:color w:val="000000"/>
          <w:sz w:val="19"/>
          <w:szCs w:val="19"/>
        </w:rPr>
        <w:t> </w:t>
      </w:r>
    </w:p>
    <w:p w14:paraId="782C5173" w14:textId="77777777" w:rsidR="00F54EE5" w:rsidRPr="00976D33" w:rsidRDefault="00F54EE5" w:rsidP="00976D33">
      <w:pPr>
        <w:spacing w:after="0"/>
        <w:ind w:left="1418" w:right="-1"/>
        <w:jc w:val="both"/>
        <w:textAlignment w:val="baseline"/>
        <w:rPr>
          <w:rFonts w:ascii="Verdana" w:hAnsi="Verdana"/>
          <w:sz w:val="19"/>
          <w:szCs w:val="19"/>
        </w:rPr>
      </w:pPr>
      <w:r w:rsidRPr="00976D33">
        <w:rPr>
          <w:rFonts w:ascii="Verdana" w:hAnsi="Verdana"/>
          <w:b/>
          <w:bCs/>
          <w:color w:val="000000"/>
          <w:sz w:val="19"/>
          <w:szCs w:val="19"/>
        </w:rPr>
        <w:t>b.4)</w:t>
      </w:r>
      <w:r w:rsidRPr="00976D33">
        <w:rPr>
          <w:rFonts w:ascii="Verdana" w:hAnsi="Verdana"/>
          <w:color w:val="000000"/>
          <w:sz w:val="19"/>
          <w:szCs w:val="19"/>
        </w:rPr>
        <w:t xml:space="preserve"> As empresas criadas no exercício financeiro da licitac</w:t>
      </w:r>
      <w:r w:rsidRPr="00976D33">
        <w:rPr>
          <w:rFonts w:ascii="Arial" w:hAnsi="Arial" w:cs="Arial"/>
          <w:color w:val="000000"/>
          <w:sz w:val="19"/>
          <w:szCs w:val="19"/>
        </w:rPr>
        <w:t>̧</w:t>
      </w:r>
      <w:r w:rsidRPr="00976D33">
        <w:rPr>
          <w:rFonts w:ascii="Verdana" w:hAnsi="Verdana"/>
          <w:color w:val="000000"/>
          <w:sz w:val="19"/>
          <w:szCs w:val="19"/>
        </w:rPr>
        <w:t>ão deverão atender a todas as exige</w:t>
      </w:r>
      <w:r w:rsidRPr="00976D33">
        <w:rPr>
          <w:rFonts w:ascii="Verdana" w:hAnsi="Verdana" w:cs="Verdana"/>
          <w:color w:val="000000"/>
          <w:sz w:val="19"/>
          <w:szCs w:val="19"/>
        </w:rPr>
        <w:t>̂</w:t>
      </w:r>
      <w:r w:rsidRPr="00976D33">
        <w:rPr>
          <w:rFonts w:ascii="Verdana" w:hAnsi="Verdana"/>
          <w:color w:val="000000"/>
          <w:sz w:val="19"/>
          <w:szCs w:val="19"/>
        </w:rPr>
        <w:t>ncias da habilitac</w:t>
      </w:r>
      <w:r w:rsidRPr="00976D33">
        <w:rPr>
          <w:rFonts w:ascii="Arial" w:hAnsi="Arial" w:cs="Arial"/>
          <w:color w:val="000000"/>
          <w:sz w:val="19"/>
          <w:szCs w:val="19"/>
        </w:rPr>
        <w:t>̧</w:t>
      </w:r>
      <w:r w:rsidRPr="00976D33">
        <w:rPr>
          <w:rFonts w:ascii="Verdana" w:hAnsi="Verdana"/>
          <w:color w:val="000000"/>
          <w:sz w:val="19"/>
          <w:szCs w:val="19"/>
        </w:rPr>
        <w:t>ão e poderão substituir os demonstrativos contábeis pelo balanc</w:t>
      </w:r>
      <w:r w:rsidRPr="00976D33">
        <w:rPr>
          <w:rFonts w:ascii="Arial" w:hAnsi="Arial" w:cs="Arial"/>
          <w:color w:val="000000"/>
          <w:sz w:val="19"/>
          <w:szCs w:val="19"/>
        </w:rPr>
        <w:t>̧</w:t>
      </w:r>
      <w:r w:rsidRPr="00976D33">
        <w:rPr>
          <w:rFonts w:ascii="Verdana" w:hAnsi="Verdana"/>
          <w:color w:val="000000"/>
          <w:sz w:val="19"/>
          <w:szCs w:val="19"/>
        </w:rPr>
        <w:t xml:space="preserve">o de abertura. (art. 65, </w:t>
      </w:r>
      <w:r w:rsidRPr="00976D33">
        <w:rPr>
          <w:rFonts w:ascii="Verdana" w:hAnsi="Verdana" w:cs="Verdana"/>
          <w:color w:val="000000"/>
          <w:sz w:val="19"/>
          <w:szCs w:val="19"/>
        </w:rPr>
        <w:t>§</w:t>
      </w:r>
      <w:r w:rsidRPr="00976D33">
        <w:rPr>
          <w:rFonts w:ascii="Verdana" w:hAnsi="Verdana"/>
          <w:color w:val="000000"/>
          <w:sz w:val="19"/>
          <w:szCs w:val="19"/>
        </w:rPr>
        <w:t xml:space="preserve"> 1</w:t>
      </w:r>
      <w:r w:rsidRPr="00976D33">
        <w:rPr>
          <w:rFonts w:ascii="Verdana" w:hAnsi="Verdana" w:cs="Verdana"/>
          <w:color w:val="000000"/>
          <w:sz w:val="19"/>
          <w:szCs w:val="19"/>
        </w:rPr>
        <w:t>º</w:t>
      </w:r>
      <w:r w:rsidRPr="00976D33">
        <w:rPr>
          <w:rFonts w:ascii="Verdana" w:hAnsi="Verdana"/>
          <w:color w:val="000000"/>
          <w:sz w:val="19"/>
          <w:szCs w:val="19"/>
        </w:rPr>
        <w:t xml:space="preserve"> da Lei Federal 14.133/21).</w:t>
      </w:r>
      <w:r w:rsidRPr="00976D33">
        <w:rPr>
          <w:rFonts w:ascii="Verdana" w:hAnsi="Verdana" w:cs="Verdana"/>
          <w:color w:val="000000"/>
          <w:sz w:val="19"/>
          <w:szCs w:val="19"/>
        </w:rPr>
        <w:t> </w:t>
      </w:r>
    </w:p>
    <w:p w14:paraId="573DABFA" w14:textId="77777777" w:rsidR="00F54EE5" w:rsidRPr="00976D33" w:rsidRDefault="00F54EE5" w:rsidP="00976D33">
      <w:pPr>
        <w:spacing w:after="0"/>
        <w:ind w:left="4253" w:right="-1"/>
        <w:jc w:val="both"/>
        <w:textAlignment w:val="baseline"/>
        <w:rPr>
          <w:rFonts w:ascii="Verdana" w:hAnsi="Verdana"/>
          <w:sz w:val="19"/>
          <w:szCs w:val="19"/>
        </w:rPr>
      </w:pPr>
      <w:r w:rsidRPr="00976D33">
        <w:rPr>
          <w:rFonts w:ascii="Verdana" w:hAnsi="Verdana"/>
          <w:color w:val="000000"/>
          <w:sz w:val="19"/>
          <w:szCs w:val="19"/>
        </w:rPr>
        <w:t> </w:t>
      </w:r>
    </w:p>
    <w:p w14:paraId="6A5A4E89" w14:textId="09BBDFEF" w:rsidR="00F54EE5" w:rsidRPr="00976D33" w:rsidRDefault="00F54EE5" w:rsidP="00976D33">
      <w:pPr>
        <w:spacing w:after="0"/>
        <w:ind w:left="1418" w:right="-1"/>
        <w:jc w:val="both"/>
        <w:textAlignment w:val="baseline"/>
        <w:rPr>
          <w:rFonts w:ascii="Verdana" w:hAnsi="Verdana"/>
          <w:sz w:val="19"/>
          <w:szCs w:val="19"/>
        </w:rPr>
      </w:pPr>
      <w:r w:rsidRPr="00976D33">
        <w:rPr>
          <w:rFonts w:ascii="Verdana" w:hAnsi="Verdana"/>
          <w:b/>
          <w:bCs/>
          <w:color w:val="000000"/>
          <w:sz w:val="19"/>
          <w:szCs w:val="19"/>
        </w:rPr>
        <w:t>b.5)</w:t>
      </w:r>
      <w:r w:rsidRPr="00976D33">
        <w:rPr>
          <w:rFonts w:ascii="Verdana" w:hAnsi="Verdana"/>
          <w:color w:val="000000"/>
          <w:sz w:val="19"/>
          <w:szCs w:val="19"/>
        </w:rPr>
        <w:t xml:space="preserve"> O atendimento dos índices econômicos previstos neste item deverá ser atestado mediante declaração assinada por profissional habilitado da área contábil, apresentada pelo fornecedor. Justifica-se a exigência dos índices econômicos acima tendo em vista o fato de os servic</w:t>
      </w:r>
      <w:r w:rsidRPr="00976D33">
        <w:rPr>
          <w:rFonts w:ascii="Arial" w:hAnsi="Arial" w:cs="Arial"/>
          <w:color w:val="000000"/>
          <w:sz w:val="19"/>
          <w:szCs w:val="19"/>
        </w:rPr>
        <w:t>̧</w:t>
      </w:r>
      <w:r w:rsidRPr="00976D33">
        <w:rPr>
          <w:rFonts w:ascii="Verdana" w:hAnsi="Verdana"/>
          <w:color w:val="000000"/>
          <w:sz w:val="19"/>
          <w:szCs w:val="19"/>
        </w:rPr>
        <w:t>os demandarem elevado investimento em infraestrutura, equipamentos e m</w:t>
      </w:r>
      <w:r w:rsidRPr="00976D33">
        <w:rPr>
          <w:rFonts w:ascii="Verdana" w:hAnsi="Verdana" w:cs="Verdana"/>
          <w:color w:val="000000"/>
          <w:sz w:val="19"/>
          <w:szCs w:val="19"/>
        </w:rPr>
        <w:t>ã</w:t>
      </w:r>
      <w:r w:rsidRPr="00976D33">
        <w:rPr>
          <w:rFonts w:ascii="Verdana" w:hAnsi="Verdana"/>
          <w:color w:val="000000"/>
          <w:sz w:val="19"/>
          <w:szCs w:val="19"/>
        </w:rPr>
        <w:t>o-de-obra especializada, razão pela qual as licitantes deverão comprovar possuir situac</w:t>
      </w:r>
      <w:r w:rsidRPr="00976D33">
        <w:rPr>
          <w:rFonts w:ascii="Arial" w:hAnsi="Arial" w:cs="Arial"/>
          <w:color w:val="000000"/>
          <w:sz w:val="19"/>
          <w:szCs w:val="19"/>
        </w:rPr>
        <w:t>̧</w:t>
      </w:r>
      <w:r w:rsidRPr="00976D33">
        <w:rPr>
          <w:rFonts w:ascii="Verdana" w:hAnsi="Verdana"/>
          <w:color w:val="000000"/>
          <w:sz w:val="19"/>
          <w:szCs w:val="19"/>
        </w:rPr>
        <w:t>ão financeira apta a custear os servic</w:t>
      </w:r>
      <w:r w:rsidRPr="00976D33">
        <w:rPr>
          <w:rFonts w:ascii="Arial" w:hAnsi="Arial" w:cs="Arial"/>
          <w:color w:val="000000"/>
          <w:sz w:val="19"/>
          <w:szCs w:val="19"/>
        </w:rPr>
        <w:t>̧</w:t>
      </w:r>
      <w:r w:rsidRPr="00976D33">
        <w:rPr>
          <w:rFonts w:ascii="Verdana" w:hAnsi="Verdana"/>
          <w:color w:val="000000"/>
          <w:sz w:val="19"/>
          <w:szCs w:val="19"/>
        </w:rPr>
        <w:t>os que irão ser futuramente contratados (art. 69, § 1º da Lei Federal 14.133/21). </w:t>
      </w:r>
    </w:p>
    <w:p w14:paraId="72ADBC3C" w14:textId="679AA3F9" w:rsidR="007903D5" w:rsidRPr="00976D33" w:rsidRDefault="00700F99" w:rsidP="00976D33">
      <w:pPr>
        <w:pStyle w:val="Ttulo1"/>
        <w:spacing w:line="276" w:lineRule="auto"/>
        <w:ind w:left="0" w:firstLine="0"/>
        <w:rPr>
          <w:rStyle w:val="normaltextrun"/>
          <w:rFonts w:ascii="Verdana" w:hAnsi="Verdana"/>
          <w:b w:val="0"/>
          <w:bCs w:val="0"/>
          <w:sz w:val="19"/>
          <w:szCs w:val="19"/>
        </w:rPr>
      </w:pPr>
      <w:bookmarkStart w:id="70" w:name="_Toc159937032"/>
      <w:bookmarkStart w:id="71" w:name="_Toc229570538"/>
      <w:r w:rsidRPr="00976D33">
        <w:rPr>
          <w:rStyle w:val="normaltextrun"/>
          <w:rFonts w:ascii="Verdana" w:hAnsi="Verdana"/>
          <w:sz w:val="19"/>
          <w:szCs w:val="19"/>
        </w:rPr>
        <w:t>HABILITAÇÃO FISCAL, SOCIAL E TRABALHISTA</w:t>
      </w:r>
      <w:bookmarkEnd w:id="70"/>
      <w:bookmarkEnd w:id="71"/>
    </w:p>
    <w:p w14:paraId="0E1B4B34" w14:textId="080491FE" w:rsidR="007903D5" w:rsidRPr="00976D33" w:rsidRDefault="009B609D"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t>As habilitações fiscal, social e trabalhista serão aferidas mediante a verificação dos seguintes requisitos:</w:t>
      </w:r>
    </w:p>
    <w:p w14:paraId="7C409DF5" w14:textId="24B64FED" w:rsidR="002C0E8F" w:rsidRPr="00976D33" w:rsidRDefault="002C0E8F" w:rsidP="00976D33">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19"/>
          <w:szCs w:val="19"/>
        </w:rPr>
      </w:pPr>
      <w:r w:rsidRPr="00976D33">
        <w:rPr>
          <w:rFonts w:ascii="Verdana" w:hAnsi="Verdana"/>
          <w:color w:val="000000"/>
          <w:sz w:val="19"/>
          <w:szCs w:val="19"/>
        </w:rPr>
        <w:t>inscrição no Cadastro Nacional da Pessoa Jurídica (CNPJ);</w:t>
      </w:r>
    </w:p>
    <w:p w14:paraId="7F1C5360" w14:textId="02056708" w:rsidR="002C0E8F" w:rsidRPr="00976D33" w:rsidRDefault="002C0E8F" w:rsidP="00976D33">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19"/>
          <w:szCs w:val="19"/>
        </w:rPr>
      </w:pPr>
      <w:r w:rsidRPr="00976D33">
        <w:rPr>
          <w:rFonts w:ascii="Verdana" w:hAnsi="Verdana"/>
          <w:color w:val="000000"/>
          <w:sz w:val="19"/>
          <w:szCs w:val="19"/>
        </w:rPr>
        <w:t>inscrição no cadastro de contribuintes estadual, relativo ao domicílio ou sede do licitante, pertinente ao seu ramo de atividade e compatível com o objeto contratual;</w:t>
      </w:r>
    </w:p>
    <w:p w14:paraId="5C97AF61" w14:textId="1DE1A95E" w:rsidR="00B23DE0" w:rsidRPr="00976D33" w:rsidRDefault="00B23DE0" w:rsidP="00976D33">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19"/>
          <w:szCs w:val="19"/>
        </w:rPr>
      </w:pPr>
      <w:r w:rsidRPr="00976D33">
        <w:rPr>
          <w:rFonts w:ascii="Verdana" w:hAnsi="Verdana" w:cs="Arial"/>
          <w:sz w:val="19"/>
          <w:szCs w:val="19"/>
        </w:rPr>
        <w:lastRenderedPageBreak/>
        <w:t>regularidade com os Tributos Federais e Dívida Ativa da União;</w:t>
      </w:r>
    </w:p>
    <w:p w14:paraId="4366B68A" w14:textId="17FE3B64" w:rsidR="00B23DE0" w:rsidRPr="00976D33" w:rsidRDefault="00B23DE0" w:rsidP="00976D33">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19"/>
          <w:szCs w:val="19"/>
        </w:rPr>
      </w:pPr>
      <w:r w:rsidRPr="00976D33">
        <w:rPr>
          <w:rFonts w:ascii="Verdana" w:hAnsi="Verdana" w:cs="Arial"/>
          <w:sz w:val="19"/>
          <w:szCs w:val="19"/>
        </w:rPr>
        <w:t>regularidade relativa ao Fundo de Garantia por Tempo de Serviço – FGTS, emitida pela Caixa Econômica Federal;</w:t>
      </w:r>
    </w:p>
    <w:p w14:paraId="6ED831F0" w14:textId="77777777" w:rsidR="00B23DE0" w:rsidRPr="00976D33" w:rsidRDefault="00B23DE0" w:rsidP="00976D33">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19"/>
          <w:szCs w:val="19"/>
        </w:rPr>
      </w:pPr>
      <w:r w:rsidRPr="00976D33">
        <w:rPr>
          <w:rFonts w:ascii="Verdana" w:hAnsi="Verdana" w:cs="Arial"/>
          <w:sz w:val="19"/>
          <w:szCs w:val="19"/>
        </w:rPr>
        <w:t>regularidade com a Fazenda Estadual, relativo ao domicilio ou sede da licitante;</w:t>
      </w:r>
    </w:p>
    <w:p w14:paraId="5B50DEDE" w14:textId="736CFFBE" w:rsidR="00B23DE0" w:rsidRPr="00976D33" w:rsidRDefault="00B23DE0" w:rsidP="00976D33">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19"/>
          <w:szCs w:val="19"/>
        </w:rPr>
      </w:pPr>
      <w:r w:rsidRPr="00976D33">
        <w:rPr>
          <w:rFonts w:ascii="Verdana" w:hAnsi="Verdana" w:cs="Arial"/>
          <w:sz w:val="19"/>
          <w:szCs w:val="19"/>
        </w:rPr>
        <w:t xml:space="preserve">regularidade com a Dívida Ativa Estadual, relativo ao domicilio ou sede da licitante, expedida pela Procuradoria Geral do Estado; </w:t>
      </w:r>
    </w:p>
    <w:p w14:paraId="47493D1A" w14:textId="419FC46A" w:rsidR="00B23DE0" w:rsidRPr="00976D33" w:rsidRDefault="00B23DE0" w:rsidP="00976D33">
      <w:pPr>
        <w:pStyle w:val="Corpodetexto"/>
        <w:spacing w:after="0"/>
        <w:ind w:left="1080"/>
        <w:jc w:val="both"/>
        <w:rPr>
          <w:rFonts w:ascii="Verdana" w:hAnsi="Verdana" w:cs="Arial"/>
          <w:sz w:val="19"/>
          <w:szCs w:val="19"/>
        </w:rPr>
      </w:pPr>
      <w:r w:rsidRPr="00976D33">
        <w:rPr>
          <w:rFonts w:ascii="Verdana" w:hAnsi="Verdana" w:cs="Arial"/>
          <w:bCs/>
          <w:sz w:val="19"/>
          <w:szCs w:val="19"/>
        </w:rPr>
        <w:t>f.1)</w:t>
      </w:r>
      <w:r w:rsidRPr="00976D33">
        <w:rPr>
          <w:rFonts w:ascii="Verdana" w:hAnsi="Verdana" w:cs="Arial"/>
          <w:sz w:val="19"/>
          <w:szCs w:val="19"/>
        </w:rPr>
        <w:t xml:space="preserve"> poderão ser apresentadas as respectivas certidões descritas nas alíneas “e” e “f”, de forma consolidada, de acordo com a legislação do domicílio tributário da licitante.</w:t>
      </w:r>
    </w:p>
    <w:p w14:paraId="1CCE12A4" w14:textId="238654B9" w:rsidR="00AB1DE1" w:rsidRPr="00976D33" w:rsidRDefault="00B23DE0" w:rsidP="00976D33">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19"/>
          <w:szCs w:val="19"/>
        </w:rPr>
      </w:pPr>
      <w:r w:rsidRPr="00976D33">
        <w:rPr>
          <w:rFonts w:ascii="Verdana" w:hAnsi="Verdana" w:cs="Arial"/>
          <w:sz w:val="19"/>
          <w:szCs w:val="19"/>
        </w:rPr>
        <w:t>regularidade com os tributos municipais, expedida pela prefeitura do respectivo domicílio tributário</w:t>
      </w:r>
      <w:r w:rsidR="00AB1DE1" w:rsidRPr="00976D33">
        <w:rPr>
          <w:rFonts w:ascii="Verdana" w:hAnsi="Verdana"/>
          <w:color w:val="000000"/>
          <w:sz w:val="19"/>
          <w:szCs w:val="19"/>
        </w:rPr>
        <w:t>;</w:t>
      </w:r>
    </w:p>
    <w:p w14:paraId="49547E54" w14:textId="5899FBEA" w:rsidR="00AB1DE1" w:rsidRPr="00976D33" w:rsidRDefault="003140FD" w:rsidP="00976D33">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19"/>
          <w:szCs w:val="19"/>
        </w:rPr>
      </w:pPr>
      <w:r w:rsidRPr="00976D33">
        <w:rPr>
          <w:rFonts w:ascii="Verdana" w:hAnsi="Verdana"/>
          <w:color w:val="000000"/>
          <w:sz w:val="19"/>
          <w:szCs w:val="19"/>
        </w:rPr>
        <w:t>regularidade perante a Justiça do Trabalho</w:t>
      </w:r>
      <w:r w:rsidR="00B23DE0" w:rsidRPr="00976D33">
        <w:rPr>
          <w:rFonts w:ascii="Verdana" w:hAnsi="Verdana"/>
          <w:color w:val="000000"/>
          <w:sz w:val="19"/>
          <w:szCs w:val="19"/>
        </w:rPr>
        <w:t xml:space="preserve">, </w:t>
      </w:r>
      <w:r w:rsidR="008A6182" w:rsidRPr="00976D33">
        <w:rPr>
          <w:rFonts w:ascii="Verdana" w:hAnsi="Verdana" w:cs="Calibri"/>
          <w:sz w:val="19"/>
          <w:szCs w:val="19"/>
          <w:lang w:val="pt"/>
        </w:rPr>
        <w:t xml:space="preserve">mediante a apresentação de Certidão Negativa de Débitos Trabalhistas (CNDT), </w:t>
      </w:r>
      <w:r w:rsidR="00B23DE0" w:rsidRPr="00976D33">
        <w:rPr>
          <w:rFonts w:ascii="Verdana" w:hAnsi="Verdana" w:cs="Arial"/>
          <w:bCs/>
          <w:sz w:val="19"/>
          <w:szCs w:val="19"/>
        </w:rPr>
        <w:t>Lei nº 12.440, de 07 de julho de 2011</w:t>
      </w:r>
      <w:r w:rsidRPr="00976D33">
        <w:rPr>
          <w:rFonts w:ascii="Verdana" w:hAnsi="Verdana"/>
          <w:color w:val="000000"/>
          <w:sz w:val="19"/>
          <w:szCs w:val="19"/>
        </w:rPr>
        <w:t>;</w:t>
      </w:r>
    </w:p>
    <w:p w14:paraId="6DDE0A66" w14:textId="53193646" w:rsidR="003C03F7" w:rsidRPr="00976D33" w:rsidRDefault="00B23DE0" w:rsidP="00976D33">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19"/>
          <w:szCs w:val="19"/>
        </w:rPr>
      </w:pPr>
      <w:r w:rsidRPr="00976D33">
        <w:rPr>
          <w:rFonts w:ascii="Verdana" w:hAnsi="Verdana"/>
          <w:color w:val="000000"/>
          <w:sz w:val="19"/>
          <w:szCs w:val="19"/>
        </w:rPr>
        <w:t xml:space="preserve">declaração em </w:t>
      </w:r>
      <w:r w:rsidR="003140FD" w:rsidRPr="00976D33">
        <w:rPr>
          <w:rFonts w:ascii="Verdana" w:hAnsi="Verdana"/>
          <w:color w:val="000000"/>
          <w:sz w:val="19"/>
          <w:szCs w:val="19"/>
        </w:rPr>
        <w:t>cumprimento do disposto no </w:t>
      </w:r>
      <w:hyperlink r:id="rId95" w:anchor="art7" w:history="1">
        <w:r w:rsidR="00A94641" w:rsidRPr="00976D33">
          <w:rPr>
            <w:rStyle w:val="Hyperlink"/>
            <w:rFonts w:ascii="Verdana" w:hAnsi="Verdana"/>
            <w:sz w:val="19"/>
            <w:szCs w:val="19"/>
          </w:rPr>
          <w:t>art</w:t>
        </w:r>
        <w:r w:rsidR="003140FD" w:rsidRPr="00976D33">
          <w:rPr>
            <w:rStyle w:val="Hyperlink"/>
            <w:rFonts w:ascii="Verdana" w:hAnsi="Verdana"/>
            <w:sz w:val="19"/>
            <w:szCs w:val="19"/>
          </w:rPr>
          <w:t>. 7º, inc. XXXIII, da Constituição Federal</w:t>
        </w:r>
        <w:r w:rsidR="00FF0422" w:rsidRPr="00976D33">
          <w:rPr>
            <w:rStyle w:val="Hyperlink"/>
            <w:rFonts w:ascii="Verdana" w:hAnsi="Verdana"/>
            <w:sz w:val="19"/>
            <w:szCs w:val="19"/>
          </w:rPr>
          <w:t xml:space="preserve"> de 1988</w:t>
        </w:r>
      </w:hyperlink>
      <w:r w:rsidR="00F45B6C" w:rsidRPr="00976D33">
        <w:rPr>
          <w:rFonts w:ascii="Verdana" w:hAnsi="Verdana"/>
          <w:color w:val="000000"/>
          <w:sz w:val="19"/>
          <w:szCs w:val="19"/>
        </w:rPr>
        <w:t>,</w:t>
      </w:r>
      <w:r w:rsidR="00934684" w:rsidRPr="00976D33">
        <w:rPr>
          <w:rFonts w:ascii="Verdana" w:hAnsi="Verdana"/>
          <w:color w:val="000000"/>
          <w:sz w:val="19"/>
          <w:szCs w:val="19"/>
        </w:rPr>
        <w:t xml:space="preserve"> </w:t>
      </w:r>
      <w:r w:rsidR="00934684" w:rsidRPr="00976D33">
        <w:rPr>
          <w:rFonts w:ascii="Verdana" w:eastAsia="TimesNewRoman" w:hAnsi="Verdana" w:cs="Arial"/>
          <w:sz w:val="19"/>
          <w:szCs w:val="19"/>
        </w:rPr>
        <w:t xml:space="preserve">nos termos </w:t>
      </w:r>
      <w:r w:rsidR="00416FB3" w:rsidRPr="00976D33">
        <w:rPr>
          <w:rFonts w:ascii="Verdana" w:eastAsia="TimesNewRoman" w:hAnsi="Verdana" w:cs="Arial"/>
          <w:sz w:val="19"/>
          <w:szCs w:val="19"/>
        </w:rPr>
        <w:t>da alínea “</w:t>
      </w:r>
      <w:r w:rsidR="00F075E9" w:rsidRPr="00976D33">
        <w:rPr>
          <w:rFonts w:ascii="Verdana" w:eastAsia="TimesNewRoman" w:hAnsi="Verdana" w:cs="Arial"/>
          <w:sz w:val="19"/>
          <w:szCs w:val="19"/>
        </w:rPr>
        <w:t>a</w:t>
      </w:r>
      <w:r w:rsidR="00416FB3" w:rsidRPr="00976D33">
        <w:rPr>
          <w:rFonts w:ascii="Verdana" w:eastAsia="TimesNewRoman" w:hAnsi="Verdana" w:cs="Arial"/>
          <w:sz w:val="19"/>
          <w:szCs w:val="19"/>
        </w:rPr>
        <w:t>”</w:t>
      </w:r>
      <w:r w:rsidR="00934684" w:rsidRPr="00976D33">
        <w:rPr>
          <w:rFonts w:ascii="Verdana" w:eastAsia="TimesNewRoman" w:hAnsi="Verdana" w:cs="Arial"/>
          <w:sz w:val="19"/>
          <w:szCs w:val="19"/>
        </w:rPr>
        <w:t xml:space="preserve"> do </w:t>
      </w:r>
      <w:r w:rsidR="00934684" w:rsidRPr="00976D33">
        <w:rPr>
          <w:rFonts w:ascii="Verdana" w:eastAsia="TimesNewRoman" w:hAnsi="Verdana" w:cs="Arial"/>
          <w:b/>
          <w:sz w:val="19"/>
          <w:szCs w:val="19"/>
          <w:u w:val="single"/>
        </w:rPr>
        <w:t>Anexo II</w:t>
      </w:r>
      <w:r w:rsidR="00934684" w:rsidRPr="00976D33">
        <w:rPr>
          <w:rFonts w:ascii="Verdana" w:eastAsia="TimesNewRoman" w:hAnsi="Verdana" w:cs="Arial"/>
          <w:sz w:val="19"/>
          <w:szCs w:val="19"/>
        </w:rPr>
        <w:t xml:space="preserve"> deste edital.</w:t>
      </w:r>
    </w:p>
    <w:p w14:paraId="5AF29841" w14:textId="5F78E820" w:rsidR="00910F5D" w:rsidRPr="00976D33" w:rsidRDefault="00910F5D"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u w:val="single"/>
        </w:rPr>
        <w:t>Serão aceitas certidões negativas e certidões positivas com efeito</w:t>
      </w:r>
      <w:r w:rsidR="000737A9" w:rsidRPr="00976D33">
        <w:rPr>
          <w:rFonts w:ascii="Verdana" w:hAnsi="Verdana"/>
          <w:color w:val="000000"/>
          <w:sz w:val="19"/>
          <w:szCs w:val="19"/>
          <w:u w:val="single"/>
        </w:rPr>
        <w:t xml:space="preserve"> de negativas</w:t>
      </w:r>
      <w:r w:rsidR="000737A9" w:rsidRPr="00976D33">
        <w:rPr>
          <w:rFonts w:ascii="Verdana" w:hAnsi="Verdana"/>
          <w:color w:val="000000"/>
          <w:sz w:val="19"/>
          <w:szCs w:val="19"/>
        </w:rPr>
        <w:t>.</w:t>
      </w:r>
    </w:p>
    <w:p w14:paraId="5A2F5DA6" w14:textId="36770AF5" w:rsidR="00E04100" w:rsidRPr="00976D33" w:rsidRDefault="003C03F7"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t xml:space="preserve">Caso a proposta mais vantajosa seja ofertada por licitante qualificada como </w:t>
      </w:r>
      <w:r w:rsidR="00AE46BF" w:rsidRPr="00976D33">
        <w:rPr>
          <w:rFonts w:ascii="Verdana" w:hAnsi="Verdana"/>
          <w:color w:val="000000"/>
          <w:sz w:val="19"/>
          <w:szCs w:val="19"/>
        </w:rPr>
        <w:t>microempreendedor individual</w:t>
      </w:r>
      <w:r w:rsidR="002761F3" w:rsidRPr="00976D33">
        <w:rPr>
          <w:rFonts w:ascii="Verdana" w:hAnsi="Verdana"/>
          <w:color w:val="000000"/>
          <w:sz w:val="19"/>
          <w:szCs w:val="19"/>
        </w:rPr>
        <w:t xml:space="preserve"> (MEI)</w:t>
      </w:r>
      <w:r w:rsidR="00AE46BF" w:rsidRPr="00976D33">
        <w:rPr>
          <w:rFonts w:ascii="Verdana" w:hAnsi="Verdana"/>
          <w:color w:val="000000"/>
          <w:sz w:val="19"/>
          <w:szCs w:val="19"/>
        </w:rPr>
        <w:t xml:space="preserve">, </w:t>
      </w:r>
      <w:r w:rsidRPr="00976D33">
        <w:rPr>
          <w:rFonts w:ascii="Verdana" w:hAnsi="Verdana"/>
          <w:color w:val="000000"/>
          <w:sz w:val="19"/>
          <w:szCs w:val="19"/>
        </w:rPr>
        <w:t xml:space="preserve">microempresa </w:t>
      </w:r>
      <w:r w:rsidR="002761F3" w:rsidRPr="00976D33">
        <w:rPr>
          <w:rFonts w:ascii="Verdana" w:hAnsi="Verdana"/>
          <w:color w:val="000000"/>
          <w:sz w:val="19"/>
          <w:szCs w:val="19"/>
        </w:rPr>
        <w:t xml:space="preserve">(ME) </w:t>
      </w:r>
      <w:r w:rsidRPr="00976D33">
        <w:rPr>
          <w:rFonts w:ascii="Verdana" w:hAnsi="Verdana"/>
          <w:color w:val="000000"/>
          <w:sz w:val="19"/>
          <w:szCs w:val="19"/>
        </w:rPr>
        <w:t>ou empresa de pequeno porte</w:t>
      </w:r>
      <w:r w:rsidR="002761F3" w:rsidRPr="00976D33">
        <w:rPr>
          <w:rFonts w:ascii="Verdana" w:hAnsi="Verdana"/>
          <w:color w:val="000000"/>
          <w:sz w:val="19"/>
          <w:szCs w:val="19"/>
        </w:rPr>
        <w:t xml:space="preserve"> (EPP)</w:t>
      </w:r>
      <w:r w:rsidRPr="00976D33">
        <w:rPr>
          <w:rFonts w:ascii="Verdana" w:hAnsi="Verdana"/>
          <w:color w:val="000000"/>
          <w:sz w:val="19"/>
          <w:szCs w:val="19"/>
        </w:rPr>
        <w:t>, e uma vez constatada a existência de alguma restrição no que tange à regularidade fiscal</w:t>
      </w:r>
      <w:r w:rsidR="00AE46BF" w:rsidRPr="00976D33">
        <w:rPr>
          <w:rFonts w:ascii="Verdana" w:hAnsi="Verdana"/>
          <w:color w:val="000000"/>
          <w:sz w:val="19"/>
          <w:szCs w:val="19"/>
        </w:rPr>
        <w:t>, social</w:t>
      </w:r>
      <w:r w:rsidRPr="00976D33">
        <w:rPr>
          <w:rFonts w:ascii="Verdana" w:hAnsi="Verdana"/>
          <w:color w:val="000000"/>
          <w:sz w:val="19"/>
          <w:szCs w:val="19"/>
        </w:rPr>
        <w:t xml:space="preserve"> e trabalhista, a mesma será convocada para, no prazo de 5 (cinco)</w:t>
      </w:r>
      <w:r w:rsidR="00AE46BF" w:rsidRPr="00976D33">
        <w:rPr>
          <w:rFonts w:ascii="Verdana" w:hAnsi="Verdana"/>
          <w:color w:val="000000"/>
          <w:sz w:val="19"/>
          <w:szCs w:val="19"/>
        </w:rPr>
        <w:t xml:space="preserve"> </w:t>
      </w:r>
      <w:r w:rsidRPr="00976D33">
        <w:rPr>
          <w:rFonts w:ascii="Verdana" w:hAnsi="Verdana"/>
          <w:color w:val="000000"/>
          <w:sz w:val="19"/>
          <w:szCs w:val="19"/>
        </w:rPr>
        <w:t xml:space="preserve">dias úteis, comprovar a regularização. O prazo poderá ser prorrogado por igual período, a critério da </w:t>
      </w:r>
      <w:r w:rsidR="00F52FF3" w:rsidRPr="00976D33">
        <w:rPr>
          <w:rFonts w:ascii="Verdana" w:hAnsi="Verdana"/>
          <w:color w:val="000000"/>
          <w:sz w:val="19"/>
          <w:szCs w:val="19"/>
        </w:rPr>
        <w:t>A</w:t>
      </w:r>
      <w:r w:rsidRPr="00976D33">
        <w:rPr>
          <w:rFonts w:ascii="Verdana" w:hAnsi="Verdana"/>
          <w:color w:val="000000"/>
          <w:sz w:val="19"/>
          <w:szCs w:val="19"/>
        </w:rPr>
        <w:t xml:space="preserve">dministração, quando requerida </w:t>
      </w:r>
      <w:r w:rsidR="00F52FF3" w:rsidRPr="00976D33">
        <w:rPr>
          <w:rFonts w:ascii="Verdana" w:hAnsi="Verdana"/>
          <w:color w:val="000000"/>
          <w:sz w:val="19"/>
          <w:szCs w:val="19"/>
        </w:rPr>
        <w:t xml:space="preserve">tempestivamente </w:t>
      </w:r>
      <w:r w:rsidRPr="00976D33">
        <w:rPr>
          <w:rFonts w:ascii="Verdana" w:hAnsi="Verdana"/>
          <w:color w:val="000000"/>
          <w:sz w:val="19"/>
          <w:szCs w:val="19"/>
        </w:rPr>
        <w:t>pelo licitante, mediante apresentação de justificativa.</w:t>
      </w:r>
    </w:p>
    <w:p w14:paraId="7AC9B257" w14:textId="386AB7E2" w:rsidR="00CA068B" w:rsidRPr="00976D33" w:rsidRDefault="00E04100"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t>A não-regularização fiscal e trabalhista no prazo previsto no item anterior acarretará a inabilitação do licitante, sem prejuízo das sanções previstas neste Edital, sendo facultada a convocação dos licitantes remanescentes, na ordem de classificação. Se, na ordem de classificação, seguir-se outr</w:t>
      </w:r>
      <w:r w:rsidR="005B4FE0" w:rsidRPr="00976D33">
        <w:rPr>
          <w:rFonts w:ascii="Verdana" w:hAnsi="Verdana"/>
          <w:color w:val="000000"/>
          <w:sz w:val="19"/>
          <w:szCs w:val="19"/>
        </w:rPr>
        <w:t>o microempreendedor individual,</w:t>
      </w:r>
      <w:r w:rsidRPr="00976D33">
        <w:rPr>
          <w:rFonts w:ascii="Verdana" w:hAnsi="Verdana"/>
          <w:color w:val="000000"/>
          <w:sz w:val="19"/>
          <w:szCs w:val="19"/>
        </w:rPr>
        <w:t xml:space="preserve"> microempresa</w:t>
      </w:r>
      <w:r w:rsidR="005B4FE0" w:rsidRPr="00976D33">
        <w:rPr>
          <w:rFonts w:ascii="Verdana" w:hAnsi="Verdana"/>
          <w:color w:val="000000"/>
          <w:sz w:val="19"/>
          <w:szCs w:val="19"/>
        </w:rPr>
        <w:t xml:space="preserve"> ou</w:t>
      </w:r>
      <w:r w:rsidRPr="00976D33">
        <w:rPr>
          <w:rFonts w:ascii="Verdana" w:hAnsi="Verdana"/>
          <w:color w:val="000000"/>
          <w:sz w:val="19"/>
          <w:szCs w:val="19"/>
        </w:rPr>
        <w:t xml:space="preserve"> empresa de pequeno porte com alguma restrição na documentação fiscal</w:t>
      </w:r>
      <w:r w:rsidR="005B4FE0" w:rsidRPr="00976D33">
        <w:rPr>
          <w:rFonts w:ascii="Verdana" w:hAnsi="Verdana"/>
          <w:color w:val="000000"/>
          <w:sz w:val="19"/>
          <w:szCs w:val="19"/>
        </w:rPr>
        <w:t>, social</w:t>
      </w:r>
      <w:r w:rsidRPr="00976D33">
        <w:rPr>
          <w:rFonts w:ascii="Verdana" w:hAnsi="Verdana"/>
          <w:color w:val="000000"/>
          <w:sz w:val="19"/>
          <w:szCs w:val="19"/>
        </w:rPr>
        <w:t xml:space="preserve"> e trabalhista, será concedido o</w:t>
      </w:r>
      <w:r w:rsidR="005B4FE0" w:rsidRPr="00976D33">
        <w:rPr>
          <w:rFonts w:ascii="Verdana" w:hAnsi="Verdana"/>
          <w:color w:val="000000"/>
          <w:sz w:val="19"/>
          <w:szCs w:val="19"/>
        </w:rPr>
        <w:t xml:space="preserve"> </w:t>
      </w:r>
      <w:r w:rsidRPr="00976D33">
        <w:rPr>
          <w:rFonts w:ascii="Verdana" w:hAnsi="Verdana"/>
          <w:color w:val="000000"/>
          <w:sz w:val="19"/>
          <w:szCs w:val="19"/>
        </w:rPr>
        <w:t>mesmo prazo para regularização.</w:t>
      </w:r>
    </w:p>
    <w:p w14:paraId="65F5CD49" w14:textId="5CE5C92C" w:rsidR="00BB2ADE" w:rsidRPr="00976D33" w:rsidRDefault="00CD4E91" w:rsidP="00976D33">
      <w:pPr>
        <w:pStyle w:val="Ttulo1"/>
        <w:spacing w:line="276" w:lineRule="auto"/>
        <w:ind w:left="0" w:firstLine="0"/>
        <w:rPr>
          <w:rStyle w:val="normaltextrun"/>
          <w:rFonts w:ascii="Verdana" w:hAnsi="Verdana"/>
          <w:b w:val="0"/>
          <w:bCs w:val="0"/>
          <w:sz w:val="19"/>
          <w:szCs w:val="19"/>
        </w:rPr>
      </w:pPr>
      <w:bookmarkStart w:id="72" w:name="_Toc159937033"/>
      <w:bookmarkStart w:id="73" w:name="_Toc229570539"/>
      <w:r w:rsidRPr="00976D33">
        <w:rPr>
          <w:rStyle w:val="normaltextrun"/>
          <w:rFonts w:ascii="Verdana" w:hAnsi="Verdana"/>
          <w:sz w:val="19"/>
          <w:szCs w:val="19"/>
        </w:rPr>
        <w:t>OUTROS DOCUMENTOS</w:t>
      </w:r>
      <w:bookmarkEnd w:id="72"/>
      <w:bookmarkEnd w:id="73"/>
    </w:p>
    <w:p w14:paraId="46B5ACBA" w14:textId="17D42024" w:rsidR="00CD4E91" w:rsidRPr="00976D33" w:rsidRDefault="00CD4E91"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t>Sob pena de inabilitação, o licitante deverá apresentar declaração</w:t>
      </w:r>
      <w:r w:rsidR="0080343E" w:rsidRPr="00976D33">
        <w:rPr>
          <w:rFonts w:ascii="Verdana" w:hAnsi="Verdana"/>
          <w:color w:val="000000"/>
          <w:sz w:val="19"/>
          <w:szCs w:val="19"/>
        </w:rPr>
        <w:t xml:space="preserve">, conforme modelo constante no Anexo </w:t>
      </w:r>
      <w:r w:rsidR="007A4AB7" w:rsidRPr="00976D33">
        <w:rPr>
          <w:rFonts w:ascii="Verdana" w:hAnsi="Verdana"/>
          <w:color w:val="000000"/>
          <w:sz w:val="19"/>
          <w:szCs w:val="19"/>
        </w:rPr>
        <w:t>II</w:t>
      </w:r>
      <w:r w:rsidR="0080343E" w:rsidRPr="00976D33">
        <w:rPr>
          <w:rFonts w:ascii="Verdana" w:hAnsi="Verdana"/>
          <w:color w:val="000000"/>
          <w:sz w:val="19"/>
          <w:szCs w:val="19"/>
        </w:rPr>
        <w:t>,</w:t>
      </w:r>
      <w:r w:rsidRPr="00976D33">
        <w:rPr>
          <w:rFonts w:ascii="Verdana" w:hAnsi="Verdana"/>
          <w:color w:val="000000"/>
          <w:sz w:val="19"/>
          <w:szCs w:val="19"/>
        </w:rPr>
        <w:t xml:space="preserve"> de que:</w:t>
      </w:r>
    </w:p>
    <w:p w14:paraId="42B03EA0" w14:textId="13161C59" w:rsidR="00CD4E91" w:rsidRPr="00976D33" w:rsidRDefault="00CD4E91" w:rsidP="00976D33">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19"/>
          <w:szCs w:val="19"/>
        </w:rPr>
      </w:pPr>
      <w:r w:rsidRPr="00976D33">
        <w:rPr>
          <w:rFonts w:ascii="Verdana" w:hAnsi="Verdana"/>
          <w:color w:val="000000"/>
          <w:sz w:val="19"/>
          <w:szCs w:val="19"/>
        </w:rPr>
        <w:t>está ciente e concorda com as condições contidas no Edital e seus anexos, bem como de que cumpre plenamente os requisitos de habilitação definidos no Edital</w:t>
      </w:r>
      <w:r w:rsidR="00F45B6C" w:rsidRPr="00976D33">
        <w:rPr>
          <w:rFonts w:ascii="Verdana" w:hAnsi="Verdana"/>
          <w:color w:val="000000"/>
          <w:sz w:val="19"/>
          <w:szCs w:val="19"/>
        </w:rPr>
        <w:t xml:space="preserve">, </w:t>
      </w:r>
      <w:r w:rsidR="00F45B6C" w:rsidRPr="00976D33">
        <w:rPr>
          <w:rFonts w:ascii="Verdana" w:eastAsia="TimesNewRoman" w:hAnsi="Verdana"/>
          <w:sz w:val="19"/>
          <w:szCs w:val="19"/>
        </w:rPr>
        <w:t>nos termos da alínea “</w:t>
      </w:r>
      <w:r w:rsidR="00F075E9" w:rsidRPr="00976D33">
        <w:rPr>
          <w:rFonts w:ascii="Verdana" w:eastAsia="TimesNewRoman" w:hAnsi="Verdana"/>
          <w:sz w:val="19"/>
          <w:szCs w:val="19"/>
        </w:rPr>
        <w:t>b</w:t>
      </w:r>
      <w:r w:rsidR="00F45B6C" w:rsidRPr="00976D33">
        <w:rPr>
          <w:rFonts w:ascii="Verdana" w:eastAsia="TimesNewRoman" w:hAnsi="Verdana"/>
          <w:sz w:val="19"/>
          <w:szCs w:val="19"/>
        </w:rPr>
        <w:t xml:space="preserve">” do </w:t>
      </w:r>
      <w:r w:rsidR="00F45B6C" w:rsidRPr="00976D33">
        <w:rPr>
          <w:rFonts w:ascii="Verdana" w:eastAsia="TimesNewRoman" w:hAnsi="Verdana"/>
          <w:b/>
          <w:sz w:val="19"/>
          <w:szCs w:val="19"/>
          <w:u w:val="single"/>
        </w:rPr>
        <w:t>Anexo II</w:t>
      </w:r>
      <w:r w:rsidR="00F45B6C" w:rsidRPr="00976D33">
        <w:rPr>
          <w:rFonts w:ascii="Verdana" w:eastAsia="TimesNewRoman" w:hAnsi="Verdana"/>
          <w:sz w:val="19"/>
          <w:szCs w:val="19"/>
        </w:rPr>
        <w:t xml:space="preserve"> deste edital</w:t>
      </w:r>
      <w:r w:rsidR="00E91074" w:rsidRPr="00976D33">
        <w:rPr>
          <w:rFonts w:ascii="Verdana" w:eastAsia="TimesNewRoman" w:hAnsi="Verdana"/>
          <w:sz w:val="19"/>
          <w:szCs w:val="19"/>
        </w:rPr>
        <w:t>;</w:t>
      </w:r>
    </w:p>
    <w:p w14:paraId="7E5F5EE8" w14:textId="57806E0B" w:rsidR="00CD4E91" w:rsidRPr="00976D33" w:rsidRDefault="00CD4E91" w:rsidP="00976D33">
      <w:pPr>
        <w:pStyle w:val="paragraph"/>
        <w:numPr>
          <w:ilvl w:val="2"/>
          <w:numId w:val="2"/>
        </w:numPr>
        <w:tabs>
          <w:tab w:val="left" w:pos="1134"/>
        </w:tabs>
        <w:spacing w:before="120" w:after="120" w:line="276" w:lineRule="auto"/>
        <w:jc w:val="both"/>
        <w:textAlignment w:val="baseline"/>
        <w:rPr>
          <w:rFonts w:ascii="Verdana" w:hAnsi="Verdana"/>
          <w:color w:val="000000"/>
          <w:sz w:val="19"/>
          <w:szCs w:val="19"/>
        </w:rPr>
      </w:pPr>
      <w:r w:rsidRPr="00976D33">
        <w:rPr>
          <w:rFonts w:ascii="Verdana" w:hAnsi="Verdana"/>
          <w:color w:val="000000"/>
          <w:sz w:val="19"/>
          <w:szCs w:val="19"/>
        </w:rPr>
        <w:t>inexistem fatos impeditivos para sua habilitação no certame, ciente da obrigatoriedade de declarar ocorrências posterior</w:t>
      </w:r>
      <w:r w:rsidR="00F45B6C" w:rsidRPr="00976D33">
        <w:rPr>
          <w:rFonts w:ascii="Verdana" w:hAnsi="Verdana"/>
          <w:color w:val="000000"/>
          <w:sz w:val="19"/>
          <w:szCs w:val="19"/>
        </w:rPr>
        <w:t xml:space="preserve">, </w:t>
      </w:r>
      <w:r w:rsidR="00F45B6C" w:rsidRPr="00976D33">
        <w:rPr>
          <w:rFonts w:ascii="Verdana" w:eastAsia="TimesNewRoman" w:hAnsi="Verdana"/>
          <w:sz w:val="19"/>
          <w:szCs w:val="19"/>
        </w:rPr>
        <w:t>nos termos da alínea “</w:t>
      </w:r>
      <w:r w:rsidR="00F075E9" w:rsidRPr="00976D33">
        <w:rPr>
          <w:rFonts w:ascii="Verdana" w:eastAsia="TimesNewRoman" w:hAnsi="Verdana"/>
          <w:sz w:val="19"/>
          <w:szCs w:val="19"/>
        </w:rPr>
        <w:t>c</w:t>
      </w:r>
      <w:r w:rsidR="00F45B6C" w:rsidRPr="00976D33">
        <w:rPr>
          <w:rFonts w:ascii="Verdana" w:eastAsia="TimesNewRoman" w:hAnsi="Verdana"/>
          <w:sz w:val="19"/>
          <w:szCs w:val="19"/>
        </w:rPr>
        <w:t xml:space="preserve">” do </w:t>
      </w:r>
      <w:r w:rsidR="00F45B6C" w:rsidRPr="00976D33">
        <w:rPr>
          <w:rFonts w:ascii="Verdana" w:eastAsia="TimesNewRoman" w:hAnsi="Verdana"/>
          <w:b/>
          <w:sz w:val="19"/>
          <w:szCs w:val="19"/>
          <w:u w:val="single"/>
        </w:rPr>
        <w:t>Anexo II</w:t>
      </w:r>
      <w:r w:rsidR="00F45B6C" w:rsidRPr="00976D33">
        <w:rPr>
          <w:rFonts w:ascii="Verdana" w:eastAsia="TimesNewRoman" w:hAnsi="Verdana"/>
          <w:sz w:val="19"/>
          <w:szCs w:val="19"/>
        </w:rPr>
        <w:t xml:space="preserve"> deste edital</w:t>
      </w:r>
      <w:r w:rsidRPr="00976D33">
        <w:rPr>
          <w:rFonts w:ascii="Verdana" w:hAnsi="Verdana"/>
          <w:color w:val="000000"/>
          <w:sz w:val="19"/>
          <w:szCs w:val="19"/>
        </w:rPr>
        <w:t>;</w:t>
      </w:r>
    </w:p>
    <w:p w14:paraId="6A1211D9" w14:textId="2F31AF14" w:rsidR="005B74BD" w:rsidRPr="00976D33" w:rsidRDefault="005B74BD" w:rsidP="00976D33">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19"/>
          <w:szCs w:val="19"/>
        </w:rPr>
      </w:pPr>
      <w:r w:rsidRPr="00976D33">
        <w:rPr>
          <w:rFonts w:ascii="Verdana" w:hAnsi="Verdana"/>
          <w:sz w:val="19"/>
          <w:szCs w:val="19"/>
        </w:rPr>
        <w:t xml:space="preserve">não possui empregados executando trabalho degradante ou forçado, observando o disposto nos </w:t>
      </w:r>
      <w:hyperlink r:id="rId96" w:anchor="art5" w:history="1">
        <w:r w:rsidRPr="00976D33">
          <w:rPr>
            <w:rStyle w:val="Hyperlink"/>
            <w:rFonts w:ascii="Verdana" w:hAnsi="Verdana"/>
            <w:sz w:val="19"/>
            <w:szCs w:val="19"/>
          </w:rPr>
          <w:t>incisos III e IV do art. 1º e no inciso III do art. 5º da Constituição Federa</w:t>
        </w:r>
        <w:r w:rsidR="004D4738" w:rsidRPr="00976D33">
          <w:rPr>
            <w:rStyle w:val="Hyperlink"/>
            <w:rFonts w:ascii="Verdana" w:hAnsi="Verdana"/>
            <w:sz w:val="19"/>
            <w:szCs w:val="19"/>
          </w:rPr>
          <w:t>l de 1988</w:t>
        </w:r>
      </w:hyperlink>
      <w:r w:rsidR="00F45B6C" w:rsidRPr="00976D33">
        <w:rPr>
          <w:rStyle w:val="Hyperlink"/>
          <w:rFonts w:ascii="Verdana" w:hAnsi="Verdana"/>
          <w:sz w:val="19"/>
          <w:szCs w:val="19"/>
          <w:u w:val="none"/>
        </w:rPr>
        <w:t xml:space="preserve">, </w:t>
      </w:r>
      <w:r w:rsidR="00F45B6C" w:rsidRPr="00976D33">
        <w:rPr>
          <w:rFonts w:ascii="Verdana" w:eastAsia="TimesNewRoman" w:hAnsi="Verdana"/>
          <w:sz w:val="19"/>
          <w:szCs w:val="19"/>
        </w:rPr>
        <w:t>nos termos da alínea “</w:t>
      </w:r>
      <w:r w:rsidR="00F075E9" w:rsidRPr="00976D33">
        <w:rPr>
          <w:rFonts w:ascii="Verdana" w:eastAsia="TimesNewRoman" w:hAnsi="Verdana"/>
          <w:sz w:val="19"/>
          <w:szCs w:val="19"/>
        </w:rPr>
        <w:t>d</w:t>
      </w:r>
      <w:r w:rsidR="00F45B6C" w:rsidRPr="00976D33">
        <w:rPr>
          <w:rFonts w:ascii="Verdana" w:eastAsia="TimesNewRoman" w:hAnsi="Verdana"/>
          <w:sz w:val="19"/>
          <w:szCs w:val="19"/>
        </w:rPr>
        <w:t xml:space="preserve">” do </w:t>
      </w:r>
      <w:r w:rsidR="00F45B6C" w:rsidRPr="00976D33">
        <w:rPr>
          <w:rFonts w:ascii="Verdana" w:eastAsia="TimesNewRoman" w:hAnsi="Verdana"/>
          <w:b/>
          <w:sz w:val="19"/>
          <w:szCs w:val="19"/>
          <w:u w:val="single"/>
        </w:rPr>
        <w:t>Anexo II</w:t>
      </w:r>
      <w:r w:rsidR="00F45B6C" w:rsidRPr="00976D33">
        <w:rPr>
          <w:rFonts w:ascii="Verdana" w:eastAsia="TimesNewRoman" w:hAnsi="Verdana"/>
          <w:sz w:val="19"/>
          <w:szCs w:val="19"/>
        </w:rPr>
        <w:t xml:space="preserve"> deste edital</w:t>
      </w:r>
      <w:r w:rsidR="0048006F" w:rsidRPr="00976D33">
        <w:rPr>
          <w:rFonts w:ascii="Verdana" w:hAnsi="Verdana"/>
          <w:sz w:val="19"/>
          <w:szCs w:val="19"/>
        </w:rPr>
        <w:t>;</w:t>
      </w:r>
    </w:p>
    <w:p w14:paraId="548DD797" w14:textId="13054A1C" w:rsidR="00CD4E91" w:rsidRPr="00976D33" w:rsidRDefault="00CD4E91" w:rsidP="00976D33">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19"/>
          <w:szCs w:val="19"/>
        </w:rPr>
      </w:pPr>
      <w:r w:rsidRPr="00976D33">
        <w:rPr>
          <w:rFonts w:ascii="Verdana" w:hAnsi="Verdana"/>
          <w:color w:val="000000"/>
          <w:sz w:val="19"/>
          <w:szCs w:val="19"/>
        </w:rPr>
        <w:lastRenderedPageBreak/>
        <w:t>não mantém vínculo de natureza técnica, comercial, econômica, financeira, trabalhista ou civil com dirigente d</w:t>
      </w:r>
      <w:r w:rsidR="00DE372D" w:rsidRPr="00976D33">
        <w:rPr>
          <w:rFonts w:ascii="Verdana" w:hAnsi="Verdana"/>
          <w:color w:val="000000"/>
          <w:sz w:val="19"/>
          <w:szCs w:val="19"/>
        </w:rPr>
        <w:t>a</w:t>
      </w:r>
      <w:r w:rsidRPr="00976D33">
        <w:rPr>
          <w:rFonts w:ascii="Verdana" w:hAnsi="Verdana"/>
          <w:color w:val="000000"/>
          <w:sz w:val="19"/>
          <w:szCs w:val="19"/>
        </w:rPr>
        <w:t xml:space="preserve"> </w:t>
      </w:r>
      <w:r w:rsidR="00DE372D" w:rsidRPr="00976D33">
        <w:rPr>
          <w:rFonts w:ascii="Verdana" w:hAnsi="Verdana"/>
          <w:sz w:val="19"/>
          <w:szCs w:val="19"/>
        </w:rPr>
        <w:t xml:space="preserve">Prefeitura Municipal de </w:t>
      </w:r>
      <w:r w:rsidR="007B6B10" w:rsidRPr="00976D33">
        <w:rPr>
          <w:rFonts w:ascii="Verdana" w:hAnsi="Verdana"/>
          <w:sz w:val="19"/>
          <w:szCs w:val="19"/>
        </w:rPr>
        <w:t>Itiquira</w:t>
      </w:r>
      <w:r w:rsidR="00DE372D" w:rsidRPr="00976D33">
        <w:rPr>
          <w:rFonts w:ascii="Verdana" w:hAnsi="Verdana"/>
          <w:sz w:val="19"/>
          <w:szCs w:val="19"/>
        </w:rPr>
        <w:t xml:space="preserve"> - MT</w:t>
      </w:r>
      <w:r w:rsidR="00EF2E65" w:rsidRPr="00976D33">
        <w:rPr>
          <w:rFonts w:ascii="Verdana" w:hAnsi="Verdana"/>
          <w:sz w:val="19"/>
          <w:szCs w:val="19"/>
        </w:rPr>
        <w:t xml:space="preserve"> </w:t>
      </w:r>
      <w:r w:rsidR="009500A8" w:rsidRPr="00976D33">
        <w:rPr>
          <w:rFonts w:ascii="Verdana" w:hAnsi="Verdana"/>
          <w:sz w:val="19"/>
          <w:szCs w:val="19"/>
        </w:rPr>
        <w:t xml:space="preserve"> ou com agente público que desempenhe função na licitação ou atue na fiscalizaçã</w:t>
      </w:r>
      <w:r w:rsidR="009B215A" w:rsidRPr="00976D33">
        <w:rPr>
          <w:rFonts w:ascii="Verdana" w:hAnsi="Verdana"/>
          <w:sz w:val="19"/>
          <w:szCs w:val="19"/>
        </w:rPr>
        <w:t>o</w:t>
      </w:r>
      <w:r w:rsidR="009500A8" w:rsidRPr="00976D33">
        <w:rPr>
          <w:rFonts w:ascii="Verdana" w:hAnsi="Verdana"/>
          <w:sz w:val="19"/>
          <w:szCs w:val="19"/>
        </w:rPr>
        <w:t xml:space="preserve"> ou na gestão do contrato, </w:t>
      </w:r>
      <w:r w:rsidRPr="00976D33">
        <w:rPr>
          <w:rFonts w:ascii="Verdana" w:hAnsi="Verdana"/>
          <w:color w:val="000000"/>
          <w:sz w:val="19"/>
          <w:szCs w:val="19"/>
        </w:rPr>
        <w:t>ou que deles seja cônjuge, companheiro ou parente em linha reta, colateral ou por afinidade, até o terceiro grau</w:t>
      </w:r>
      <w:r w:rsidR="0080343E" w:rsidRPr="00976D33">
        <w:rPr>
          <w:rFonts w:ascii="Verdana" w:hAnsi="Verdana"/>
          <w:color w:val="000000"/>
          <w:sz w:val="19"/>
          <w:szCs w:val="19"/>
        </w:rPr>
        <w:t xml:space="preserve"> (</w:t>
      </w:r>
      <w:hyperlink r:id="rId97" w:anchor="art14" w:history="1">
        <w:r w:rsidRPr="00976D33">
          <w:rPr>
            <w:rStyle w:val="Hyperlink"/>
            <w:rFonts w:ascii="Verdana" w:hAnsi="Verdana"/>
            <w:sz w:val="19"/>
            <w:szCs w:val="19"/>
          </w:rPr>
          <w:t xml:space="preserve">art. 14, IV, da Lei </w:t>
        </w:r>
        <w:r w:rsidR="00AF1EB9" w:rsidRPr="00976D33">
          <w:rPr>
            <w:rStyle w:val="Hyperlink"/>
            <w:rFonts w:ascii="Verdana" w:hAnsi="Verdana"/>
            <w:sz w:val="19"/>
            <w:szCs w:val="19"/>
          </w:rPr>
          <w:t xml:space="preserve">Federal </w:t>
        </w:r>
        <w:r w:rsidRPr="00976D33">
          <w:rPr>
            <w:rStyle w:val="Hyperlink"/>
            <w:rFonts w:ascii="Verdana" w:hAnsi="Verdana"/>
            <w:sz w:val="19"/>
            <w:szCs w:val="19"/>
          </w:rPr>
          <w:t>nº 14.133, de 2021</w:t>
        </w:r>
      </w:hyperlink>
      <w:r w:rsidR="0080343E" w:rsidRPr="00976D33">
        <w:rPr>
          <w:rFonts w:ascii="Verdana" w:hAnsi="Verdana"/>
          <w:color w:val="000000"/>
          <w:sz w:val="19"/>
          <w:szCs w:val="19"/>
        </w:rPr>
        <w:t>)</w:t>
      </w:r>
      <w:r w:rsidR="00F45B6C" w:rsidRPr="00976D33">
        <w:rPr>
          <w:rFonts w:ascii="Verdana" w:hAnsi="Verdana"/>
          <w:color w:val="000000"/>
          <w:sz w:val="19"/>
          <w:szCs w:val="19"/>
        </w:rPr>
        <w:t>,</w:t>
      </w:r>
      <w:r w:rsidR="00F45B6C" w:rsidRPr="00976D33">
        <w:rPr>
          <w:rFonts w:ascii="Verdana" w:eastAsia="TimesNewRoman" w:hAnsi="Verdana"/>
          <w:sz w:val="19"/>
          <w:szCs w:val="19"/>
        </w:rPr>
        <w:t xml:space="preserve"> nos termos da alínea “</w:t>
      </w:r>
      <w:r w:rsidR="00F075E9" w:rsidRPr="00976D33">
        <w:rPr>
          <w:rFonts w:ascii="Verdana" w:eastAsia="TimesNewRoman" w:hAnsi="Verdana"/>
          <w:sz w:val="19"/>
          <w:szCs w:val="19"/>
        </w:rPr>
        <w:t>e</w:t>
      </w:r>
      <w:r w:rsidR="00F45B6C" w:rsidRPr="00976D33">
        <w:rPr>
          <w:rFonts w:ascii="Verdana" w:eastAsia="TimesNewRoman" w:hAnsi="Verdana"/>
          <w:sz w:val="19"/>
          <w:szCs w:val="19"/>
        </w:rPr>
        <w:t xml:space="preserve">” do </w:t>
      </w:r>
      <w:r w:rsidR="00F45B6C" w:rsidRPr="00976D33">
        <w:rPr>
          <w:rFonts w:ascii="Verdana" w:eastAsia="TimesNewRoman" w:hAnsi="Verdana"/>
          <w:b/>
          <w:sz w:val="19"/>
          <w:szCs w:val="19"/>
          <w:u w:val="single"/>
        </w:rPr>
        <w:t>Anexo II</w:t>
      </w:r>
      <w:r w:rsidR="00F45B6C" w:rsidRPr="00976D33">
        <w:rPr>
          <w:rFonts w:ascii="Verdana" w:eastAsia="TimesNewRoman" w:hAnsi="Verdana"/>
          <w:sz w:val="19"/>
          <w:szCs w:val="19"/>
        </w:rPr>
        <w:t xml:space="preserve"> deste edital</w:t>
      </w:r>
      <w:r w:rsidR="00682A81" w:rsidRPr="00976D33">
        <w:rPr>
          <w:rFonts w:ascii="Verdana" w:hAnsi="Verdana"/>
          <w:color w:val="000000"/>
          <w:sz w:val="19"/>
          <w:szCs w:val="19"/>
        </w:rPr>
        <w:t>;</w:t>
      </w:r>
    </w:p>
    <w:p w14:paraId="084C3322" w14:textId="013DA3E4" w:rsidR="00993DA3" w:rsidRPr="00976D33" w:rsidRDefault="00993DA3" w:rsidP="00976D33">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19"/>
          <w:szCs w:val="19"/>
        </w:rPr>
      </w:pPr>
      <w:r w:rsidRPr="00976D33">
        <w:rPr>
          <w:rFonts w:ascii="Verdana" w:hAnsi="Verdana" w:cs="Arial"/>
          <w:sz w:val="19"/>
          <w:szCs w:val="19"/>
        </w:rPr>
        <w:t>não possui em seu quadro societário, servidor público da ativa, ou empregado de empresa pública ou de sociedade de economia mista,</w:t>
      </w:r>
      <w:r w:rsidRPr="00976D33">
        <w:rPr>
          <w:rFonts w:ascii="Verdana" w:eastAsia="TimesNewRoman" w:hAnsi="Verdana"/>
          <w:sz w:val="19"/>
          <w:szCs w:val="19"/>
        </w:rPr>
        <w:t xml:space="preserve"> nos termos da alínea “</w:t>
      </w:r>
      <w:r w:rsidR="00F075E9" w:rsidRPr="00976D33">
        <w:rPr>
          <w:rFonts w:ascii="Verdana" w:eastAsia="TimesNewRoman" w:hAnsi="Verdana"/>
          <w:sz w:val="19"/>
          <w:szCs w:val="19"/>
        </w:rPr>
        <w:t>f</w:t>
      </w:r>
      <w:r w:rsidRPr="00976D33">
        <w:rPr>
          <w:rFonts w:ascii="Verdana" w:eastAsia="TimesNewRoman" w:hAnsi="Verdana"/>
          <w:sz w:val="19"/>
          <w:szCs w:val="19"/>
        </w:rPr>
        <w:t xml:space="preserve">” do </w:t>
      </w:r>
      <w:r w:rsidRPr="00976D33">
        <w:rPr>
          <w:rFonts w:ascii="Verdana" w:eastAsia="TimesNewRoman" w:hAnsi="Verdana"/>
          <w:b/>
          <w:sz w:val="19"/>
          <w:szCs w:val="19"/>
          <w:u w:val="single"/>
        </w:rPr>
        <w:t>Anexo II</w:t>
      </w:r>
      <w:r w:rsidRPr="00976D33">
        <w:rPr>
          <w:rFonts w:ascii="Verdana" w:eastAsia="TimesNewRoman" w:hAnsi="Verdana"/>
          <w:sz w:val="19"/>
          <w:szCs w:val="19"/>
        </w:rPr>
        <w:t xml:space="preserve"> deste edital</w:t>
      </w:r>
      <w:r w:rsidRPr="00976D33">
        <w:rPr>
          <w:rFonts w:ascii="Verdana" w:hAnsi="Verdana" w:cs="Arial"/>
          <w:sz w:val="19"/>
          <w:szCs w:val="19"/>
        </w:rPr>
        <w:t>;</w:t>
      </w:r>
    </w:p>
    <w:p w14:paraId="5996AD78" w14:textId="08A9992F" w:rsidR="009B215A" w:rsidRPr="00976D33" w:rsidRDefault="00CD4E91" w:rsidP="00976D33">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19"/>
          <w:szCs w:val="19"/>
        </w:rPr>
      </w:pPr>
      <w:r w:rsidRPr="00976D33">
        <w:rPr>
          <w:rFonts w:ascii="Verdana" w:hAnsi="Verdana"/>
          <w:color w:val="000000"/>
          <w:sz w:val="19"/>
          <w:szCs w:val="19"/>
        </w:rPr>
        <w:t xml:space="preserve">cumpre as exigências de reserva de cargos para pessoa com deficiência e para reabilitado da Previdência Social, previstas em lei e em outras normas específicas, em especial no </w:t>
      </w:r>
      <w:hyperlink r:id="rId98" w:anchor="art93" w:history="1">
        <w:r w:rsidRPr="00976D33">
          <w:rPr>
            <w:rStyle w:val="Hyperlink"/>
            <w:rFonts w:ascii="Verdana" w:hAnsi="Verdana"/>
            <w:sz w:val="19"/>
            <w:szCs w:val="19"/>
          </w:rPr>
          <w:t xml:space="preserve">art. 93 da Lei </w:t>
        </w:r>
        <w:r w:rsidR="00AF1EB9" w:rsidRPr="00976D33">
          <w:rPr>
            <w:rStyle w:val="Hyperlink"/>
            <w:rFonts w:ascii="Verdana" w:hAnsi="Verdana"/>
            <w:sz w:val="19"/>
            <w:szCs w:val="19"/>
          </w:rPr>
          <w:t xml:space="preserve">Federal </w:t>
        </w:r>
        <w:r w:rsidRPr="00976D33">
          <w:rPr>
            <w:rStyle w:val="Hyperlink"/>
            <w:rFonts w:ascii="Verdana" w:hAnsi="Verdana"/>
            <w:sz w:val="19"/>
            <w:szCs w:val="19"/>
          </w:rPr>
          <w:t>nº 8.213, de 1991</w:t>
        </w:r>
      </w:hyperlink>
      <w:r w:rsidR="0080343E" w:rsidRPr="00976D33">
        <w:rPr>
          <w:rFonts w:ascii="Verdana" w:hAnsi="Verdana"/>
          <w:color w:val="000000"/>
          <w:sz w:val="19"/>
          <w:szCs w:val="19"/>
        </w:rPr>
        <w:t xml:space="preserve"> (</w:t>
      </w:r>
      <w:hyperlink r:id="rId99" w:anchor="art63" w:history="1">
        <w:r w:rsidRPr="00976D33">
          <w:rPr>
            <w:rStyle w:val="Hyperlink"/>
            <w:rFonts w:ascii="Verdana" w:hAnsi="Verdana"/>
            <w:sz w:val="19"/>
            <w:szCs w:val="19"/>
          </w:rPr>
          <w:t xml:space="preserve">art. 63, IV, da </w:t>
        </w:r>
        <w:r w:rsidR="00156306" w:rsidRPr="00976D33">
          <w:rPr>
            <w:rStyle w:val="Hyperlink"/>
            <w:rFonts w:ascii="Verdana" w:hAnsi="Verdana"/>
            <w:sz w:val="19"/>
            <w:szCs w:val="19"/>
          </w:rPr>
          <w:t xml:space="preserve">Lei </w:t>
        </w:r>
        <w:r w:rsidR="00AF1EB9" w:rsidRPr="00976D33">
          <w:rPr>
            <w:rStyle w:val="Hyperlink"/>
            <w:rFonts w:ascii="Verdana" w:hAnsi="Verdana"/>
            <w:sz w:val="19"/>
            <w:szCs w:val="19"/>
          </w:rPr>
          <w:t xml:space="preserve">Federal </w:t>
        </w:r>
        <w:r w:rsidR="00156306" w:rsidRPr="00976D33">
          <w:rPr>
            <w:rStyle w:val="Hyperlink"/>
            <w:rFonts w:ascii="Verdana" w:hAnsi="Verdana"/>
            <w:sz w:val="19"/>
            <w:szCs w:val="19"/>
          </w:rPr>
          <w:t>nº</w:t>
        </w:r>
        <w:r w:rsidRPr="00976D33">
          <w:rPr>
            <w:rStyle w:val="Hyperlink"/>
            <w:rFonts w:ascii="Verdana" w:hAnsi="Verdana"/>
            <w:sz w:val="19"/>
            <w:szCs w:val="19"/>
          </w:rPr>
          <w:t xml:space="preserve"> 14.133, de 2021</w:t>
        </w:r>
      </w:hyperlink>
      <w:r w:rsidR="0080343E" w:rsidRPr="00976D33">
        <w:rPr>
          <w:rFonts w:ascii="Verdana" w:hAnsi="Verdana"/>
          <w:color w:val="000000"/>
          <w:sz w:val="19"/>
          <w:szCs w:val="19"/>
        </w:rPr>
        <w:t>)</w:t>
      </w:r>
      <w:r w:rsidR="00F45B6C" w:rsidRPr="00976D33">
        <w:rPr>
          <w:rFonts w:ascii="Verdana" w:hAnsi="Verdana"/>
          <w:color w:val="000000"/>
          <w:sz w:val="19"/>
          <w:szCs w:val="19"/>
        </w:rPr>
        <w:t>,</w:t>
      </w:r>
      <w:r w:rsidR="00F45B6C" w:rsidRPr="00976D33">
        <w:rPr>
          <w:rFonts w:ascii="Verdana" w:eastAsia="TimesNewRoman" w:hAnsi="Verdana"/>
          <w:sz w:val="19"/>
          <w:szCs w:val="19"/>
        </w:rPr>
        <w:t xml:space="preserve"> nos termos da alínea “</w:t>
      </w:r>
      <w:r w:rsidR="00F075E9" w:rsidRPr="00976D33">
        <w:rPr>
          <w:rFonts w:ascii="Verdana" w:eastAsia="TimesNewRoman" w:hAnsi="Verdana"/>
          <w:sz w:val="19"/>
          <w:szCs w:val="19"/>
        </w:rPr>
        <w:t>g</w:t>
      </w:r>
      <w:r w:rsidR="00F45B6C" w:rsidRPr="00976D33">
        <w:rPr>
          <w:rFonts w:ascii="Verdana" w:eastAsia="TimesNewRoman" w:hAnsi="Verdana"/>
          <w:sz w:val="19"/>
          <w:szCs w:val="19"/>
        </w:rPr>
        <w:t xml:space="preserve">” do </w:t>
      </w:r>
      <w:r w:rsidR="00F45B6C" w:rsidRPr="00976D33">
        <w:rPr>
          <w:rFonts w:ascii="Verdana" w:eastAsia="TimesNewRoman" w:hAnsi="Verdana"/>
          <w:b/>
          <w:sz w:val="19"/>
          <w:szCs w:val="19"/>
          <w:u w:val="single"/>
        </w:rPr>
        <w:t>Anexo II</w:t>
      </w:r>
      <w:r w:rsidR="00F45B6C" w:rsidRPr="00976D33">
        <w:rPr>
          <w:rFonts w:ascii="Verdana" w:eastAsia="TimesNewRoman" w:hAnsi="Verdana"/>
          <w:sz w:val="19"/>
          <w:szCs w:val="19"/>
        </w:rPr>
        <w:t xml:space="preserve"> deste edital</w:t>
      </w:r>
      <w:r w:rsidR="00F45B6C" w:rsidRPr="00976D33">
        <w:rPr>
          <w:rFonts w:ascii="Verdana" w:hAnsi="Verdana"/>
          <w:color w:val="000000"/>
          <w:sz w:val="19"/>
          <w:szCs w:val="19"/>
        </w:rPr>
        <w:t>;</w:t>
      </w:r>
    </w:p>
    <w:p w14:paraId="45981D23" w14:textId="340CA4F8" w:rsidR="00F45B6C" w:rsidRPr="00976D33" w:rsidRDefault="00F45B6C" w:rsidP="00976D33">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19"/>
          <w:szCs w:val="19"/>
        </w:rPr>
      </w:pPr>
      <w:r w:rsidRPr="00976D33">
        <w:rPr>
          <w:rFonts w:ascii="Verdana" w:hAnsi="Verdana"/>
          <w:sz w:val="19"/>
          <w:szCs w:val="19"/>
        </w:rPr>
        <w:t>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Pr="00976D33">
        <w:rPr>
          <w:rFonts w:ascii="Verdana" w:eastAsia="TimesNewRoman" w:hAnsi="Verdana"/>
          <w:sz w:val="19"/>
          <w:szCs w:val="19"/>
        </w:rPr>
        <w:t xml:space="preserve"> nos termos da alínea “</w:t>
      </w:r>
      <w:r w:rsidR="00F075E9" w:rsidRPr="00976D33">
        <w:rPr>
          <w:rFonts w:ascii="Verdana" w:eastAsia="TimesNewRoman" w:hAnsi="Verdana"/>
          <w:sz w:val="19"/>
          <w:szCs w:val="19"/>
        </w:rPr>
        <w:t>h</w:t>
      </w:r>
      <w:r w:rsidRPr="00976D33">
        <w:rPr>
          <w:rFonts w:ascii="Verdana" w:eastAsia="TimesNewRoman" w:hAnsi="Verdana"/>
          <w:sz w:val="19"/>
          <w:szCs w:val="19"/>
        </w:rPr>
        <w:t xml:space="preserve">” do </w:t>
      </w:r>
      <w:r w:rsidRPr="00976D33">
        <w:rPr>
          <w:rFonts w:ascii="Verdana" w:eastAsia="TimesNewRoman" w:hAnsi="Verdana"/>
          <w:b/>
          <w:sz w:val="19"/>
          <w:szCs w:val="19"/>
          <w:u w:val="single"/>
        </w:rPr>
        <w:t>Anexo II</w:t>
      </w:r>
      <w:r w:rsidRPr="00976D33">
        <w:rPr>
          <w:rFonts w:ascii="Verdana" w:eastAsia="TimesNewRoman" w:hAnsi="Verdana"/>
          <w:sz w:val="19"/>
          <w:szCs w:val="19"/>
        </w:rPr>
        <w:t xml:space="preserve"> deste edital</w:t>
      </w:r>
      <w:r w:rsidRPr="00976D33">
        <w:rPr>
          <w:rFonts w:ascii="Verdana" w:hAnsi="Verdana"/>
          <w:sz w:val="19"/>
          <w:szCs w:val="19"/>
        </w:rPr>
        <w:t>;</w:t>
      </w:r>
    </w:p>
    <w:p w14:paraId="527188B8" w14:textId="22A23BF3" w:rsidR="003017D8" w:rsidRPr="00976D33" w:rsidRDefault="00E54DF0" w:rsidP="00976D33">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19"/>
          <w:szCs w:val="19"/>
        </w:rPr>
      </w:pPr>
      <w:r w:rsidRPr="00976D33">
        <w:rPr>
          <w:rFonts w:ascii="Verdana" w:hAnsi="Verdana"/>
          <w:color w:val="000000"/>
          <w:sz w:val="19"/>
          <w:szCs w:val="19"/>
        </w:rPr>
        <w:t>atende os princípios básicos de sustentabilidade especificados no Termo de Referência</w:t>
      </w:r>
      <w:r w:rsidR="00E36470" w:rsidRPr="00976D33">
        <w:rPr>
          <w:rFonts w:ascii="Verdana" w:hAnsi="Verdana"/>
          <w:bCs/>
          <w:sz w:val="19"/>
          <w:szCs w:val="19"/>
          <w:lang w:eastAsia="x-none"/>
        </w:rPr>
        <w:t xml:space="preserve">, </w:t>
      </w:r>
      <w:r w:rsidR="00F45B6C" w:rsidRPr="00976D33">
        <w:rPr>
          <w:rFonts w:ascii="Verdana" w:eastAsia="TimesNewRoman" w:hAnsi="Verdana"/>
          <w:sz w:val="19"/>
          <w:szCs w:val="19"/>
        </w:rPr>
        <w:t>nos termos da alínea “</w:t>
      </w:r>
      <w:r w:rsidR="0099239C" w:rsidRPr="00976D33">
        <w:rPr>
          <w:rFonts w:ascii="Verdana" w:eastAsia="TimesNewRoman" w:hAnsi="Verdana"/>
          <w:sz w:val="19"/>
          <w:szCs w:val="19"/>
        </w:rPr>
        <w:t>i</w:t>
      </w:r>
      <w:r w:rsidR="00F45B6C" w:rsidRPr="00976D33">
        <w:rPr>
          <w:rFonts w:ascii="Verdana" w:eastAsia="TimesNewRoman" w:hAnsi="Verdana"/>
          <w:sz w:val="19"/>
          <w:szCs w:val="19"/>
        </w:rPr>
        <w:t xml:space="preserve">” do </w:t>
      </w:r>
      <w:r w:rsidR="00F45B6C" w:rsidRPr="00976D33">
        <w:rPr>
          <w:rFonts w:ascii="Verdana" w:eastAsia="TimesNewRoman" w:hAnsi="Verdana"/>
          <w:b/>
          <w:sz w:val="19"/>
          <w:szCs w:val="19"/>
          <w:u w:val="single"/>
        </w:rPr>
        <w:t>Anexo II</w:t>
      </w:r>
      <w:r w:rsidR="00F45B6C" w:rsidRPr="00976D33">
        <w:rPr>
          <w:rFonts w:ascii="Verdana" w:eastAsia="TimesNewRoman" w:hAnsi="Verdana"/>
          <w:sz w:val="19"/>
          <w:szCs w:val="19"/>
        </w:rPr>
        <w:t xml:space="preserve"> deste edital.</w:t>
      </w:r>
    </w:p>
    <w:p w14:paraId="66B20F15" w14:textId="3CF282E4" w:rsidR="00E54DF0" w:rsidRPr="00976D33" w:rsidRDefault="00E54DF0" w:rsidP="00976D33">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19"/>
          <w:szCs w:val="19"/>
        </w:rPr>
      </w:pPr>
      <w:r w:rsidRPr="00976D33">
        <w:rPr>
          <w:rFonts w:ascii="Verdana" w:hAnsi="Verdana"/>
          <w:sz w:val="19"/>
          <w:szCs w:val="19"/>
          <w:lang w:eastAsia="x-none"/>
        </w:rPr>
        <w:t xml:space="preserve">realizou </w:t>
      </w:r>
      <w:r w:rsidRPr="00976D33">
        <w:rPr>
          <w:rFonts w:ascii="Verdana" w:hAnsi="Verdana"/>
          <w:bCs/>
          <w:sz w:val="19"/>
          <w:szCs w:val="19"/>
          <w:lang w:val="x-none" w:eastAsia="x-none"/>
        </w:rPr>
        <w:t>elaboração independente de proposta</w:t>
      </w:r>
      <w:r w:rsidRPr="00976D33">
        <w:rPr>
          <w:rFonts w:ascii="Verdana" w:hAnsi="Verdana"/>
          <w:bCs/>
          <w:sz w:val="19"/>
          <w:szCs w:val="19"/>
          <w:lang w:eastAsia="x-none"/>
        </w:rPr>
        <w:t xml:space="preserve">, </w:t>
      </w:r>
      <w:r w:rsidRPr="00976D33">
        <w:rPr>
          <w:rFonts w:ascii="Verdana" w:eastAsia="TimesNewRoman" w:hAnsi="Verdana"/>
          <w:sz w:val="19"/>
          <w:szCs w:val="19"/>
        </w:rPr>
        <w:t>nos termos da</w:t>
      </w:r>
      <w:r w:rsidR="00BA6754" w:rsidRPr="00976D33">
        <w:rPr>
          <w:rFonts w:ascii="Verdana" w:eastAsia="TimesNewRoman" w:hAnsi="Verdana"/>
          <w:sz w:val="19"/>
          <w:szCs w:val="19"/>
        </w:rPr>
        <w:t>s</w:t>
      </w:r>
      <w:r w:rsidRPr="00976D33">
        <w:rPr>
          <w:rFonts w:ascii="Verdana" w:eastAsia="TimesNewRoman" w:hAnsi="Verdana"/>
          <w:sz w:val="19"/>
          <w:szCs w:val="19"/>
        </w:rPr>
        <w:t xml:space="preserve"> alínea</w:t>
      </w:r>
      <w:r w:rsidR="00BA6754" w:rsidRPr="00976D33">
        <w:rPr>
          <w:rFonts w:ascii="Verdana" w:eastAsia="TimesNewRoman" w:hAnsi="Verdana"/>
          <w:sz w:val="19"/>
          <w:szCs w:val="19"/>
        </w:rPr>
        <w:t>s</w:t>
      </w:r>
      <w:r w:rsidRPr="00976D33">
        <w:rPr>
          <w:rFonts w:ascii="Verdana" w:eastAsia="TimesNewRoman" w:hAnsi="Verdana"/>
          <w:sz w:val="19"/>
          <w:szCs w:val="19"/>
        </w:rPr>
        <w:t xml:space="preserve"> “j</w:t>
      </w:r>
      <w:r w:rsidR="00BA6754" w:rsidRPr="00976D33">
        <w:rPr>
          <w:rFonts w:ascii="Verdana" w:eastAsia="TimesNewRoman" w:hAnsi="Verdana"/>
          <w:sz w:val="19"/>
          <w:szCs w:val="19"/>
        </w:rPr>
        <w:t>.1 a j.6</w:t>
      </w:r>
      <w:r w:rsidRPr="00976D33">
        <w:rPr>
          <w:rFonts w:ascii="Verdana" w:eastAsia="TimesNewRoman" w:hAnsi="Verdana"/>
          <w:sz w:val="19"/>
          <w:szCs w:val="19"/>
        </w:rPr>
        <w:t xml:space="preserve">” do </w:t>
      </w:r>
      <w:r w:rsidRPr="00976D33">
        <w:rPr>
          <w:rFonts w:ascii="Verdana" w:eastAsia="TimesNewRoman" w:hAnsi="Verdana"/>
          <w:b/>
          <w:sz w:val="19"/>
          <w:szCs w:val="19"/>
          <w:u w:val="single"/>
        </w:rPr>
        <w:t>Anexo II</w:t>
      </w:r>
      <w:r w:rsidRPr="00976D33">
        <w:rPr>
          <w:rFonts w:ascii="Verdana" w:eastAsia="TimesNewRoman" w:hAnsi="Verdana"/>
          <w:sz w:val="19"/>
          <w:szCs w:val="19"/>
        </w:rPr>
        <w:t xml:space="preserve"> deste edital.</w:t>
      </w:r>
    </w:p>
    <w:p w14:paraId="3F03081F" w14:textId="565F425C" w:rsidR="00E2327B" w:rsidRPr="00976D33" w:rsidRDefault="00E2327B" w:rsidP="00976D33">
      <w:pPr>
        <w:pStyle w:val="paragraph"/>
        <w:numPr>
          <w:ilvl w:val="2"/>
          <w:numId w:val="2"/>
        </w:numPr>
        <w:tabs>
          <w:tab w:val="left" w:pos="1134"/>
        </w:tabs>
        <w:spacing w:before="120" w:beforeAutospacing="0" w:after="120" w:afterAutospacing="0" w:line="276" w:lineRule="auto"/>
        <w:jc w:val="both"/>
        <w:textAlignment w:val="baseline"/>
        <w:rPr>
          <w:rFonts w:ascii="Verdana" w:hAnsi="Verdana"/>
          <w:bCs/>
          <w:sz w:val="19"/>
          <w:szCs w:val="19"/>
          <w:lang w:val="x-none" w:eastAsia="x-none"/>
        </w:rPr>
      </w:pPr>
      <w:r w:rsidRPr="00976D33">
        <w:rPr>
          <w:rFonts w:ascii="Verdana" w:hAnsi="Verdana"/>
          <w:bCs/>
          <w:sz w:val="19"/>
          <w:szCs w:val="19"/>
          <w:lang w:val="x-none" w:eastAsia="x-none"/>
        </w:rPr>
        <w:t>os produtos se encontram devidamente notificado ou registrado na ANVISA, nos termos da Lei nº 6.360/1976 e do Decreto nº 8.077/2013, nos termos da alínea “</w:t>
      </w:r>
      <w:r w:rsidR="00BA6754" w:rsidRPr="00976D33">
        <w:rPr>
          <w:rFonts w:ascii="Verdana" w:hAnsi="Verdana"/>
          <w:bCs/>
          <w:sz w:val="19"/>
          <w:szCs w:val="19"/>
          <w:lang w:eastAsia="x-none"/>
        </w:rPr>
        <w:t>j.7</w:t>
      </w:r>
      <w:r w:rsidRPr="00976D33">
        <w:rPr>
          <w:rFonts w:ascii="Verdana" w:hAnsi="Verdana"/>
          <w:bCs/>
          <w:sz w:val="19"/>
          <w:szCs w:val="19"/>
          <w:lang w:val="x-none" w:eastAsia="x-none"/>
        </w:rPr>
        <w:t>” do Anexo II deste edital;</w:t>
      </w:r>
    </w:p>
    <w:p w14:paraId="5128414D" w14:textId="433F1D4B" w:rsidR="00BF717E" w:rsidRPr="00976D33" w:rsidRDefault="00BF717E"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19"/>
          <w:szCs w:val="19"/>
        </w:rPr>
      </w:pPr>
      <w:bookmarkStart w:id="74" w:name="_Ref117000019"/>
      <w:r w:rsidRPr="00976D33">
        <w:rPr>
          <w:rFonts w:ascii="Verdana" w:hAnsi="Verdana"/>
          <w:sz w:val="19"/>
          <w:szCs w:val="19"/>
        </w:rPr>
        <w:t xml:space="preserve">O </w:t>
      </w:r>
      <w:r w:rsidRPr="00976D33">
        <w:rPr>
          <w:rFonts w:ascii="Verdana" w:hAnsi="Verdana"/>
          <w:color w:val="000000"/>
          <w:sz w:val="19"/>
          <w:szCs w:val="19"/>
        </w:rPr>
        <w:t>fornecedor</w:t>
      </w:r>
      <w:r w:rsidRPr="00976D33">
        <w:rPr>
          <w:rFonts w:ascii="Verdana" w:hAnsi="Verdana"/>
          <w:sz w:val="19"/>
          <w:szCs w:val="19"/>
        </w:rPr>
        <w:t xml:space="preserve"> enquadrado como microempresa ou empresa de pequeno porte deverá declarar, ainda, em campo próprio do sistema eletrônico, que cumpre os requisitos estabelecidos no </w:t>
      </w:r>
      <w:hyperlink r:id="rId100" w:anchor="art3">
        <w:r w:rsidRPr="00976D33">
          <w:rPr>
            <w:rStyle w:val="Hyperlink"/>
            <w:rFonts w:ascii="Verdana" w:hAnsi="Verdana"/>
            <w:sz w:val="19"/>
            <w:szCs w:val="19"/>
          </w:rPr>
          <w:t xml:space="preserve">artigo 3° da Lei Complementar </w:t>
        </w:r>
        <w:r w:rsidR="00AF1EB9" w:rsidRPr="00976D33">
          <w:rPr>
            <w:rStyle w:val="Hyperlink"/>
            <w:rFonts w:ascii="Verdana" w:hAnsi="Verdana"/>
            <w:sz w:val="19"/>
            <w:szCs w:val="19"/>
          </w:rPr>
          <w:t xml:space="preserve">Federal </w:t>
        </w:r>
        <w:r w:rsidRPr="00976D33">
          <w:rPr>
            <w:rStyle w:val="Hyperlink"/>
            <w:rFonts w:ascii="Verdana" w:hAnsi="Verdana"/>
            <w:sz w:val="19"/>
            <w:szCs w:val="19"/>
          </w:rPr>
          <w:t>nº 123, de 2006</w:t>
        </w:r>
      </w:hyperlink>
      <w:r w:rsidRPr="00976D33">
        <w:rPr>
          <w:rFonts w:ascii="Verdana" w:hAnsi="Verdana"/>
          <w:sz w:val="19"/>
          <w:szCs w:val="19"/>
        </w:rPr>
        <w:t xml:space="preserve">, </w:t>
      </w:r>
      <w:bookmarkEnd w:id="74"/>
      <w:r w:rsidR="00BE7ACD" w:rsidRPr="00976D33">
        <w:rPr>
          <w:rFonts w:ascii="Verdana" w:hAnsi="Verdana"/>
          <w:sz w:val="19"/>
          <w:szCs w:val="19"/>
        </w:rPr>
        <w:t xml:space="preserve">estando apto a usufruir do tratamento favorecido estabelecido em seus </w:t>
      </w:r>
      <w:hyperlink r:id="rId101" w:anchor="art42" w:history="1">
        <w:r w:rsidR="00BE7ACD" w:rsidRPr="00976D33">
          <w:rPr>
            <w:rStyle w:val="Hyperlink"/>
            <w:rFonts w:ascii="Verdana" w:hAnsi="Verdana"/>
            <w:sz w:val="19"/>
            <w:szCs w:val="19"/>
          </w:rPr>
          <w:t>arts. 42 a 49</w:t>
        </w:r>
      </w:hyperlink>
      <w:r w:rsidR="00BE7ACD" w:rsidRPr="00976D33">
        <w:rPr>
          <w:rFonts w:ascii="Verdana" w:hAnsi="Verdana"/>
          <w:sz w:val="19"/>
          <w:szCs w:val="19"/>
        </w:rPr>
        <w:t xml:space="preserve">, observado o disposto nos </w:t>
      </w:r>
      <w:hyperlink r:id="rId102" w:anchor="art4§1" w:history="1">
        <w:r w:rsidR="00BE7ACD" w:rsidRPr="00976D33">
          <w:rPr>
            <w:rStyle w:val="Hyperlink"/>
            <w:rFonts w:ascii="Verdana" w:hAnsi="Verdana"/>
            <w:sz w:val="19"/>
            <w:szCs w:val="19"/>
          </w:rPr>
          <w:t>§§ 1º ao 3º do art. 4º, da Lei Federal nº 14.133, de 2021</w:t>
        </w:r>
      </w:hyperlink>
      <w:r w:rsidR="00BE7ACD" w:rsidRPr="00976D33">
        <w:rPr>
          <w:rStyle w:val="Hyperlink"/>
          <w:rFonts w:ascii="Verdana" w:hAnsi="Verdana"/>
          <w:sz w:val="19"/>
          <w:szCs w:val="19"/>
        </w:rPr>
        <w:t xml:space="preserve">, bem como apresentar </w:t>
      </w:r>
      <w:r w:rsidR="00BE7ACD" w:rsidRPr="00976D33">
        <w:rPr>
          <w:rFonts w:ascii="Verdana" w:hAnsi="Verdana"/>
          <w:color w:val="000000"/>
          <w:sz w:val="19"/>
          <w:szCs w:val="19"/>
        </w:rPr>
        <w:t>declaração, conforme modelo constante no</w:t>
      </w:r>
      <w:r w:rsidR="00BE7ACD" w:rsidRPr="00976D33">
        <w:rPr>
          <w:rFonts w:ascii="Verdana" w:hAnsi="Verdana"/>
          <w:b/>
          <w:bCs/>
          <w:color w:val="000000"/>
          <w:sz w:val="19"/>
          <w:szCs w:val="19"/>
        </w:rPr>
        <w:t xml:space="preserve"> </w:t>
      </w:r>
      <w:r w:rsidR="00BE7ACD" w:rsidRPr="00976D33">
        <w:rPr>
          <w:rFonts w:ascii="Verdana" w:hAnsi="Verdana"/>
          <w:b/>
          <w:bCs/>
          <w:color w:val="000000"/>
          <w:sz w:val="19"/>
          <w:szCs w:val="19"/>
          <w:u w:val="single"/>
        </w:rPr>
        <w:t xml:space="preserve">Anexo </w:t>
      </w:r>
      <w:r w:rsidR="00C22F1E" w:rsidRPr="00976D33">
        <w:rPr>
          <w:rFonts w:ascii="Verdana" w:hAnsi="Verdana"/>
          <w:b/>
          <w:bCs/>
          <w:color w:val="000000"/>
          <w:sz w:val="19"/>
          <w:szCs w:val="19"/>
          <w:u w:val="single"/>
        </w:rPr>
        <w:t>I</w:t>
      </w:r>
      <w:r w:rsidR="00BE7ACD" w:rsidRPr="00976D33">
        <w:rPr>
          <w:rFonts w:ascii="Verdana" w:hAnsi="Verdana"/>
          <w:b/>
          <w:bCs/>
          <w:color w:val="000000"/>
          <w:sz w:val="19"/>
          <w:szCs w:val="19"/>
          <w:u w:val="single"/>
        </w:rPr>
        <w:t>V</w:t>
      </w:r>
      <w:r w:rsidR="00BE7ACD" w:rsidRPr="00976D33">
        <w:rPr>
          <w:rFonts w:ascii="Verdana" w:hAnsi="Verdana"/>
          <w:b/>
          <w:bCs/>
          <w:color w:val="000000"/>
          <w:sz w:val="19"/>
          <w:szCs w:val="19"/>
        </w:rPr>
        <w:t xml:space="preserve"> – Declaração complementar para ME, EPP e MEI</w:t>
      </w:r>
      <w:r w:rsidR="003E3BAA" w:rsidRPr="00976D33">
        <w:rPr>
          <w:rFonts w:ascii="Verdana" w:hAnsi="Verdana"/>
          <w:color w:val="000000"/>
          <w:sz w:val="19"/>
          <w:szCs w:val="19"/>
        </w:rPr>
        <w:t>, deste edital.</w:t>
      </w:r>
    </w:p>
    <w:p w14:paraId="428EA8EF" w14:textId="3CE900C0" w:rsidR="00D016F7" w:rsidRPr="00976D33" w:rsidRDefault="00CD4E91"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t xml:space="preserve">A declaração falsa relativa ao cumprimento de qualquer condição sujeitará o licitante às sanções previstas em lei e neste Edital, em especial a infração administrativa prevista no </w:t>
      </w:r>
      <w:hyperlink r:id="rId103" w:anchor="art156" w:history="1">
        <w:r w:rsidRPr="00976D33">
          <w:rPr>
            <w:rStyle w:val="Hyperlink"/>
            <w:rFonts w:ascii="Verdana" w:hAnsi="Verdana"/>
            <w:sz w:val="19"/>
            <w:szCs w:val="19"/>
          </w:rPr>
          <w:t xml:space="preserve">art. 156, IV, da Lei </w:t>
        </w:r>
        <w:r w:rsidR="00AF1EB9" w:rsidRPr="00976D33">
          <w:rPr>
            <w:rStyle w:val="Hyperlink"/>
            <w:rFonts w:ascii="Verdana" w:hAnsi="Verdana"/>
            <w:sz w:val="19"/>
            <w:szCs w:val="19"/>
          </w:rPr>
          <w:t xml:space="preserve">Federal </w:t>
        </w:r>
        <w:r w:rsidRPr="00976D33">
          <w:rPr>
            <w:rStyle w:val="Hyperlink"/>
            <w:rFonts w:ascii="Verdana" w:hAnsi="Verdana"/>
            <w:sz w:val="19"/>
            <w:szCs w:val="19"/>
          </w:rPr>
          <w:t>nº 14.133, de 2021</w:t>
        </w:r>
      </w:hyperlink>
      <w:r w:rsidRPr="00976D33">
        <w:rPr>
          <w:rFonts w:ascii="Verdana" w:hAnsi="Verdana"/>
          <w:color w:val="000000"/>
          <w:sz w:val="19"/>
          <w:szCs w:val="19"/>
        </w:rPr>
        <w:t>.</w:t>
      </w:r>
    </w:p>
    <w:p w14:paraId="58F73E34" w14:textId="2A04D810" w:rsidR="00034D9A" w:rsidRPr="00976D33" w:rsidRDefault="008D2BB1" w:rsidP="00976D33">
      <w:pPr>
        <w:pStyle w:val="Ttulo1"/>
        <w:spacing w:line="276" w:lineRule="auto"/>
        <w:ind w:left="0" w:firstLine="0"/>
        <w:rPr>
          <w:rStyle w:val="normaltextrun"/>
          <w:rFonts w:ascii="Verdana" w:hAnsi="Verdana"/>
          <w:b w:val="0"/>
          <w:bCs w:val="0"/>
          <w:sz w:val="19"/>
          <w:szCs w:val="19"/>
        </w:rPr>
      </w:pPr>
      <w:bookmarkStart w:id="75" w:name="_Toc159937034"/>
      <w:bookmarkStart w:id="76" w:name="_Toc229570540"/>
      <w:r w:rsidRPr="00976D33">
        <w:rPr>
          <w:rStyle w:val="normaltextrun"/>
          <w:rFonts w:ascii="Verdana" w:hAnsi="Verdana"/>
          <w:sz w:val="19"/>
          <w:szCs w:val="19"/>
        </w:rPr>
        <w:t>ENCAMINHAMENTO DA PROPOSTA</w:t>
      </w:r>
      <w:r w:rsidR="00AE43EE" w:rsidRPr="00976D33">
        <w:rPr>
          <w:rStyle w:val="normaltextrun"/>
          <w:rFonts w:ascii="Verdana" w:hAnsi="Verdana"/>
          <w:sz w:val="19"/>
          <w:szCs w:val="19"/>
        </w:rPr>
        <w:t xml:space="preserve"> VENCEDORA</w:t>
      </w:r>
      <w:bookmarkEnd w:id="75"/>
      <w:bookmarkEnd w:id="76"/>
    </w:p>
    <w:p w14:paraId="23282ABC" w14:textId="00A0E94F" w:rsidR="00052AB9" w:rsidRPr="00976D33" w:rsidRDefault="00AE43EE"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t xml:space="preserve">A proposta final do licitante </w:t>
      </w:r>
      <w:r w:rsidR="009041D4" w:rsidRPr="00976D33">
        <w:rPr>
          <w:rFonts w:ascii="Verdana" w:hAnsi="Verdana"/>
          <w:color w:val="000000"/>
          <w:sz w:val="19"/>
          <w:szCs w:val="19"/>
        </w:rPr>
        <w:t xml:space="preserve">habilitado e </w:t>
      </w:r>
      <w:r w:rsidRPr="00976D33">
        <w:rPr>
          <w:rFonts w:ascii="Verdana" w:hAnsi="Verdana"/>
          <w:color w:val="000000"/>
          <w:sz w:val="19"/>
          <w:szCs w:val="19"/>
        </w:rPr>
        <w:t>declarado vencedor deverá ser encaminhada no prazo</w:t>
      </w:r>
      <w:r w:rsidR="00DE331C" w:rsidRPr="00976D33">
        <w:rPr>
          <w:rFonts w:ascii="Verdana" w:hAnsi="Verdana"/>
          <w:color w:val="000000"/>
          <w:sz w:val="19"/>
          <w:szCs w:val="19"/>
        </w:rPr>
        <w:t xml:space="preserve"> solicitado pela </w:t>
      </w:r>
      <w:r w:rsidR="00E0476C" w:rsidRPr="00976D33">
        <w:rPr>
          <w:rFonts w:ascii="Verdana" w:hAnsi="Verdana"/>
          <w:color w:val="000000"/>
          <w:sz w:val="19"/>
          <w:szCs w:val="19"/>
        </w:rPr>
        <w:t>Pregoeir</w:t>
      </w:r>
      <w:r w:rsidRPr="00976D33">
        <w:rPr>
          <w:rFonts w:ascii="Verdana" w:hAnsi="Verdana"/>
          <w:color w:val="000000"/>
          <w:sz w:val="19"/>
          <w:szCs w:val="19"/>
        </w:rPr>
        <w:t>a no sistema eletrônico</w:t>
      </w:r>
      <w:r w:rsidR="00DE331C" w:rsidRPr="00976D33">
        <w:rPr>
          <w:rFonts w:ascii="Verdana" w:hAnsi="Verdana"/>
          <w:color w:val="000000"/>
          <w:sz w:val="19"/>
          <w:szCs w:val="19"/>
        </w:rPr>
        <w:t xml:space="preserve"> </w:t>
      </w:r>
      <w:r w:rsidRPr="00976D33">
        <w:rPr>
          <w:rFonts w:ascii="Verdana" w:hAnsi="Verdana"/>
          <w:color w:val="000000"/>
          <w:sz w:val="19"/>
          <w:szCs w:val="19"/>
        </w:rPr>
        <w:t>e deverá:</w:t>
      </w:r>
    </w:p>
    <w:p w14:paraId="44599300" w14:textId="3E878FFB" w:rsidR="00442017" w:rsidRPr="00976D33" w:rsidRDefault="00052AB9" w:rsidP="00976D33">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19"/>
          <w:szCs w:val="19"/>
        </w:rPr>
      </w:pPr>
      <w:r w:rsidRPr="00976D33">
        <w:rPr>
          <w:rFonts w:ascii="Verdana" w:hAnsi="Verdana"/>
          <w:color w:val="000000"/>
          <w:sz w:val="19"/>
          <w:szCs w:val="19"/>
        </w:rPr>
        <w:t>ser redigida em língua portuguesa, datilografada ou digitada, em uma via, sem emendas, rasuras, entrelinhas ou ressalvas, devendo a última folha ser assinada e as demais rubricadas pelo licitante ou seu representante legal</w:t>
      </w:r>
      <w:r w:rsidR="00751B8A" w:rsidRPr="00976D33">
        <w:rPr>
          <w:rFonts w:ascii="Verdana" w:hAnsi="Verdana"/>
          <w:color w:val="000000"/>
          <w:sz w:val="19"/>
          <w:szCs w:val="19"/>
        </w:rPr>
        <w:t>, se a assinatura não for digital</w:t>
      </w:r>
      <w:r w:rsidRPr="00976D33">
        <w:rPr>
          <w:rFonts w:ascii="Verdana" w:hAnsi="Verdana"/>
          <w:color w:val="000000"/>
          <w:sz w:val="19"/>
          <w:szCs w:val="19"/>
        </w:rPr>
        <w:t>;</w:t>
      </w:r>
    </w:p>
    <w:p w14:paraId="663DCA3A" w14:textId="08A3909B" w:rsidR="00442017" w:rsidRPr="00976D33" w:rsidRDefault="00442017" w:rsidP="00976D33">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19"/>
          <w:szCs w:val="19"/>
        </w:rPr>
      </w:pPr>
      <w:r w:rsidRPr="00976D33">
        <w:rPr>
          <w:rFonts w:ascii="Verdana" w:hAnsi="Verdana"/>
          <w:color w:val="000000"/>
          <w:sz w:val="19"/>
          <w:szCs w:val="19"/>
        </w:rPr>
        <w:lastRenderedPageBreak/>
        <w:t>conter a indicação do banco, número da conta e agência do licitante vencedor, para fins de pagamento;</w:t>
      </w:r>
    </w:p>
    <w:p w14:paraId="5CC8E748" w14:textId="6421EA0C" w:rsidR="0090656C" w:rsidRPr="00976D33" w:rsidRDefault="00442017" w:rsidP="00976D33">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19"/>
          <w:szCs w:val="19"/>
        </w:rPr>
      </w:pPr>
      <w:r w:rsidRPr="00976D33">
        <w:rPr>
          <w:rFonts w:ascii="Verdana" w:hAnsi="Verdana"/>
          <w:color w:val="000000"/>
          <w:sz w:val="19"/>
          <w:szCs w:val="19"/>
        </w:rPr>
        <w:t>conter os dados pessoais do responsável pela assinatura da ata de registro de preços.</w:t>
      </w:r>
    </w:p>
    <w:p w14:paraId="660C51B2" w14:textId="1EBE2102" w:rsidR="001F35BA" w:rsidRPr="00976D33" w:rsidRDefault="0090656C"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t>A proposta final deverá ser documentada nos autos e será levada em consideração no decorrer da execução do contrato e aplicação de eventual sanção administrativa à futura contratada, se for o caso.</w:t>
      </w:r>
    </w:p>
    <w:p w14:paraId="68D2CE2E" w14:textId="1EEC75F6" w:rsidR="001F35BA" w:rsidRPr="00976D33" w:rsidRDefault="001F35BA"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t>Todas as especificações do objeto contidas na proposta, tais como marca, modelo, tipo, fabricante e procedência, vinculam a futura contratada.</w:t>
      </w:r>
    </w:p>
    <w:p w14:paraId="1153316E" w14:textId="40B9F8AB" w:rsidR="002D701F" w:rsidRPr="00976D33" w:rsidRDefault="001F35BA"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t>Os preços deverão ser expressos em moeda corrente nacional, o valor unitário em algarismos e o valor global em algarismos (</w:t>
      </w:r>
      <w:hyperlink r:id="rId104" w:anchor="art12" w:history="1">
        <w:r w:rsidRPr="00976D33">
          <w:rPr>
            <w:rStyle w:val="Hyperlink"/>
            <w:rFonts w:ascii="Verdana" w:hAnsi="Verdana"/>
            <w:sz w:val="19"/>
            <w:szCs w:val="19"/>
          </w:rPr>
          <w:t xml:space="preserve">art. </w:t>
        </w:r>
        <w:r w:rsidR="000679E4" w:rsidRPr="00976D33">
          <w:rPr>
            <w:rStyle w:val="Hyperlink"/>
            <w:rFonts w:ascii="Verdana" w:hAnsi="Verdana"/>
            <w:sz w:val="19"/>
            <w:szCs w:val="19"/>
          </w:rPr>
          <w:t xml:space="preserve">12, II, </w:t>
        </w:r>
        <w:r w:rsidRPr="00976D33">
          <w:rPr>
            <w:rStyle w:val="Hyperlink"/>
            <w:rFonts w:ascii="Verdana" w:hAnsi="Verdana"/>
            <w:sz w:val="19"/>
            <w:szCs w:val="19"/>
          </w:rPr>
          <w:t xml:space="preserve">da Lei </w:t>
        </w:r>
        <w:r w:rsidR="00AF1EB9" w:rsidRPr="00976D33">
          <w:rPr>
            <w:rStyle w:val="Hyperlink"/>
            <w:rFonts w:ascii="Verdana" w:hAnsi="Verdana"/>
            <w:sz w:val="19"/>
            <w:szCs w:val="19"/>
          </w:rPr>
          <w:t xml:space="preserve">Federal </w:t>
        </w:r>
        <w:r w:rsidRPr="00976D33">
          <w:rPr>
            <w:rStyle w:val="Hyperlink"/>
            <w:rFonts w:ascii="Verdana" w:hAnsi="Verdana"/>
            <w:sz w:val="19"/>
            <w:szCs w:val="19"/>
          </w:rPr>
          <w:t xml:space="preserve">nº </w:t>
        </w:r>
        <w:r w:rsidR="000679E4" w:rsidRPr="00976D33">
          <w:rPr>
            <w:rStyle w:val="Hyperlink"/>
            <w:rFonts w:ascii="Verdana" w:hAnsi="Verdana"/>
            <w:sz w:val="19"/>
            <w:szCs w:val="19"/>
          </w:rPr>
          <w:t>14.133, de 2021</w:t>
        </w:r>
      </w:hyperlink>
      <w:r w:rsidRPr="00976D33">
        <w:rPr>
          <w:rFonts w:ascii="Verdana" w:hAnsi="Verdana"/>
          <w:color w:val="000000"/>
          <w:sz w:val="19"/>
          <w:szCs w:val="19"/>
        </w:rPr>
        <w:t>).</w:t>
      </w:r>
    </w:p>
    <w:p w14:paraId="484A12F9" w14:textId="6B2D4ADC" w:rsidR="004A06B9" w:rsidRPr="00976D33" w:rsidRDefault="002D701F"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t>A oferta deverá ser firme e precisa, limitada, rigorosamente, ao objeto deste Edital, sem conter alternativas de preço ou de qualquer outra condição que induza o julgamento a mais de</w:t>
      </w:r>
      <w:r w:rsidR="004A06B9" w:rsidRPr="00976D33">
        <w:rPr>
          <w:rFonts w:ascii="Verdana" w:hAnsi="Verdana"/>
          <w:color w:val="000000"/>
          <w:sz w:val="19"/>
          <w:szCs w:val="19"/>
        </w:rPr>
        <w:t xml:space="preserve"> </w:t>
      </w:r>
      <w:r w:rsidRPr="00976D33">
        <w:rPr>
          <w:rFonts w:ascii="Verdana" w:hAnsi="Verdana"/>
          <w:color w:val="000000"/>
          <w:sz w:val="19"/>
          <w:szCs w:val="19"/>
        </w:rPr>
        <w:t>um resultado, sob pena de desclassificação.</w:t>
      </w:r>
    </w:p>
    <w:p w14:paraId="49C05FEB" w14:textId="0640CD41" w:rsidR="00976D33" w:rsidRPr="00976D33" w:rsidRDefault="004A06B9"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t>A proposta deverá obedecer aos termos deste Edital e seus Anexos, não sendo</w:t>
      </w:r>
      <w:r w:rsidR="002143BA" w:rsidRPr="00976D33">
        <w:rPr>
          <w:rFonts w:ascii="Verdana" w:hAnsi="Verdana"/>
          <w:color w:val="000000"/>
          <w:sz w:val="19"/>
          <w:szCs w:val="19"/>
        </w:rPr>
        <w:t xml:space="preserve"> </w:t>
      </w:r>
      <w:r w:rsidRPr="00976D33">
        <w:rPr>
          <w:rFonts w:ascii="Verdana" w:hAnsi="Verdana"/>
          <w:color w:val="000000"/>
          <w:sz w:val="19"/>
          <w:szCs w:val="19"/>
        </w:rPr>
        <w:t>considerada aquela que não corresponda às especificações ali contidas ou que estabeleça</w:t>
      </w:r>
      <w:r w:rsidR="002143BA" w:rsidRPr="00976D33">
        <w:rPr>
          <w:rFonts w:ascii="Verdana" w:hAnsi="Verdana"/>
          <w:color w:val="000000"/>
          <w:sz w:val="19"/>
          <w:szCs w:val="19"/>
        </w:rPr>
        <w:t xml:space="preserve"> </w:t>
      </w:r>
      <w:r w:rsidRPr="00976D33">
        <w:rPr>
          <w:rFonts w:ascii="Verdana" w:hAnsi="Verdana"/>
          <w:color w:val="000000"/>
          <w:sz w:val="19"/>
          <w:szCs w:val="19"/>
        </w:rPr>
        <w:t>vínculo à proposta de outro licitante.</w:t>
      </w:r>
    </w:p>
    <w:p w14:paraId="101AC11E" w14:textId="0D2C0997" w:rsidR="00664D9A" w:rsidRPr="00976D33" w:rsidRDefault="00664D9A" w:rsidP="00976D33">
      <w:pPr>
        <w:pStyle w:val="Ttulo1"/>
        <w:spacing w:line="276" w:lineRule="auto"/>
        <w:ind w:left="0" w:firstLine="0"/>
        <w:rPr>
          <w:rStyle w:val="normaltextrun"/>
          <w:rFonts w:ascii="Verdana" w:hAnsi="Verdana"/>
          <w:b w:val="0"/>
          <w:bCs w:val="0"/>
          <w:sz w:val="19"/>
          <w:szCs w:val="19"/>
        </w:rPr>
      </w:pPr>
      <w:bookmarkStart w:id="77" w:name="_Toc159937035"/>
      <w:bookmarkStart w:id="78" w:name="_Toc229570541"/>
      <w:r w:rsidRPr="00976D33">
        <w:rPr>
          <w:rStyle w:val="normaltextrun"/>
          <w:rFonts w:ascii="Verdana" w:hAnsi="Verdana"/>
          <w:sz w:val="19"/>
          <w:szCs w:val="19"/>
        </w:rPr>
        <w:t>RECURSO</w:t>
      </w:r>
      <w:r w:rsidR="00ED0C37" w:rsidRPr="00976D33">
        <w:rPr>
          <w:rStyle w:val="normaltextrun"/>
          <w:rFonts w:ascii="Verdana" w:hAnsi="Verdana"/>
          <w:sz w:val="19"/>
          <w:szCs w:val="19"/>
        </w:rPr>
        <w:t>(S) ADMINISTRATIVO(S)</w:t>
      </w:r>
      <w:bookmarkEnd w:id="77"/>
      <w:bookmarkEnd w:id="78"/>
    </w:p>
    <w:p w14:paraId="47219024" w14:textId="03727D4C" w:rsidR="00AD135E" w:rsidRPr="00976D33" w:rsidRDefault="00AD135E"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t xml:space="preserve">A interposição de recurso referente ao julgamento das propostas, à habilitação ou inabilitação de licitantes, à anulação ou revogação da licitação, observará o disposto no </w:t>
      </w:r>
      <w:hyperlink r:id="rId105" w:anchor="art165" w:history="1">
        <w:r w:rsidRPr="00976D33">
          <w:rPr>
            <w:rStyle w:val="Hyperlink"/>
            <w:rFonts w:ascii="Verdana" w:hAnsi="Verdana"/>
            <w:sz w:val="19"/>
            <w:szCs w:val="19"/>
          </w:rPr>
          <w:t xml:space="preserve">art. 165 da Lei </w:t>
        </w:r>
        <w:r w:rsidR="00AF1EB9" w:rsidRPr="00976D33">
          <w:rPr>
            <w:rStyle w:val="Hyperlink"/>
            <w:rFonts w:ascii="Verdana" w:hAnsi="Verdana"/>
            <w:sz w:val="19"/>
            <w:szCs w:val="19"/>
          </w:rPr>
          <w:t xml:space="preserve">Federal </w:t>
        </w:r>
        <w:r w:rsidRPr="00976D33">
          <w:rPr>
            <w:rStyle w:val="Hyperlink"/>
            <w:rFonts w:ascii="Verdana" w:hAnsi="Verdana"/>
            <w:sz w:val="19"/>
            <w:szCs w:val="19"/>
          </w:rPr>
          <w:t>nº 14.133, de 2021</w:t>
        </w:r>
      </w:hyperlink>
      <w:r w:rsidRPr="00976D33">
        <w:rPr>
          <w:rFonts w:ascii="Verdana" w:hAnsi="Verdana"/>
          <w:color w:val="000000"/>
          <w:sz w:val="19"/>
          <w:szCs w:val="19"/>
        </w:rPr>
        <w:t>.</w:t>
      </w:r>
    </w:p>
    <w:p w14:paraId="6D6F60AE" w14:textId="6442147C" w:rsidR="00664D9A" w:rsidRPr="00976D33" w:rsidRDefault="00174463"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t>Qualquer licitante poderá, durante o prazo concedido na sessão pública, não inferior a 10 (dez) minutos, de forma imediata após o término do julgamento das propostas e do ato de habilitação ou inabilitação, em campo próprio do sistema, manifestar sua INTENÇÃO DE RECORRER, com registro da síntese de suas razões, isto é, indicando contra qual(is) decisão(ões) pretende recorrer e por qual(is) motivo(s), sob pena de preclusão, ficando a autoridade superior autorizada a adjudicar o objeto à licitante vencedora</w:t>
      </w:r>
      <w:r w:rsidR="00664D9A" w:rsidRPr="00976D33">
        <w:rPr>
          <w:rFonts w:ascii="Verdana" w:hAnsi="Verdana"/>
          <w:color w:val="000000"/>
          <w:sz w:val="19"/>
          <w:szCs w:val="19"/>
        </w:rPr>
        <w:t>.</w:t>
      </w:r>
    </w:p>
    <w:p w14:paraId="1C9AA8A8" w14:textId="6A53B0B3" w:rsidR="00FE1CC8" w:rsidRPr="00976D33" w:rsidRDefault="00FE1CC8"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s="Arial"/>
          <w:sz w:val="19"/>
          <w:szCs w:val="19"/>
        </w:rPr>
        <w:t>O prazo para apresentação de contrarrazões será o mesmo do recurso e terá início na data de intimação pessoal ou de divulgação da interposição do recurso.</w:t>
      </w:r>
    </w:p>
    <w:p w14:paraId="0BB51A48" w14:textId="3D53B2F2" w:rsidR="003F59E9" w:rsidRPr="00976D33" w:rsidRDefault="001340C2"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t>Os recursos e as contrarrazões deverão ser encaminhados em campo próprio do sistema</w:t>
      </w:r>
      <w:r w:rsidR="00731308" w:rsidRPr="00976D33">
        <w:rPr>
          <w:rFonts w:ascii="Verdana" w:hAnsi="Verdana"/>
          <w:color w:val="000000"/>
          <w:sz w:val="19"/>
          <w:szCs w:val="19"/>
        </w:rPr>
        <w:t xml:space="preserve">, e </w:t>
      </w:r>
      <w:r w:rsidR="003F59E9" w:rsidRPr="00976D33">
        <w:rPr>
          <w:rFonts w:ascii="Verdana" w:hAnsi="Verdana"/>
          <w:color w:val="000000"/>
          <w:sz w:val="19"/>
          <w:szCs w:val="19"/>
        </w:rPr>
        <w:t>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1CBAAC82" w14:textId="429664FE" w:rsidR="0093010D" w:rsidRPr="00976D33" w:rsidRDefault="00F722D0"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t xml:space="preserve">O RECURSO ADMINISTRATIVO poderá atacar qualquer ato decisório ou procedimento adotado pela Pregoeira durante todo o certame licitatório, não sendo meio adequado para impugnar regras do </w:t>
      </w:r>
      <w:r w:rsidR="00C35A8B" w:rsidRPr="00976D33">
        <w:rPr>
          <w:rFonts w:ascii="Verdana" w:hAnsi="Verdana"/>
          <w:color w:val="000000"/>
          <w:sz w:val="19"/>
          <w:szCs w:val="19"/>
        </w:rPr>
        <w:t>E</w:t>
      </w:r>
      <w:r w:rsidRPr="00976D33">
        <w:rPr>
          <w:rFonts w:ascii="Verdana" w:hAnsi="Verdana"/>
          <w:color w:val="000000"/>
          <w:sz w:val="19"/>
          <w:szCs w:val="19"/>
        </w:rPr>
        <w:t xml:space="preserve">dital e seus </w:t>
      </w:r>
      <w:r w:rsidR="00C35A8B" w:rsidRPr="00976D33">
        <w:rPr>
          <w:rFonts w:ascii="Verdana" w:hAnsi="Verdana"/>
          <w:color w:val="000000"/>
          <w:sz w:val="19"/>
          <w:szCs w:val="19"/>
        </w:rPr>
        <w:t>Anexos</w:t>
      </w:r>
      <w:r w:rsidRPr="00976D33">
        <w:rPr>
          <w:rFonts w:ascii="Verdana" w:hAnsi="Verdana"/>
          <w:color w:val="000000"/>
          <w:sz w:val="19"/>
          <w:szCs w:val="19"/>
        </w:rPr>
        <w:t>.</w:t>
      </w:r>
    </w:p>
    <w:p w14:paraId="64DCE9AC" w14:textId="08C23011" w:rsidR="00664D9A" w:rsidRPr="00976D33" w:rsidRDefault="00664D9A"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t xml:space="preserve">A apresentação das razões pela recorrente e de eventuais contrarrazões pelas demais licitantes será realizada exclusivamente no âmbito do sistema eletrônico, em campo próprio, no prazo de 3 (três) dias úteis, contados a partir da data de intimação ou de lavratura da ata e da data de intimação pessoal ou de divulgação da interposição do recurso, </w:t>
      </w:r>
      <w:r w:rsidRPr="00976D33">
        <w:rPr>
          <w:rFonts w:ascii="Verdana" w:hAnsi="Verdana"/>
          <w:color w:val="000000"/>
          <w:sz w:val="19"/>
          <w:szCs w:val="19"/>
        </w:rPr>
        <w:lastRenderedPageBreak/>
        <w:t>respectivamente, sendo-lhes assegurada vista imediata dos elementos indispensáveis à defesa dos seus interesses.</w:t>
      </w:r>
    </w:p>
    <w:p w14:paraId="77F79FD5" w14:textId="01DACB4F" w:rsidR="00B12598" w:rsidRPr="00976D33" w:rsidRDefault="00B12598"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t>Não é imprescindível haver total correspondência entre os fatos e fundamentos indicados na intenção de recurso e as razões escritas do respectivo recurso.</w:t>
      </w:r>
    </w:p>
    <w:p w14:paraId="32BF6AEE" w14:textId="4B6712AE" w:rsidR="006A6ABF" w:rsidRPr="00976D33" w:rsidRDefault="006A6ABF"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t>Para justificar sua intenção de recorrer e fundamentar suas razões ou contrarrazões de recurso administrativo, o licitante interessado poderá solicitar vistas dos autos ou consultar as informações do certame disponíveis n</w:t>
      </w:r>
      <w:r w:rsidR="00CA402E" w:rsidRPr="00976D33">
        <w:rPr>
          <w:rFonts w:ascii="Verdana" w:hAnsi="Verdana"/>
          <w:color w:val="000000"/>
          <w:sz w:val="19"/>
          <w:szCs w:val="19"/>
        </w:rPr>
        <w:t>o</w:t>
      </w:r>
      <w:r w:rsidRPr="00976D33">
        <w:rPr>
          <w:rFonts w:ascii="Verdana" w:hAnsi="Verdana"/>
          <w:color w:val="000000"/>
          <w:sz w:val="19"/>
          <w:szCs w:val="19"/>
        </w:rPr>
        <w:t xml:space="preserve"> própri</w:t>
      </w:r>
      <w:r w:rsidR="00CA402E" w:rsidRPr="00976D33">
        <w:rPr>
          <w:rFonts w:ascii="Verdana" w:hAnsi="Verdana"/>
          <w:color w:val="000000"/>
          <w:sz w:val="19"/>
          <w:szCs w:val="19"/>
        </w:rPr>
        <w:t>o</w:t>
      </w:r>
      <w:r w:rsidRPr="00976D33">
        <w:rPr>
          <w:rFonts w:ascii="Verdana" w:hAnsi="Verdana"/>
          <w:color w:val="000000"/>
          <w:sz w:val="19"/>
          <w:szCs w:val="19"/>
        </w:rPr>
        <w:t xml:space="preserve"> </w:t>
      </w:r>
      <w:r w:rsidR="00AA2ABA" w:rsidRPr="00976D33">
        <w:rPr>
          <w:rFonts w:ascii="Verdana" w:hAnsi="Verdana"/>
          <w:sz w:val="19"/>
          <w:szCs w:val="19"/>
        </w:rPr>
        <w:t>Plataforma BLL Compras</w:t>
      </w:r>
      <w:r w:rsidR="0089448A" w:rsidRPr="00976D33">
        <w:rPr>
          <w:rFonts w:ascii="Verdana" w:hAnsi="Verdana"/>
          <w:sz w:val="19"/>
          <w:szCs w:val="19"/>
        </w:rPr>
        <w:t xml:space="preserve"> (</w:t>
      </w:r>
      <w:hyperlink r:id="rId106" w:history="1">
        <w:r w:rsidR="00535B3A" w:rsidRPr="00976D33">
          <w:rPr>
            <w:rStyle w:val="Hyperlink"/>
            <w:rFonts w:ascii="Verdana" w:hAnsi="Verdana"/>
            <w:sz w:val="19"/>
            <w:szCs w:val="19"/>
          </w:rPr>
          <w:t>https://bllcompras.com</w:t>
        </w:r>
      </w:hyperlink>
      <w:r w:rsidR="00CA402E" w:rsidRPr="00976D33">
        <w:rPr>
          <w:rFonts w:ascii="Verdana" w:hAnsi="Verdana"/>
          <w:sz w:val="19"/>
          <w:szCs w:val="19"/>
        </w:rPr>
        <w:t>).</w:t>
      </w:r>
      <w:r w:rsidR="009376A4" w:rsidRPr="00976D33">
        <w:rPr>
          <w:rFonts w:ascii="Verdana" w:hAnsi="Verdana"/>
          <w:sz w:val="19"/>
          <w:szCs w:val="19"/>
        </w:rPr>
        <w:t xml:space="preserve"> </w:t>
      </w:r>
    </w:p>
    <w:p w14:paraId="05930BAB" w14:textId="764F65AF" w:rsidR="00D84BED" w:rsidRPr="00976D33" w:rsidRDefault="00D84BED"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t xml:space="preserve">Os autos do procedimento permanecerão com vista franqueada aos interessados. Para tanto, as empresas interessadas deverão entrar em contato com a Pregoeira por intermédio do e-mail </w:t>
      </w:r>
      <w:hyperlink r:id="rId107" w:history="1">
        <w:r w:rsidR="000D2460" w:rsidRPr="00976D33">
          <w:rPr>
            <w:rStyle w:val="Hyperlink"/>
            <w:rFonts w:ascii="Verdana" w:hAnsi="Verdana"/>
            <w:sz w:val="19"/>
            <w:szCs w:val="19"/>
          </w:rPr>
          <w:t>licitacao@itiquira.mt.gov.br</w:t>
        </w:r>
      </w:hyperlink>
      <w:r w:rsidR="00015F02" w:rsidRPr="00976D33">
        <w:rPr>
          <w:rFonts w:ascii="Verdana" w:hAnsi="Verdana"/>
          <w:color w:val="000000"/>
          <w:sz w:val="19"/>
          <w:szCs w:val="19"/>
        </w:rPr>
        <w:t xml:space="preserve"> o</w:t>
      </w:r>
      <w:r w:rsidRPr="00976D33">
        <w:rPr>
          <w:rFonts w:ascii="Verdana" w:hAnsi="Verdana"/>
          <w:color w:val="000000"/>
          <w:sz w:val="19"/>
          <w:szCs w:val="19"/>
        </w:rPr>
        <w:t>u, nos dias úteis</w:t>
      </w:r>
      <w:r w:rsidR="00DE372D" w:rsidRPr="00976D33">
        <w:rPr>
          <w:rFonts w:ascii="Verdana" w:hAnsi="Verdana"/>
          <w:color w:val="000000"/>
          <w:sz w:val="19"/>
          <w:szCs w:val="19"/>
        </w:rPr>
        <w:t xml:space="preserve"> no horário de funcionamento da Prefeitura</w:t>
      </w:r>
      <w:r w:rsidRPr="00976D33">
        <w:rPr>
          <w:rFonts w:ascii="Verdana" w:hAnsi="Verdana"/>
          <w:color w:val="000000"/>
          <w:sz w:val="19"/>
          <w:szCs w:val="19"/>
        </w:rPr>
        <w:t>, pelo telefone</w:t>
      </w:r>
      <w:r w:rsidR="00DE372D" w:rsidRPr="00976D33">
        <w:rPr>
          <w:rFonts w:ascii="Verdana" w:hAnsi="Verdana"/>
          <w:color w:val="000000"/>
          <w:sz w:val="19"/>
          <w:szCs w:val="19"/>
        </w:rPr>
        <w:t xml:space="preserve">: </w:t>
      </w:r>
      <w:r w:rsidR="00FE1CC8" w:rsidRPr="00976D33">
        <w:rPr>
          <w:rFonts w:ascii="Verdana" w:hAnsi="Verdana"/>
          <w:color w:val="000000"/>
          <w:sz w:val="19"/>
          <w:szCs w:val="19"/>
        </w:rPr>
        <w:t>(65) 3491-1061</w:t>
      </w:r>
      <w:r w:rsidRPr="00976D33">
        <w:rPr>
          <w:rFonts w:ascii="Verdana" w:hAnsi="Verdana"/>
          <w:color w:val="000000"/>
          <w:sz w:val="19"/>
          <w:szCs w:val="19"/>
        </w:rPr>
        <w:t>.</w:t>
      </w:r>
    </w:p>
    <w:p w14:paraId="3CD016BB" w14:textId="5E772154" w:rsidR="00591DC1" w:rsidRPr="00976D33" w:rsidRDefault="00591DC1"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19"/>
          <w:szCs w:val="19"/>
        </w:rPr>
      </w:pPr>
      <w:r w:rsidRPr="00976D33">
        <w:rPr>
          <w:rFonts w:ascii="Verdana" w:hAnsi="Verdana"/>
          <w:sz w:val="19"/>
          <w:szCs w:val="19"/>
        </w:rPr>
        <w:t>A não apresentação das razões referente à intenção de recurso registrada no sistema</w:t>
      </w:r>
      <w:r w:rsidR="00A61910" w:rsidRPr="00976D33">
        <w:rPr>
          <w:rFonts w:ascii="Verdana" w:hAnsi="Verdana"/>
          <w:sz w:val="19"/>
          <w:szCs w:val="19"/>
        </w:rPr>
        <w:t>,</w:t>
      </w:r>
      <w:r w:rsidRPr="00976D33">
        <w:rPr>
          <w:rFonts w:ascii="Verdana" w:hAnsi="Verdana"/>
          <w:sz w:val="19"/>
          <w:szCs w:val="19"/>
        </w:rPr>
        <w:t xml:space="preserve"> no prazo legal</w:t>
      </w:r>
      <w:r w:rsidR="00A61910" w:rsidRPr="00976D33">
        <w:rPr>
          <w:rFonts w:ascii="Verdana" w:hAnsi="Verdana"/>
          <w:sz w:val="19"/>
          <w:szCs w:val="19"/>
        </w:rPr>
        <w:t>,</w:t>
      </w:r>
      <w:r w:rsidRPr="00976D33">
        <w:rPr>
          <w:rFonts w:ascii="Verdana" w:hAnsi="Verdana"/>
          <w:sz w:val="19"/>
          <w:szCs w:val="19"/>
        </w:rPr>
        <w:t xml:space="preserve"> importa preclusão do direito de recurso, possibilitando a adjudicação do objeto e homologação do certame. A critério d</w:t>
      </w:r>
      <w:r w:rsidR="001727D3" w:rsidRPr="00976D33">
        <w:rPr>
          <w:rFonts w:ascii="Verdana" w:hAnsi="Verdana"/>
          <w:sz w:val="19"/>
          <w:szCs w:val="19"/>
        </w:rPr>
        <w:t>a</w:t>
      </w:r>
      <w:r w:rsidRPr="00976D33">
        <w:rPr>
          <w:rFonts w:ascii="Verdana" w:hAnsi="Verdana"/>
          <w:sz w:val="19"/>
          <w:szCs w:val="19"/>
        </w:rPr>
        <w:t xml:space="preserve"> Pregoeir</w:t>
      </w:r>
      <w:r w:rsidR="001727D3" w:rsidRPr="00976D33">
        <w:rPr>
          <w:rFonts w:ascii="Verdana" w:hAnsi="Verdana"/>
          <w:sz w:val="19"/>
          <w:szCs w:val="19"/>
        </w:rPr>
        <w:t>a</w:t>
      </w:r>
      <w:r w:rsidRPr="00976D33">
        <w:rPr>
          <w:rFonts w:ascii="Verdana" w:hAnsi="Verdana"/>
          <w:sz w:val="19"/>
          <w:szCs w:val="19"/>
        </w:rPr>
        <w:t xml:space="preserve"> ou da </w:t>
      </w:r>
      <w:r w:rsidR="001727D3" w:rsidRPr="00976D33">
        <w:rPr>
          <w:rFonts w:ascii="Verdana" w:hAnsi="Verdana"/>
          <w:sz w:val="19"/>
          <w:szCs w:val="19"/>
        </w:rPr>
        <w:t>A</w:t>
      </w:r>
      <w:r w:rsidRPr="00976D33">
        <w:rPr>
          <w:rFonts w:ascii="Verdana" w:hAnsi="Verdana"/>
          <w:sz w:val="19"/>
          <w:szCs w:val="19"/>
        </w:rPr>
        <w:t xml:space="preserve">utoridade </w:t>
      </w:r>
      <w:r w:rsidR="001727D3" w:rsidRPr="00976D33">
        <w:rPr>
          <w:rFonts w:ascii="Verdana" w:hAnsi="Verdana"/>
          <w:sz w:val="19"/>
          <w:szCs w:val="19"/>
        </w:rPr>
        <w:t>S</w:t>
      </w:r>
      <w:r w:rsidRPr="00976D33">
        <w:rPr>
          <w:rFonts w:ascii="Verdana" w:hAnsi="Verdana"/>
          <w:sz w:val="19"/>
          <w:szCs w:val="19"/>
        </w:rPr>
        <w:t>uperior, e considerando eventuais indícios de ilegalidades ou irregularidades no julgamento do certame apontados na própria intenção de recurso, poderá haver a análise de mérito do recurso independente da apresentação das respectivas razões (ou de sua apresentação fora do prazo legal), como mero exercício do direito constitucional de petição (</w:t>
      </w:r>
      <w:hyperlink r:id="rId108" w:anchor="art5" w:history="1">
        <w:r w:rsidRPr="00976D33">
          <w:rPr>
            <w:rStyle w:val="Hyperlink"/>
            <w:rFonts w:ascii="Verdana" w:hAnsi="Verdana"/>
            <w:sz w:val="19"/>
            <w:szCs w:val="19"/>
          </w:rPr>
          <w:t>art. 5º, XXXIV, "a", C</w:t>
        </w:r>
        <w:r w:rsidR="0019245E" w:rsidRPr="00976D33">
          <w:rPr>
            <w:rStyle w:val="Hyperlink"/>
            <w:rFonts w:ascii="Verdana" w:hAnsi="Verdana"/>
            <w:sz w:val="19"/>
            <w:szCs w:val="19"/>
          </w:rPr>
          <w:t>onstituição Federa</w:t>
        </w:r>
        <w:r w:rsidR="004D4738" w:rsidRPr="00976D33">
          <w:rPr>
            <w:rStyle w:val="Hyperlink"/>
            <w:rFonts w:ascii="Verdana" w:hAnsi="Verdana"/>
            <w:sz w:val="19"/>
            <w:szCs w:val="19"/>
          </w:rPr>
          <w:t>l de 1988</w:t>
        </w:r>
      </w:hyperlink>
      <w:r w:rsidR="0019245E" w:rsidRPr="00976D33">
        <w:rPr>
          <w:rFonts w:ascii="Verdana" w:hAnsi="Verdana"/>
          <w:sz w:val="19"/>
          <w:szCs w:val="19"/>
        </w:rPr>
        <w:t>)</w:t>
      </w:r>
      <w:r w:rsidRPr="00976D33">
        <w:rPr>
          <w:rFonts w:ascii="Verdana" w:hAnsi="Verdana"/>
          <w:sz w:val="19"/>
          <w:szCs w:val="19"/>
        </w:rPr>
        <w:t>.</w:t>
      </w:r>
    </w:p>
    <w:p w14:paraId="6F14A295" w14:textId="566DE2D2" w:rsidR="00E7342B" w:rsidRPr="00976D33" w:rsidRDefault="00E7342B"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t xml:space="preserve">Mesmo que </w:t>
      </w:r>
      <w:r w:rsidR="000F5F2E" w:rsidRPr="00976D33">
        <w:rPr>
          <w:rFonts w:ascii="Verdana" w:hAnsi="Verdana"/>
          <w:color w:val="000000"/>
          <w:sz w:val="19"/>
          <w:szCs w:val="19"/>
        </w:rPr>
        <w:t xml:space="preserve">o recurso administrativo </w:t>
      </w:r>
      <w:r w:rsidRPr="00976D33">
        <w:rPr>
          <w:rFonts w:ascii="Verdana" w:hAnsi="Verdana"/>
          <w:color w:val="000000"/>
          <w:sz w:val="19"/>
          <w:szCs w:val="19"/>
        </w:rPr>
        <w:t xml:space="preserve">não seja conhecida, a </w:t>
      </w:r>
      <w:r w:rsidR="000F5F2E" w:rsidRPr="00976D33">
        <w:rPr>
          <w:rFonts w:ascii="Verdana" w:hAnsi="Verdana"/>
          <w:color w:val="000000"/>
          <w:sz w:val="19"/>
          <w:szCs w:val="19"/>
        </w:rPr>
        <w:t>A</w:t>
      </w:r>
      <w:r w:rsidRPr="00976D33">
        <w:rPr>
          <w:rFonts w:ascii="Verdana" w:hAnsi="Verdana"/>
          <w:color w:val="000000"/>
          <w:sz w:val="19"/>
          <w:szCs w:val="19"/>
        </w:rPr>
        <w:t>dministração pode anular seus próprios atos, quando eivados de vícios que os tornam ilegais, porque deles não se originam direitos; ou revogá-los, por motivo de conveniência ou oportunidade, respeitados os direitos adquiridos e assegurando a prévia manifestação dos interessados (</w:t>
      </w:r>
      <w:hyperlink r:id="rId109" w:history="1">
        <w:r w:rsidRPr="00976D33">
          <w:rPr>
            <w:rStyle w:val="Hyperlink"/>
            <w:rFonts w:ascii="Verdana" w:hAnsi="Verdana"/>
            <w:sz w:val="19"/>
            <w:szCs w:val="19"/>
          </w:rPr>
          <w:t>Súmula nº 473 do STF</w:t>
        </w:r>
      </w:hyperlink>
      <w:r w:rsidRPr="00976D33">
        <w:rPr>
          <w:rFonts w:ascii="Verdana" w:hAnsi="Verdana"/>
          <w:color w:val="000000"/>
          <w:sz w:val="19"/>
          <w:szCs w:val="19"/>
        </w:rPr>
        <w:t xml:space="preserve"> e </w:t>
      </w:r>
      <w:hyperlink r:id="rId110" w:anchor="art71" w:history="1">
        <w:r w:rsidRPr="00976D33">
          <w:rPr>
            <w:rStyle w:val="Hyperlink"/>
            <w:rFonts w:ascii="Verdana" w:hAnsi="Verdana"/>
            <w:sz w:val="19"/>
            <w:szCs w:val="19"/>
          </w:rPr>
          <w:t xml:space="preserve">art. 71, § 3º, da Lei </w:t>
        </w:r>
        <w:r w:rsidR="00AF1EB9" w:rsidRPr="00976D33">
          <w:rPr>
            <w:rStyle w:val="Hyperlink"/>
            <w:rFonts w:ascii="Verdana" w:hAnsi="Verdana"/>
            <w:sz w:val="19"/>
            <w:szCs w:val="19"/>
          </w:rPr>
          <w:t xml:space="preserve">Federal </w:t>
        </w:r>
        <w:r w:rsidRPr="00976D33">
          <w:rPr>
            <w:rStyle w:val="Hyperlink"/>
            <w:rFonts w:ascii="Verdana" w:hAnsi="Verdana"/>
            <w:sz w:val="19"/>
            <w:szCs w:val="19"/>
          </w:rPr>
          <w:t>nº 14.133, de 2021</w:t>
        </w:r>
      </w:hyperlink>
      <w:r w:rsidRPr="00976D33">
        <w:rPr>
          <w:rFonts w:ascii="Verdana" w:hAnsi="Verdana"/>
          <w:color w:val="000000"/>
          <w:sz w:val="19"/>
          <w:szCs w:val="19"/>
        </w:rPr>
        <w:t>)</w:t>
      </w:r>
      <w:r w:rsidR="00D23537" w:rsidRPr="00976D33">
        <w:rPr>
          <w:rFonts w:ascii="Verdana" w:hAnsi="Verdana"/>
          <w:color w:val="000000"/>
          <w:sz w:val="19"/>
          <w:szCs w:val="19"/>
        </w:rPr>
        <w:t>.</w:t>
      </w:r>
    </w:p>
    <w:p w14:paraId="4168A0B4" w14:textId="0C13DC6F" w:rsidR="00861AF6" w:rsidRPr="00976D33" w:rsidRDefault="00861AF6"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19"/>
          <w:szCs w:val="19"/>
        </w:rPr>
      </w:pPr>
      <w:r w:rsidRPr="00976D33">
        <w:rPr>
          <w:rFonts w:ascii="Verdana" w:hAnsi="Verdana"/>
          <w:sz w:val="19"/>
          <w:szCs w:val="19"/>
        </w:rPr>
        <w:t>Não cabe RECURSO ADESIVO por ocasião do exercício do direito de contrarrazoar.</w:t>
      </w:r>
    </w:p>
    <w:p w14:paraId="09FD4C12" w14:textId="50A36DB3" w:rsidR="00664D9A" w:rsidRPr="00976D33" w:rsidRDefault="4BD20076"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t xml:space="preserve">Os recursos serão apreciados em fase única, conforme disposto no </w:t>
      </w:r>
      <w:hyperlink r:id="rId111" w:anchor="art165" w:history="1">
        <w:r w:rsidR="00A538B3" w:rsidRPr="00976D33">
          <w:rPr>
            <w:rStyle w:val="Hyperlink"/>
            <w:rFonts w:ascii="Verdana" w:hAnsi="Verdana"/>
            <w:sz w:val="19"/>
            <w:szCs w:val="19"/>
          </w:rPr>
          <w:t xml:space="preserve">art. 165, </w:t>
        </w:r>
        <w:r w:rsidRPr="00976D33">
          <w:rPr>
            <w:rStyle w:val="Hyperlink"/>
            <w:rFonts w:ascii="Verdana" w:hAnsi="Verdana"/>
            <w:sz w:val="19"/>
            <w:szCs w:val="19"/>
          </w:rPr>
          <w:t>§</w:t>
        </w:r>
        <w:r w:rsidR="001554C8" w:rsidRPr="00976D33">
          <w:rPr>
            <w:rStyle w:val="Hyperlink"/>
            <w:rFonts w:ascii="Verdana" w:hAnsi="Verdana"/>
            <w:sz w:val="19"/>
            <w:szCs w:val="19"/>
          </w:rPr>
          <w:t> </w:t>
        </w:r>
        <w:r w:rsidRPr="00976D33">
          <w:rPr>
            <w:rStyle w:val="Hyperlink"/>
            <w:rFonts w:ascii="Verdana" w:hAnsi="Verdana"/>
            <w:sz w:val="19"/>
            <w:szCs w:val="19"/>
          </w:rPr>
          <w:t xml:space="preserve">2º, da Lei </w:t>
        </w:r>
        <w:r w:rsidR="00AF1EB9" w:rsidRPr="00976D33">
          <w:rPr>
            <w:rStyle w:val="Hyperlink"/>
            <w:rFonts w:ascii="Verdana" w:hAnsi="Verdana"/>
            <w:sz w:val="19"/>
            <w:szCs w:val="19"/>
          </w:rPr>
          <w:t xml:space="preserve">Federal </w:t>
        </w:r>
        <w:r w:rsidRPr="00976D33">
          <w:rPr>
            <w:rStyle w:val="Hyperlink"/>
            <w:rFonts w:ascii="Verdana" w:hAnsi="Verdana"/>
            <w:sz w:val="19"/>
            <w:szCs w:val="19"/>
          </w:rPr>
          <w:t>nº 14.133</w:t>
        </w:r>
        <w:r w:rsidR="00C1670F" w:rsidRPr="00976D33">
          <w:rPr>
            <w:rStyle w:val="Hyperlink"/>
            <w:rFonts w:ascii="Verdana" w:hAnsi="Verdana"/>
            <w:sz w:val="19"/>
            <w:szCs w:val="19"/>
          </w:rPr>
          <w:t xml:space="preserve">, de </w:t>
        </w:r>
        <w:r w:rsidRPr="00976D33">
          <w:rPr>
            <w:rStyle w:val="Hyperlink"/>
            <w:rFonts w:ascii="Verdana" w:hAnsi="Verdana"/>
            <w:sz w:val="19"/>
            <w:szCs w:val="19"/>
          </w:rPr>
          <w:t>202</w:t>
        </w:r>
        <w:r w:rsidR="4BBAD361" w:rsidRPr="00976D33">
          <w:rPr>
            <w:rStyle w:val="Hyperlink"/>
            <w:rFonts w:ascii="Verdana" w:hAnsi="Verdana"/>
            <w:sz w:val="19"/>
            <w:szCs w:val="19"/>
          </w:rPr>
          <w:t>1</w:t>
        </w:r>
      </w:hyperlink>
      <w:r w:rsidRPr="00976D33">
        <w:rPr>
          <w:rFonts w:ascii="Verdana" w:hAnsi="Verdana"/>
          <w:color w:val="000000"/>
          <w:sz w:val="19"/>
          <w:szCs w:val="19"/>
        </w:rPr>
        <w:t>. </w:t>
      </w:r>
    </w:p>
    <w:p w14:paraId="7187B627" w14:textId="43776131" w:rsidR="00DF4661" w:rsidRPr="00976D33" w:rsidRDefault="00D02555"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t>Na análise e julgamento do recurso administrativo, poderá</w:t>
      </w:r>
      <w:r w:rsidR="00FE1CC8" w:rsidRPr="00976D33">
        <w:rPr>
          <w:rFonts w:ascii="Verdana" w:hAnsi="Verdana"/>
          <w:color w:val="000000"/>
          <w:sz w:val="19"/>
          <w:szCs w:val="19"/>
        </w:rPr>
        <w:t xml:space="preserve"> </w:t>
      </w:r>
      <w:r w:rsidRPr="00976D33">
        <w:rPr>
          <w:rFonts w:ascii="Verdana" w:hAnsi="Verdana"/>
          <w:color w:val="000000"/>
          <w:sz w:val="19"/>
          <w:szCs w:val="19"/>
        </w:rPr>
        <w:t>a Pregoeira baixar em diligência os autos para fins de pronunciamento da unidade técnica competente, bem como para Assessoria Jurídica e/ou Assessoria Contábil.</w:t>
      </w:r>
    </w:p>
    <w:p w14:paraId="6B94279F" w14:textId="709D49F0" w:rsidR="001C3CB8" w:rsidRPr="00976D33" w:rsidRDefault="001C3CB8"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t xml:space="preserve">Decorridos os prazos de apresentação de razões e contrarrazões, </w:t>
      </w:r>
      <w:r w:rsidR="00174621" w:rsidRPr="00976D33">
        <w:rPr>
          <w:rFonts w:ascii="Verdana" w:hAnsi="Verdana"/>
          <w:color w:val="000000"/>
          <w:sz w:val="19"/>
          <w:szCs w:val="19"/>
        </w:rPr>
        <w:t>a</w:t>
      </w:r>
      <w:r w:rsidRPr="00976D33">
        <w:rPr>
          <w:rFonts w:ascii="Verdana" w:hAnsi="Verdana"/>
          <w:color w:val="000000"/>
          <w:sz w:val="19"/>
          <w:szCs w:val="19"/>
        </w:rPr>
        <w:t xml:space="preserve"> Pregoeir</w:t>
      </w:r>
      <w:r w:rsidR="00174621" w:rsidRPr="00976D33">
        <w:rPr>
          <w:rFonts w:ascii="Verdana" w:hAnsi="Verdana"/>
          <w:color w:val="000000"/>
          <w:sz w:val="19"/>
          <w:szCs w:val="19"/>
        </w:rPr>
        <w:t>a</w:t>
      </w:r>
      <w:r w:rsidRPr="00976D33">
        <w:rPr>
          <w:rFonts w:ascii="Verdana" w:hAnsi="Verdana"/>
          <w:color w:val="000000"/>
          <w:sz w:val="19"/>
          <w:szCs w:val="19"/>
        </w:rPr>
        <w:t xml:space="preserve"> deverá analisar fundamentadamente os fatos e fundamentos arguidos pelo(s) recorrente(s), podendo, em sede de JUÍZO DE RETRATAÇÃO:</w:t>
      </w:r>
    </w:p>
    <w:p w14:paraId="1DAEE0FB" w14:textId="53B1ED21" w:rsidR="00174621" w:rsidRPr="00976D33" w:rsidRDefault="00B51AF6" w:rsidP="00976D33">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19"/>
          <w:szCs w:val="19"/>
        </w:rPr>
      </w:pPr>
      <w:r w:rsidRPr="00976D33">
        <w:rPr>
          <w:rFonts w:ascii="Verdana" w:hAnsi="Verdana"/>
          <w:color w:val="000000"/>
          <w:sz w:val="19"/>
          <w:szCs w:val="19"/>
        </w:rPr>
        <w:t>reconsiderar, total ou parcialmente, a decisão recorrida, reformando-a; ou</w:t>
      </w:r>
    </w:p>
    <w:p w14:paraId="7E905B39" w14:textId="520075F6" w:rsidR="00B51AF6" w:rsidRPr="00976D33" w:rsidRDefault="00B51AF6" w:rsidP="00976D33">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19"/>
          <w:szCs w:val="19"/>
        </w:rPr>
      </w:pPr>
      <w:r w:rsidRPr="00976D33">
        <w:rPr>
          <w:rFonts w:ascii="Verdana" w:hAnsi="Verdana"/>
          <w:color w:val="000000"/>
          <w:sz w:val="19"/>
          <w:szCs w:val="19"/>
        </w:rPr>
        <w:t>manter inalterada a decisão recorrida.</w:t>
      </w:r>
    </w:p>
    <w:p w14:paraId="3E3C7151" w14:textId="0ED57C04" w:rsidR="00477B3A" w:rsidRPr="00976D33" w:rsidRDefault="00345920"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t>Se em sua decisão a</w:t>
      </w:r>
      <w:r w:rsidR="00FE1CC8" w:rsidRPr="00976D33">
        <w:rPr>
          <w:rFonts w:ascii="Verdana" w:hAnsi="Verdana"/>
          <w:color w:val="000000"/>
          <w:sz w:val="19"/>
          <w:szCs w:val="19"/>
        </w:rPr>
        <w:t xml:space="preserve"> </w:t>
      </w:r>
      <w:r w:rsidR="00AD784B" w:rsidRPr="00976D33">
        <w:rPr>
          <w:rFonts w:ascii="Verdana" w:hAnsi="Verdana"/>
          <w:color w:val="000000"/>
          <w:sz w:val="19"/>
          <w:szCs w:val="19"/>
        </w:rPr>
        <w:t>Pregoeira</w:t>
      </w:r>
      <w:r w:rsidRPr="00976D33">
        <w:rPr>
          <w:rFonts w:ascii="Verdana" w:hAnsi="Verdana" w:cs="Arial"/>
          <w:sz w:val="19"/>
          <w:szCs w:val="19"/>
        </w:rPr>
        <w:t xml:space="preserve"> não reconsiderar o ato ou a decisão</w:t>
      </w:r>
      <w:r w:rsidR="00477B3A" w:rsidRPr="00976D33">
        <w:rPr>
          <w:rFonts w:ascii="Verdana" w:hAnsi="Verdana"/>
          <w:color w:val="000000"/>
          <w:sz w:val="19"/>
          <w:szCs w:val="19"/>
        </w:rPr>
        <w:t>, o processo ser</w:t>
      </w:r>
      <w:r w:rsidR="00AD784B" w:rsidRPr="00976D33">
        <w:rPr>
          <w:rFonts w:ascii="Verdana" w:hAnsi="Verdana"/>
          <w:color w:val="000000"/>
          <w:sz w:val="19"/>
          <w:szCs w:val="19"/>
        </w:rPr>
        <w:t>á</w:t>
      </w:r>
      <w:r w:rsidR="00477B3A" w:rsidRPr="00976D33">
        <w:rPr>
          <w:rFonts w:ascii="Verdana" w:hAnsi="Verdana"/>
          <w:color w:val="000000"/>
          <w:sz w:val="19"/>
          <w:szCs w:val="19"/>
        </w:rPr>
        <w:t xml:space="preserve"> submetido, depois de devidamente instruído pel</w:t>
      </w:r>
      <w:r w:rsidR="00DF35DA" w:rsidRPr="00976D33">
        <w:rPr>
          <w:rFonts w:ascii="Verdana" w:hAnsi="Verdana"/>
          <w:color w:val="000000"/>
          <w:sz w:val="19"/>
          <w:szCs w:val="19"/>
        </w:rPr>
        <w:t>a</w:t>
      </w:r>
      <w:r w:rsidR="00477B3A" w:rsidRPr="00976D33">
        <w:rPr>
          <w:rFonts w:ascii="Verdana" w:hAnsi="Verdana"/>
          <w:color w:val="000000"/>
          <w:sz w:val="19"/>
          <w:szCs w:val="19"/>
        </w:rPr>
        <w:t xml:space="preserve"> Pregoeir</w:t>
      </w:r>
      <w:r w:rsidR="00DF35DA" w:rsidRPr="00976D33">
        <w:rPr>
          <w:rFonts w:ascii="Verdana" w:hAnsi="Verdana"/>
          <w:color w:val="000000"/>
          <w:sz w:val="19"/>
          <w:szCs w:val="19"/>
        </w:rPr>
        <w:t>a</w:t>
      </w:r>
      <w:r w:rsidR="00477B3A" w:rsidRPr="00976D33">
        <w:rPr>
          <w:rFonts w:ascii="Verdana" w:hAnsi="Verdana"/>
          <w:color w:val="000000"/>
          <w:sz w:val="19"/>
          <w:szCs w:val="19"/>
        </w:rPr>
        <w:t xml:space="preserve">, à </w:t>
      </w:r>
      <w:r w:rsidR="00DF35DA" w:rsidRPr="00976D33">
        <w:rPr>
          <w:rFonts w:ascii="Verdana" w:hAnsi="Verdana"/>
          <w:color w:val="000000"/>
          <w:sz w:val="19"/>
          <w:szCs w:val="19"/>
        </w:rPr>
        <w:t>apreciação da Autoridade Superior</w:t>
      </w:r>
      <w:r w:rsidR="00A52EE2" w:rsidRPr="00976D33">
        <w:rPr>
          <w:rFonts w:ascii="Verdana" w:hAnsi="Verdana"/>
          <w:color w:val="000000"/>
          <w:sz w:val="19"/>
          <w:szCs w:val="19"/>
        </w:rPr>
        <w:t xml:space="preserve"> (</w:t>
      </w:r>
      <w:hyperlink r:id="rId112" w:anchor="art165" w:history="1">
        <w:r w:rsidR="00A52EE2" w:rsidRPr="00976D33">
          <w:rPr>
            <w:rStyle w:val="Hyperlink"/>
            <w:rFonts w:ascii="Verdana" w:hAnsi="Verdana"/>
            <w:sz w:val="19"/>
            <w:szCs w:val="19"/>
          </w:rPr>
          <w:t xml:space="preserve">art. 165, § 2º, da Lei </w:t>
        </w:r>
        <w:r w:rsidR="00AF1EB9" w:rsidRPr="00976D33">
          <w:rPr>
            <w:rStyle w:val="Hyperlink"/>
            <w:rFonts w:ascii="Verdana" w:hAnsi="Verdana"/>
            <w:sz w:val="19"/>
            <w:szCs w:val="19"/>
          </w:rPr>
          <w:t xml:space="preserve">Federal </w:t>
        </w:r>
        <w:r w:rsidR="00A52EE2" w:rsidRPr="00976D33">
          <w:rPr>
            <w:rStyle w:val="Hyperlink"/>
            <w:rFonts w:ascii="Verdana" w:hAnsi="Verdana"/>
            <w:sz w:val="19"/>
            <w:szCs w:val="19"/>
          </w:rPr>
          <w:t>nº 14.133, de 2021</w:t>
        </w:r>
      </w:hyperlink>
      <w:r w:rsidR="00A52EE2" w:rsidRPr="00976D33">
        <w:rPr>
          <w:rFonts w:ascii="Verdana" w:hAnsi="Verdana"/>
          <w:color w:val="000000"/>
          <w:sz w:val="19"/>
          <w:szCs w:val="19"/>
        </w:rPr>
        <w:t>)</w:t>
      </w:r>
      <w:r w:rsidR="00477B3A" w:rsidRPr="00976D33">
        <w:rPr>
          <w:rFonts w:ascii="Verdana" w:hAnsi="Verdana"/>
          <w:color w:val="000000"/>
          <w:sz w:val="19"/>
          <w:szCs w:val="19"/>
        </w:rPr>
        <w:t xml:space="preserve">, </w:t>
      </w:r>
      <w:r w:rsidR="00DF35DA" w:rsidRPr="00976D33">
        <w:rPr>
          <w:rFonts w:ascii="Verdana" w:hAnsi="Verdana"/>
          <w:color w:val="000000"/>
          <w:sz w:val="19"/>
          <w:szCs w:val="19"/>
        </w:rPr>
        <w:t xml:space="preserve">que </w:t>
      </w:r>
      <w:r w:rsidR="00477B3A" w:rsidRPr="00976D33">
        <w:rPr>
          <w:rFonts w:ascii="Verdana" w:hAnsi="Verdana"/>
          <w:color w:val="000000"/>
          <w:sz w:val="19"/>
          <w:szCs w:val="19"/>
        </w:rPr>
        <w:t>pode</w:t>
      </w:r>
      <w:r w:rsidR="00DF35DA" w:rsidRPr="00976D33">
        <w:rPr>
          <w:rFonts w:ascii="Verdana" w:hAnsi="Verdana"/>
          <w:color w:val="000000"/>
          <w:sz w:val="19"/>
          <w:szCs w:val="19"/>
        </w:rPr>
        <w:t xml:space="preserve">rá: </w:t>
      </w:r>
    </w:p>
    <w:p w14:paraId="06FE5359" w14:textId="1F3C0CC0" w:rsidR="00A52EE2" w:rsidRPr="00976D33" w:rsidRDefault="00642802" w:rsidP="00976D33">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19"/>
          <w:szCs w:val="19"/>
        </w:rPr>
      </w:pPr>
      <w:r w:rsidRPr="00976D33">
        <w:rPr>
          <w:rFonts w:ascii="Verdana" w:hAnsi="Verdana"/>
          <w:color w:val="000000"/>
          <w:sz w:val="19"/>
          <w:szCs w:val="19"/>
        </w:rPr>
        <w:t>decidir de pronto o mérito do recurso, segundo os documentos e informações contidas nos autos, como também os fundamentos da decisão da Pregoeira; OU</w:t>
      </w:r>
    </w:p>
    <w:p w14:paraId="116F3969" w14:textId="1F79DDFC" w:rsidR="00642802" w:rsidRPr="00976D33" w:rsidRDefault="00316FDD" w:rsidP="00976D33">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19"/>
          <w:szCs w:val="19"/>
        </w:rPr>
      </w:pPr>
      <w:r w:rsidRPr="00976D33">
        <w:rPr>
          <w:rFonts w:ascii="Verdana" w:hAnsi="Verdana"/>
          <w:color w:val="000000"/>
          <w:sz w:val="19"/>
          <w:szCs w:val="19"/>
        </w:rPr>
        <w:lastRenderedPageBreak/>
        <w:t>determinar prévia emissão de parecer da área técnica e/ou jurídico para subsidiar sua decisão.</w:t>
      </w:r>
    </w:p>
    <w:p w14:paraId="555C072F" w14:textId="2A5E7F7D" w:rsidR="00664D9A" w:rsidRPr="00976D33" w:rsidRDefault="00664D9A"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t>O acolhimento do recurso importará na invalidação apenas dos atos que não possam ser aproveitados.</w:t>
      </w:r>
      <w:r w:rsidR="00E123C1" w:rsidRPr="00976D33">
        <w:rPr>
          <w:rFonts w:ascii="Verdana" w:hAnsi="Verdana"/>
          <w:color w:val="000000"/>
          <w:sz w:val="19"/>
          <w:szCs w:val="19"/>
        </w:rPr>
        <w:t xml:space="preserve"> (</w:t>
      </w:r>
      <w:hyperlink r:id="rId113" w:anchor="art165" w:history="1">
        <w:r w:rsidR="00E123C1" w:rsidRPr="00976D33">
          <w:rPr>
            <w:rStyle w:val="Hyperlink"/>
            <w:rFonts w:ascii="Verdana" w:hAnsi="Verdana"/>
            <w:sz w:val="19"/>
            <w:szCs w:val="19"/>
          </w:rPr>
          <w:t>art. 165, §</w:t>
        </w:r>
        <w:r w:rsidR="001554C8" w:rsidRPr="00976D33">
          <w:rPr>
            <w:rStyle w:val="Hyperlink"/>
            <w:rFonts w:ascii="Verdana" w:hAnsi="Verdana"/>
            <w:sz w:val="19"/>
            <w:szCs w:val="19"/>
          </w:rPr>
          <w:t> </w:t>
        </w:r>
        <w:r w:rsidR="00E123C1" w:rsidRPr="00976D33">
          <w:rPr>
            <w:rStyle w:val="Hyperlink"/>
            <w:rFonts w:ascii="Verdana" w:hAnsi="Verdana"/>
            <w:sz w:val="19"/>
            <w:szCs w:val="19"/>
          </w:rPr>
          <w:t xml:space="preserve">3º, da Lei </w:t>
        </w:r>
        <w:r w:rsidR="00AF1EB9" w:rsidRPr="00976D33">
          <w:rPr>
            <w:rStyle w:val="Hyperlink"/>
            <w:rFonts w:ascii="Verdana" w:hAnsi="Verdana"/>
            <w:sz w:val="19"/>
            <w:szCs w:val="19"/>
          </w:rPr>
          <w:t xml:space="preserve">Federal </w:t>
        </w:r>
        <w:r w:rsidR="00E123C1" w:rsidRPr="00976D33">
          <w:rPr>
            <w:rStyle w:val="Hyperlink"/>
            <w:rFonts w:ascii="Verdana" w:hAnsi="Verdana"/>
            <w:sz w:val="19"/>
            <w:szCs w:val="19"/>
          </w:rPr>
          <w:t>nº 14.133</w:t>
        </w:r>
        <w:r w:rsidR="00C1670F" w:rsidRPr="00976D33">
          <w:rPr>
            <w:rStyle w:val="Hyperlink"/>
            <w:rFonts w:ascii="Verdana" w:hAnsi="Verdana"/>
            <w:sz w:val="19"/>
            <w:szCs w:val="19"/>
          </w:rPr>
          <w:t xml:space="preserve">, de </w:t>
        </w:r>
        <w:r w:rsidR="00E123C1" w:rsidRPr="00976D33">
          <w:rPr>
            <w:rStyle w:val="Hyperlink"/>
            <w:rFonts w:ascii="Verdana" w:hAnsi="Verdana"/>
            <w:sz w:val="19"/>
            <w:szCs w:val="19"/>
          </w:rPr>
          <w:t>2021</w:t>
        </w:r>
      </w:hyperlink>
      <w:r w:rsidR="00E123C1" w:rsidRPr="00976D33">
        <w:rPr>
          <w:rFonts w:ascii="Verdana" w:hAnsi="Verdana"/>
          <w:color w:val="000000"/>
          <w:sz w:val="19"/>
          <w:szCs w:val="19"/>
        </w:rPr>
        <w:t>)</w:t>
      </w:r>
    </w:p>
    <w:p w14:paraId="468C7C34" w14:textId="6791E123" w:rsidR="00664D9A" w:rsidRDefault="00664D9A"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t>Após decididos os recursos e constatada a regularidade dos atos praticados, o processo licitatório será enviado à autoridade competente d</w:t>
      </w:r>
      <w:r w:rsidR="00813223" w:rsidRPr="00976D33">
        <w:rPr>
          <w:rFonts w:ascii="Verdana" w:hAnsi="Verdana"/>
          <w:color w:val="000000"/>
          <w:sz w:val="19"/>
          <w:szCs w:val="19"/>
        </w:rPr>
        <w:t>a</w:t>
      </w:r>
      <w:r w:rsidRPr="00976D33">
        <w:rPr>
          <w:rFonts w:ascii="Verdana" w:hAnsi="Verdana"/>
          <w:color w:val="000000"/>
          <w:sz w:val="19"/>
          <w:szCs w:val="19"/>
        </w:rPr>
        <w:t xml:space="preserve"> </w:t>
      </w:r>
      <w:r w:rsidR="00813223" w:rsidRPr="00976D33">
        <w:rPr>
          <w:rFonts w:ascii="Verdana" w:hAnsi="Verdana"/>
          <w:sz w:val="19"/>
          <w:szCs w:val="19"/>
        </w:rPr>
        <w:t xml:space="preserve">Prefeitura Municipal de </w:t>
      </w:r>
      <w:r w:rsidR="007B6B10" w:rsidRPr="00976D33">
        <w:rPr>
          <w:rFonts w:ascii="Verdana" w:hAnsi="Verdana"/>
          <w:sz w:val="19"/>
          <w:szCs w:val="19"/>
        </w:rPr>
        <w:t>Itiquira</w:t>
      </w:r>
      <w:r w:rsidR="00813223" w:rsidRPr="00976D33">
        <w:rPr>
          <w:rFonts w:ascii="Verdana" w:hAnsi="Verdana"/>
          <w:sz w:val="19"/>
          <w:szCs w:val="19"/>
        </w:rPr>
        <w:t xml:space="preserve"> - MT</w:t>
      </w:r>
      <w:r w:rsidR="005E020E" w:rsidRPr="00976D33">
        <w:rPr>
          <w:rFonts w:ascii="Verdana" w:hAnsi="Verdana"/>
          <w:color w:val="000000"/>
          <w:sz w:val="19"/>
          <w:szCs w:val="19"/>
        </w:rPr>
        <w:t xml:space="preserve"> </w:t>
      </w:r>
      <w:r w:rsidRPr="00976D33">
        <w:rPr>
          <w:rFonts w:ascii="Verdana" w:hAnsi="Verdana"/>
          <w:color w:val="000000"/>
          <w:sz w:val="19"/>
          <w:szCs w:val="19"/>
        </w:rPr>
        <w:t xml:space="preserve">para adjudicar o objeto e homologar o procedimento licitatório, observado o disposto no </w:t>
      </w:r>
      <w:hyperlink r:id="rId114" w:anchor="art71" w:history="1">
        <w:r w:rsidRPr="00976D33">
          <w:rPr>
            <w:rStyle w:val="Hyperlink"/>
            <w:rFonts w:ascii="Verdana" w:hAnsi="Verdana"/>
            <w:sz w:val="19"/>
            <w:szCs w:val="19"/>
          </w:rPr>
          <w:t xml:space="preserve">art. 71 da Lei </w:t>
        </w:r>
        <w:r w:rsidR="00AF1EB9" w:rsidRPr="00976D33">
          <w:rPr>
            <w:rStyle w:val="Hyperlink"/>
            <w:rFonts w:ascii="Verdana" w:hAnsi="Verdana"/>
            <w:sz w:val="19"/>
            <w:szCs w:val="19"/>
          </w:rPr>
          <w:t xml:space="preserve">Federal </w:t>
        </w:r>
        <w:r w:rsidRPr="00976D33">
          <w:rPr>
            <w:rStyle w:val="Hyperlink"/>
            <w:rFonts w:ascii="Verdana" w:hAnsi="Verdana"/>
            <w:sz w:val="19"/>
            <w:szCs w:val="19"/>
          </w:rPr>
          <w:t>nº 14.133</w:t>
        </w:r>
        <w:r w:rsidR="00C1670F" w:rsidRPr="00976D33">
          <w:rPr>
            <w:rStyle w:val="Hyperlink"/>
            <w:rFonts w:ascii="Verdana" w:hAnsi="Verdana"/>
            <w:sz w:val="19"/>
            <w:szCs w:val="19"/>
          </w:rPr>
          <w:t xml:space="preserve">, de </w:t>
        </w:r>
        <w:r w:rsidRPr="00976D33">
          <w:rPr>
            <w:rStyle w:val="Hyperlink"/>
            <w:rFonts w:ascii="Verdana" w:hAnsi="Verdana"/>
            <w:sz w:val="19"/>
            <w:szCs w:val="19"/>
          </w:rPr>
          <w:t>2021</w:t>
        </w:r>
      </w:hyperlink>
      <w:r w:rsidRPr="00976D33">
        <w:rPr>
          <w:rFonts w:ascii="Verdana" w:hAnsi="Verdana"/>
          <w:color w:val="000000"/>
          <w:sz w:val="19"/>
          <w:szCs w:val="19"/>
        </w:rPr>
        <w:t>.</w:t>
      </w:r>
    </w:p>
    <w:p w14:paraId="6276F6D2" w14:textId="77777777" w:rsidR="00976D33" w:rsidRPr="00976D33" w:rsidRDefault="00976D33" w:rsidP="00976D33">
      <w:pPr>
        <w:pStyle w:val="paragraph"/>
        <w:tabs>
          <w:tab w:val="left" w:pos="1134"/>
        </w:tabs>
        <w:spacing w:before="120" w:beforeAutospacing="0" w:after="120" w:afterAutospacing="0" w:line="276" w:lineRule="auto"/>
        <w:ind w:left="567"/>
        <w:jc w:val="both"/>
        <w:textAlignment w:val="baseline"/>
        <w:rPr>
          <w:rFonts w:ascii="Verdana" w:hAnsi="Verdana"/>
          <w:color w:val="000000"/>
          <w:sz w:val="19"/>
          <w:szCs w:val="19"/>
        </w:rPr>
      </w:pPr>
    </w:p>
    <w:p w14:paraId="3099ED28" w14:textId="2ADB3360" w:rsidR="00301D18" w:rsidRPr="00976D33" w:rsidRDefault="00301D18" w:rsidP="00976D33">
      <w:pPr>
        <w:pStyle w:val="Ttulo1"/>
        <w:spacing w:line="276" w:lineRule="auto"/>
        <w:ind w:left="0" w:firstLine="0"/>
        <w:rPr>
          <w:rStyle w:val="normaltextrun"/>
          <w:rFonts w:ascii="Verdana" w:hAnsi="Verdana"/>
          <w:b w:val="0"/>
          <w:bCs w:val="0"/>
          <w:sz w:val="19"/>
          <w:szCs w:val="19"/>
        </w:rPr>
      </w:pPr>
      <w:bookmarkStart w:id="79" w:name="_Toc159937036"/>
      <w:bookmarkStart w:id="80" w:name="_Toc229570542"/>
      <w:r w:rsidRPr="00976D33">
        <w:rPr>
          <w:rStyle w:val="normaltextrun"/>
          <w:rFonts w:ascii="Verdana" w:hAnsi="Verdana"/>
          <w:sz w:val="19"/>
          <w:szCs w:val="19"/>
        </w:rPr>
        <w:t>REABERTURA DA SESSÃO PÚBLICA</w:t>
      </w:r>
      <w:bookmarkEnd w:id="79"/>
      <w:bookmarkEnd w:id="80"/>
    </w:p>
    <w:p w14:paraId="38C9074A" w14:textId="6CFAEBA4" w:rsidR="004831AF" w:rsidRPr="00976D33" w:rsidRDefault="00EB1A2B"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19"/>
          <w:szCs w:val="19"/>
        </w:rPr>
      </w:pPr>
      <w:r w:rsidRPr="00976D33">
        <w:rPr>
          <w:rFonts w:ascii="Verdana" w:hAnsi="Verdana"/>
          <w:sz w:val="19"/>
          <w:szCs w:val="19"/>
        </w:rPr>
        <w:t>A sessão pública poderá ser reaberta:</w:t>
      </w:r>
    </w:p>
    <w:p w14:paraId="35F035FD" w14:textId="0CCA65CE" w:rsidR="004831AF" w:rsidRPr="00976D33" w:rsidRDefault="00BE4482" w:rsidP="00976D33">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19"/>
          <w:szCs w:val="19"/>
        </w:rPr>
      </w:pPr>
      <w:r w:rsidRPr="00976D33">
        <w:rPr>
          <w:rFonts w:ascii="Verdana" w:hAnsi="Verdana"/>
          <w:sz w:val="19"/>
          <w:szCs w:val="19"/>
        </w:rPr>
        <w:t>N</w:t>
      </w:r>
      <w:r w:rsidR="004831AF" w:rsidRPr="00976D33">
        <w:rPr>
          <w:rFonts w:ascii="Verdana" w:hAnsi="Verdana"/>
          <w:sz w:val="19"/>
          <w:szCs w:val="19"/>
        </w:rPr>
        <w:t>as hipóteses de provimento de recurso que leve à anulação de atos anteriores à</w:t>
      </w:r>
      <w:r w:rsidRPr="00976D33">
        <w:rPr>
          <w:rFonts w:ascii="Verdana" w:hAnsi="Verdana"/>
          <w:sz w:val="19"/>
          <w:szCs w:val="19"/>
        </w:rPr>
        <w:t xml:space="preserve"> </w:t>
      </w:r>
      <w:r w:rsidR="004831AF" w:rsidRPr="00976D33">
        <w:rPr>
          <w:rFonts w:ascii="Verdana" w:hAnsi="Verdana"/>
          <w:sz w:val="19"/>
          <w:szCs w:val="19"/>
        </w:rPr>
        <w:t>realização da sessão pública precedente ou em que seja anulada a própria sessão pública,</w:t>
      </w:r>
      <w:r w:rsidRPr="00976D33">
        <w:rPr>
          <w:rFonts w:ascii="Verdana" w:hAnsi="Verdana"/>
          <w:sz w:val="19"/>
          <w:szCs w:val="19"/>
        </w:rPr>
        <w:t xml:space="preserve"> </w:t>
      </w:r>
      <w:r w:rsidR="004831AF" w:rsidRPr="00976D33">
        <w:rPr>
          <w:rFonts w:ascii="Verdana" w:hAnsi="Verdana"/>
          <w:sz w:val="19"/>
          <w:szCs w:val="19"/>
        </w:rPr>
        <w:t>situação em que serão repetidos os atos anulados e os que dele dependam;</w:t>
      </w:r>
    </w:p>
    <w:p w14:paraId="2210CDE2" w14:textId="407F06ED" w:rsidR="004831AF" w:rsidRPr="00976D33" w:rsidRDefault="00BE4482" w:rsidP="00976D33">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19"/>
          <w:szCs w:val="19"/>
        </w:rPr>
      </w:pPr>
      <w:r w:rsidRPr="00976D33">
        <w:rPr>
          <w:rFonts w:ascii="Verdana" w:hAnsi="Verdana"/>
          <w:sz w:val="19"/>
          <w:szCs w:val="19"/>
        </w:rPr>
        <w:t>Q</w:t>
      </w:r>
      <w:r w:rsidR="004831AF" w:rsidRPr="00976D33">
        <w:rPr>
          <w:rFonts w:ascii="Verdana" w:hAnsi="Verdana"/>
          <w:sz w:val="19"/>
          <w:szCs w:val="19"/>
        </w:rPr>
        <w:t>uando houver erro na aceitação do preço melhor classificado ou quando o</w:t>
      </w:r>
      <w:r w:rsidRPr="00976D33">
        <w:rPr>
          <w:rFonts w:ascii="Verdana" w:hAnsi="Verdana"/>
          <w:sz w:val="19"/>
          <w:szCs w:val="19"/>
        </w:rPr>
        <w:t xml:space="preserve"> </w:t>
      </w:r>
      <w:r w:rsidR="004831AF" w:rsidRPr="00976D33">
        <w:rPr>
          <w:rFonts w:ascii="Verdana" w:hAnsi="Verdana"/>
          <w:sz w:val="19"/>
          <w:szCs w:val="19"/>
        </w:rPr>
        <w:t>licitante declarado vencedor não assinar o contrato, não retirar o instrumento equivalente</w:t>
      </w:r>
      <w:r w:rsidRPr="00976D33">
        <w:rPr>
          <w:rFonts w:ascii="Verdana" w:hAnsi="Verdana"/>
          <w:sz w:val="19"/>
          <w:szCs w:val="19"/>
        </w:rPr>
        <w:t xml:space="preserve"> </w:t>
      </w:r>
      <w:r w:rsidR="004831AF" w:rsidRPr="00976D33">
        <w:rPr>
          <w:rFonts w:ascii="Verdana" w:hAnsi="Verdana"/>
          <w:sz w:val="19"/>
          <w:szCs w:val="19"/>
        </w:rPr>
        <w:t>ou não comprovar a regularização fiscal</w:t>
      </w:r>
      <w:r w:rsidRPr="00976D33">
        <w:rPr>
          <w:rFonts w:ascii="Verdana" w:hAnsi="Verdana"/>
          <w:sz w:val="19"/>
          <w:szCs w:val="19"/>
        </w:rPr>
        <w:t>, social</w:t>
      </w:r>
      <w:r w:rsidR="004831AF" w:rsidRPr="00976D33">
        <w:rPr>
          <w:rFonts w:ascii="Verdana" w:hAnsi="Verdana"/>
          <w:sz w:val="19"/>
          <w:szCs w:val="19"/>
        </w:rPr>
        <w:t xml:space="preserve"> e trabalhista, nos termos do </w:t>
      </w:r>
      <w:hyperlink r:id="rId115" w:anchor="art43" w:history="1">
        <w:r w:rsidR="004831AF" w:rsidRPr="00976D33">
          <w:rPr>
            <w:rStyle w:val="Hyperlink"/>
            <w:rFonts w:ascii="Verdana" w:hAnsi="Verdana"/>
            <w:sz w:val="19"/>
            <w:szCs w:val="19"/>
          </w:rPr>
          <w:t>art. 43, §1º</w:t>
        </w:r>
        <w:r w:rsidR="00E551B5" w:rsidRPr="00976D33">
          <w:rPr>
            <w:rStyle w:val="Hyperlink"/>
            <w:rFonts w:ascii="Verdana" w:hAnsi="Verdana"/>
            <w:sz w:val="19"/>
            <w:szCs w:val="19"/>
          </w:rPr>
          <w:t>,</w:t>
        </w:r>
        <w:r w:rsidR="004831AF" w:rsidRPr="00976D33">
          <w:rPr>
            <w:rStyle w:val="Hyperlink"/>
            <w:rFonts w:ascii="Verdana" w:hAnsi="Verdana"/>
            <w:sz w:val="19"/>
            <w:szCs w:val="19"/>
          </w:rPr>
          <w:t xml:space="preserve"> da </w:t>
        </w:r>
        <w:r w:rsidR="00156306" w:rsidRPr="00976D33">
          <w:rPr>
            <w:rStyle w:val="Hyperlink"/>
            <w:rFonts w:ascii="Verdana" w:hAnsi="Verdana"/>
            <w:sz w:val="19"/>
            <w:szCs w:val="19"/>
          </w:rPr>
          <w:t xml:space="preserve">Lei Complementar </w:t>
        </w:r>
        <w:r w:rsidR="00FF0422" w:rsidRPr="00976D33">
          <w:rPr>
            <w:rStyle w:val="Hyperlink"/>
            <w:rFonts w:ascii="Verdana" w:hAnsi="Verdana"/>
            <w:sz w:val="19"/>
            <w:szCs w:val="19"/>
          </w:rPr>
          <w:t xml:space="preserve">Federal </w:t>
        </w:r>
        <w:r w:rsidR="00156306" w:rsidRPr="00976D33">
          <w:rPr>
            <w:rStyle w:val="Hyperlink"/>
            <w:rFonts w:ascii="Verdana" w:hAnsi="Verdana"/>
            <w:sz w:val="19"/>
            <w:szCs w:val="19"/>
          </w:rPr>
          <w:t>nº</w:t>
        </w:r>
        <w:r w:rsidR="00E405BB" w:rsidRPr="00976D33">
          <w:rPr>
            <w:rStyle w:val="Hyperlink"/>
            <w:rFonts w:ascii="Verdana" w:hAnsi="Verdana"/>
            <w:sz w:val="19"/>
            <w:szCs w:val="19"/>
          </w:rPr>
          <w:t xml:space="preserve"> </w:t>
        </w:r>
        <w:r w:rsidR="004831AF" w:rsidRPr="00976D33">
          <w:rPr>
            <w:rStyle w:val="Hyperlink"/>
            <w:rFonts w:ascii="Verdana" w:hAnsi="Verdana"/>
            <w:sz w:val="19"/>
            <w:szCs w:val="19"/>
          </w:rPr>
          <w:t>123</w:t>
        </w:r>
        <w:r w:rsidR="00E551B5" w:rsidRPr="00976D33">
          <w:rPr>
            <w:rStyle w:val="Hyperlink"/>
            <w:rFonts w:ascii="Verdana" w:hAnsi="Verdana"/>
            <w:sz w:val="19"/>
            <w:szCs w:val="19"/>
          </w:rPr>
          <w:t xml:space="preserve">, de </w:t>
        </w:r>
        <w:r w:rsidR="004831AF" w:rsidRPr="00976D33">
          <w:rPr>
            <w:rStyle w:val="Hyperlink"/>
            <w:rFonts w:ascii="Verdana" w:hAnsi="Verdana"/>
            <w:sz w:val="19"/>
            <w:szCs w:val="19"/>
          </w:rPr>
          <w:t>2006</w:t>
        </w:r>
      </w:hyperlink>
      <w:r w:rsidR="004831AF" w:rsidRPr="00976D33">
        <w:rPr>
          <w:rFonts w:ascii="Verdana" w:hAnsi="Verdana"/>
          <w:sz w:val="19"/>
          <w:szCs w:val="19"/>
        </w:rPr>
        <w:t>. Nessas hipóteses, serão adotados os procedimentos imediatamente posteriores</w:t>
      </w:r>
      <w:r w:rsidR="00E551B5" w:rsidRPr="00976D33">
        <w:rPr>
          <w:rFonts w:ascii="Verdana" w:hAnsi="Verdana"/>
          <w:sz w:val="19"/>
          <w:szCs w:val="19"/>
        </w:rPr>
        <w:t xml:space="preserve"> </w:t>
      </w:r>
      <w:r w:rsidR="004831AF" w:rsidRPr="00976D33">
        <w:rPr>
          <w:rFonts w:ascii="Verdana" w:hAnsi="Verdana"/>
          <w:sz w:val="19"/>
          <w:szCs w:val="19"/>
        </w:rPr>
        <w:t>ao encerramento da etapa de lances.</w:t>
      </w:r>
    </w:p>
    <w:p w14:paraId="034062CF" w14:textId="0D16AD72" w:rsidR="00BE4482" w:rsidRPr="00976D33" w:rsidRDefault="004831AF"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19"/>
          <w:szCs w:val="19"/>
        </w:rPr>
      </w:pPr>
      <w:r w:rsidRPr="00976D33">
        <w:rPr>
          <w:rFonts w:ascii="Verdana" w:hAnsi="Verdana"/>
          <w:sz w:val="19"/>
          <w:szCs w:val="19"/>
        </w:rPr>
        <w:t>Todos os licitantes remanescentes deverão ser convocados para acompanhar a sessão</w:t>
      </w:r>
      <w:r w:rsidR="00E551B5" w:rsidRPr="00976D33">
        <w:rPr>
          <w:rFonts w:ascii="Verdana" w:hAnsi="Verdana"/>
          <w:sz w:val="19"/>
          <w:szCs w:val="19"/>
        </w:rPr>
        <w:t xml:space="preserve"> </w:t>
      </w:r>
      <w:r w:rsidRPr="00976D33">
        <w:rPr>
          <w:rFonts w:ascii="Verdana" w:hAnsi="Verdana"/>
          <w:sz w:val="19"/>
          <w:szCs w:val="19"/>
        </w:rPr>
        <w:t>reaberta.</w:t>
      </w:r>
    </w:p>
    <w:p w14:paraId="27D9C9B8" w14:textId="5B7E51DC" w:rsidR="00CF4BFD" w:rsidRPr="00976D33" w:rsidRDefault="00BE4482"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19"/>
          <w:szCs w:val="19"/>
        </w:rPr>
      </w:pPr>
      <w:r w:rsidRPr="00976D33">
        <w:rPr>
          <w:rFonts w:ascii="Verdana" w:hAnsi="Verdana"/>
          <w:sz w:val="19"/>
          <w:szCs w:val="19"/>
        </w:rPr>
        <w:t>A convocação se dará por meio do sistema eletrônico (“</w:t>
      </w:r>
      <w:r w:rsidRPr="00976D33">
        <w:rPr>
          <w:rFonts w:ascii="Verdana" w:hAnsi="Verdana"/>
          <w:i/>
          <w:iCs/>
          <w:sz w:val="19"/>
          <w:szCs w:val="19"/>
        </w:rPr>
        <w:t>chat</w:t>
      </w:r>
      <w:r w:rsidRPr="00976D33">
        <w:rPr>
          <w:rFonts w:ascii="Verdana" w:hAnsi="Verdana"/>
          <w:sz w:val="19"/>
          <w:szCs w:val="19"/>
        </w:rPr>
        <w:t>”)</w:t>
      </w:r>
      <w:r w:rsidR="00E551B5" w:rsidRPr="00976D33">
        <w:rPr>
          <w:rFonts w:ascii="Verdana" w:hAnsi="Verdana"/>
          <w:sz w:val="19"/>
          <w:szCs w:val="19"/>
        </w:rPr>
        <w:t xml:space="preserve"> ou</w:t>
      </w:r>
      <w:r w:rsidRPr="00976D33">
        <w:rPr>
          <w:rFonts w:ascii="Verdana" w:hAnsi="Verdana"/>
          <w:sz w:val="19"/>
          <w:szCs w:val="19"/>
        </w:rPr>
        <w:t xml:space="preserve"> </w:t>
      </w:r>
      <w:r w:rsidRPr="00976D33">
        <w:rPr>
          <w:rFonts w:ascii="Verdana" w:hAnsi="Verdana"/>
          <w:i/>
          <w:iCs/>
          <w:sz w:val="19"/>
          <w:szCs w:val="19"/>
        </w:rPr>
        <w:t>e-mail</w:t>
      </w:r>
      <w:r w:rsidRPr="00976D33">
        <w:rPr>
          <w:rFonts w:ascii="Verdana" w:hAnsi="Verdana"/>
          <w:sz w:val="19"/>
          <w:szCs w:val="19"/>
        </w:rPr>
        <w:t>, de acordo com a fase do procedimento licitatório</w:t>
      </w:r>
      <w:r w:rsidR="00CB4708" w:rsidRPr="00976D33">
        <w:rPr>
          <w:rFonts w:ascii="Verdana" w:hAnsi="Verdana"/>
          <w:sz w:val="19"/>
          <w:szCs w:val="19"/>
        </w:rPr>
        <w:t xml:space="preserve">, </w:t>
      </w:r>
      <w:r w:rsidRPr="00976D33">
        <w:rPr>
          <w:rFonts w:ascii="Verdana" w:hAnsi="Verdana"/>
          <w:sz w:val="19"/>
          <w:szCs w:val="19"/>
        </w:rPr>
        <w:t>de acordo com o</w:t>
      </w:r>
      <w:r w:rsidR="00CB4708" w:rsidRPr="00976D33">
        <w:rPr>
          <w:rFonts w:ascii="Verdana" w:hAnsi="Verdana"/>
          <w:sz w:val="19"/>
          <w:szCs w:val="19"/>
        </w:rPr>
        <w:t xml:space="preserve"> endereço eletrônico </w:t>
      </w:r>
      <w:r w:rsidR="00E551B5" w:rsidRPr="00976D33">
        <w:rPr>
          <w:rFonts w:ascii="Verdana" w:hAnsi="Verdana"/>
          <w:sz w:val="19"/>
          <w:szCs w:val="19"/>
        </w:rPr>
        <w:t>registrado na proposta</w:t>
      </w:r>
      <w:r w:rsidRPr="00976D33">
        <w:rPr>
          <w:rFonts w:ascii="Verdana" w:hAnsi="Verdana"/>
          <w:sz w:val="19"/>
          <w:szCs w:val="19"/>
        </w:rPr>
        <w:t>.</w:t>
      </w:r>
    </w:p>
    <w:p w14:paraId="2D886C8D" w14:textId="387ABB8F" w:rsidR="00974D33" w:rsidRPr="00976D33" w:rsidRDefault="00AA4EA6" w:rsidP="00976D33">
      <w:pPr>
        <w:pStyle w:val="Ttulo1"/>
        <w:spacing w:line="276" w:lineRule="auto"/>
        <w:ind w:left="0" w:firstLine="0"/>
        <w:rPr>
          <w:rStyle w:val="normaltextrun"/>
          <w:rFonts w:ascii="Verdana" w:hAnsi="Verdana"/>
          <w:b w:val="0"/>
          <w:bCs w:val="0"/>
          <w:sz w:val="19"/>
          <w:szCs w:val="19"/>
        </w:rPr>
      </w:pPr>
      <w:bookmarkStart w:id="81" w:name="_Toc159937037"/>
      <w:bookmarkStart w:id="82" w:name="_Toc229570543"/>
      <w:r w:rsidRPr="00976D33">
        <w:rPr>
          <w:rStyle w:val="normaltextrun"/>
          <w:rFonts w:ascii="Verdana" w:hAnsi="Verdana"/>
          <w:sz w:val="19"/>
          <w:szCs w:val="19"/>
        </w:rPr>
        <w:t>ENCERRAMENTO DA LICITAÇÃO</w:t>
      </w:r>
      <w:bookmarkEnd w:id="81"/>
      <w:bookmarkEnd w:id="82"/>
    </w:p>
    <w:p w14:paraId="08AE851B" w14:textId="437D7B06" w:rsidR="00AA4EA6" w:rsidRPr="00976D33" w:rsidRDefault="00AA4EA6"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19"/>
          <w:szCs w:val="19"/>
        </w:rPr>
      </w:pPr>
      <w:r w:rsidRPr="00976D33">
        <w:rPr>
          <w:rFonts w:ascii="Verdana" w:hAnsi="Verdana"/>
          <w:sz w:val="19"/>
          <w:szCs w:val="19"/>
        </w:rPr>
        <w:t xml:space="preserve">Nos </w:t>
      </w:r>
      <w:r w:rsidRPr="00976D33">
        <w:rPr>
          <w:rFonts w:ascii="Verdana" w:hAnsi="Verdana"/>
          <w:color w:val="000000"/>
          <w:sz w:val="19"/>
          <w:szCs w:val="19"/>
        </w:rPr>
        <w:t>termos</w:t>
      </w:r>
      <w:r w:rsidRPr="00976D33">
        <w:rPr>
          <w:rFonts w:ascii="Verdana" w:hAnsi="Verdana"/>
          <w:sz w:val="19"/>
          <w:szCs w:val="19"/>
        </w:rPr>
        <w:t xml:space="preserve"> do </w:t>
      </w:r>
      <w:hyperlink r:id="rId116" w:anchor="art71" w:history="1">
        <w:r w:rsidRPr="00976D33">
          <w:rPr>
            <w:rStyle w:val="Hyperlink"/>
            <w:rFonts w:ascii="Verdana" w:hAnsi="Verdana"/>
            <w:sz w:val="19"/>
            <w:szCs w:val="19"/>
          </w:rPr>
          <w:t>art. 71</w:t>
        </w:r>
        <w:r w:rsidR="00535B05" w:rsidRPr="00976D33">
          <w:rPr>
            <w:rStyle w:val="Hyperlink"/>
            <w:rFonts w:ascii="Verdana" w:hAnsi="Verdana"/>
            <w:sz w:val="19"/>
            <w:szCs w:val="19"/>
          </w:rPr>
          <w:t xml:space="preserve"> da </w:t>
        </w:r>
        <w:r w:rsidR="00156306" w:rsidRPr="00976D33">
          <w:rPr>
            <w:rStyle w:val="Hyperlink"/>
            <w:rFonts w:ascii="Verdana" w:hAnsi="Verdana"/>
            <w:sz w:val="19"/>
            <w:szCs w:val="19"/>
          </w:rPr>
          <w:t xml:space="preserve">Lei </w:t>
        </w:r>
        <w:r w:rsidR="00AF1EB9" w:rsidRPr="00976D33">
          <w:rPr>
            <w:rStyle w:val="Hyperlink"/>
            <w:rFonts w:ascii="Verdana" w:hAnsi="Verdana"/>
            <w:sz w:val="19"/>
            <w:szCs w:val="19"/>
          </w:rPr>
          <w:t xml:space="preserve">Federal </w:t>
        </w:r>
        <w:r w:rsidR="00156306" w:rsidRPr="00976D33">
          <w:rPr>
            <w:rStyle w:val="Hyperlink"/>
            <w:rFonts w:ascii="Verdana" w:hAnsi="Verdana"/>
            <w:sz w:val="19"/>
            <w:szCs w:val="19"/>
          </w:rPr>
          <w:t>nº</w:t>
        </w:r>
        <w:r w:rsidR="00535B05" w:rsidRPr="00976D33">
          <w:rPr>
            <w:rStyle w:val="Hyperlink"/>
            <w:rFonts w:ascii="Verdana" w:hAnsi="Verdana"/>
            <w:sz w:val="19"/>
            <w:szCs w:val="19"/>
          </w:rPr>
          <w:t xml:space="preserve"> 14.133</w:t>
        </w:r>
        <w:r w:rsidR="00C1670F" w:rsidRPr="00976D33">
          <w:rPr>
            <w:rStyle w:val="Hyperlink"/>
            <w:rFonts w:ascii="Verdana" w:hAnsi="Verdana"/>
            <w:sz w:val="19"/>
            <w:szCs w:val="19"/>
          </w:rPr>
          <w:t xml:space="preserve">, de </w:t>
        </w:r>
        <w:r w:rsidR="00535B05" w:rsidRPr="00976D33">
          <w:rPr>
            <w:rStyle w:val="Hyperlink"/>
            <w:rFonts w:ascii="Verdana" w:hAnsi="Verdana"/>
            <w:sz w:val="19"/>
            <w:szCs w:val="19"/>
          </w:rPr>
          <w:t>2021</w:t>
        </w:r>
      </w:hyperlink>
      <w:r w:rsidRPr="00976D33">
        <w:rPr>
          <w:rFonts w:ascii="Verdana" w:hAnsi="Verdana"/>
          <w:sz w:val="19"/>
          <w:szCs w:val="19"/>
        </w:rPr>
        <w:t>, encerradas as fases de julgamento e habilitação, e exauridos os recursos administrativos, o processo licitatório será encaminhado à autoridade superior, que poderá:</w:t>
      </w:r>
    </w:p>
    <w:p w14:paraId="2A3504D2" w14:textId="77777777" w:rsidR="00AA4EA6" w:rsidRPr="00976D33" w:rsidRDefault="00AA4EA6" w:rsidP="00976D33">
      <w:pPr>
        <w:pStyle w:val="paragraph"/>
        <w:numPr>
          <w:ilvl w:val="2"/>
          <w:numId w:val="6"/>
        </w:numPr>
        <w:tabs>
          <w:tab w:val="left" w:pos="1134"/>
        </w:tabs>
        <w:spacing w:before="120" w:after="120" w:line="276" w:lineRule="auto"/>
        <w:jc w:val="both"/>
        <w:rPr>
          <w:rFonts w:ascii="Verdana" w:hAnsi="Verdana"/>
          <w:sz w:val="19"/>
          <w:szCs w:val="19"/>
        </w:rPr>
      </w:pPr>
      <w:r w:rsidRPr="00976D33">
        <w:rPr>
          <w:rFonts w:ascii="Verdana" w:hAnsi="Verdana"/>
          <w:sz w:val="19"/>
          <w:szCs w:val="19"/>
        </w:rPr>
        <w:t>determinar o retorno dos autos para saneamento de irregularidades;</w:t>
      </w:r>
    </w:p>
    <w:p w14:paraId="4F06C5FA" w14:textId="77777777" w:rsidR="00AA4EA6" w:rsidRPr="00976D33" w:rsidRDefault="00AA4EA6" w:rsidP="00976D33">
      <w:pPr>
        <w:pStyle w:val="paragraph"/>
        <w:numPr>
          <w:ilvl w:val="2"/>
          <w:numId w:val="6"/>
        </w:numPr>
        <w:tabs>
          <w:tab w:val="left" w:pos="1134"/>
        </w:tabs>
        <w:spacing w:before="120" w:after="120" w:line="276" w:lineRule="auto"/>
        <w:jc w:val="both"/>
        <w:rPr>
          <w:rFonts w:ascii="Verdana" w:hAnsi="Verdana"/>
          <w:sz w:val="19"/>
          <w:szCs w:val="19"/>
        </w:rPr>
      </w:pPr>
      <w:r w:rsidRPr="00976D33">
        <w:rPr>
          <w:rFonts w:ascii="Verdana" w:hAnsi="Verdana"/>
          <w:sz w:val="19"/>
          <w:szCs w:val="19"/>
        </w:rPr>
        <w:t>revogar a licitação por motivo de conveniência e oportunidade;</w:t>
      </w:r>
    </w:p>
    <w:p w14:paraId="51E5F1EB" w14:textId="77777777" w:rsidR="00AA4EA6" w:rsidRPr="00976D33" w:rsidRDefault="00AA4EA6" w:rsidP="00976D33">
      <w:pPr>
        <w:pStyle w:val="paragraph"/>
        <w:numPr>
          <w:ilvl w:val="2"/>
          <w:numId w:val="6"/>
        </w:numPr>
        <w:tabs>
          <w:tab w:val="left" w:pos="1134"/>
        </w:tabs>
        <w:spacing w:before="120" w:after="120" w:line="276" w:lineRule="auto"/>
        <w:jc w:val="both"/>
        <w:rPr>
          <w:rFonts w:ascii="Verdana" w:hAnsi="Verdana"/>
          <w:sz w:val="19"/>
          <w:szCs w:val="19"/>
        </w:rPr>
      </w:pPr>
      <w:r w:rsidRPr="00976D33">
        <w:rPr>
          <w:rFonts w:ascii="Verdana" w:hAnsi="Verdana"/>
          <w:sz w:val="19"/>
          <w:szCs w:val="19"/>
        </w:rPr>
        <w:t>proceder à anulação da licitação, de ofício ou mediante provocação de terceiros, sempre que presente ilegalidade insanável;</w:t>
      </w:r>
    </w:p>
    <w:p w14:paraId="7D7EA600" w14:textId="77777777" w:rsidR="00AA4EA6" w:rsidRPr="00976D33" w:rsidRDefault="00AA4EA6" w:rsidP="00976D33">
      <w:pPr>
        <w:pStyle w:val="paragraph"/>
        <w:numPr>
          <w:ilvl w:val="2"/>
          <w:numId w:val="6"/>
        </w:numPr>
        <w:tabs>
          <w:tab w:val="left" w:pos="1134"/>
        </w:tabs>
        <w:spacing w:before="120" w:after="120" w:line="276" w:lineRule="auto"/>
        <w:jc w:val="both"/>
        <w:rPr>
          <w:rFonts w:ascii="Verdana" w:hAnsi="Verdana"/>
          <w:sz w:val="19"/>
          <w:szCs w:val="19"/>
        </w:rPr>
      </w:pPr>
      <w:r w:rsidRPr="00976D33">
        <w:rPr>
          <w:rFonts w:ascii="Verdana" w:hAnsi="Verdana"/>
          <w:sz w:val="19"/>
          <w:szCs w:val="19"/>
        </w:rPr>
        <w:t>adjudicar o objeto e homologar a licitação.</w:t>
      </w:r>
    </w:p>
    <w:p w14:paraId="7EB341D6" w14:textId="3FE56428" w:rsidR="00AA4EA6" w:rsidRPr="00976D33" w:rsidRDefault="00AA4EA6"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19"/>
          <w:szCs w:val="19"/>
        </w:rPr>
      </w:pPr>
      <w:r w:rsidRPr="00976D33">
        <w:rPr>
          <w:rFonts w:ascii="Verdana" w:hAnsi="Verdana"/>
          <w:sz w:val="19"/>
          <w:szCs w:val="19"/>
        </w:rPr>
        <w:t xml:space="preserve">Ao </w:t>
      </w:r>
      <w:r w:rsidRPr="00976D33">
        <w:rPr>
          <w:rFonts w:ascii="Verdana" w:hAnsi="Verdana"/>
          <w:color w:val="000000"/>
          <w:sz w:val="19"/>
          <w:szCs w:val="19"/>
        </w:rPr>
        <w:t>pronunciar</w:t>
      </w:r>
      <w:r w:rsidRPr="00976D33">
        <w:rPr>
          <w:rFonts w:ascii="Verdana" w:hAnsi="Verdana"/>
          <w:sz w:val="19"/>
          <w:szCs w:val="19"/>
        </w:rPr>
        <w:t xml:space="preserve"> a nulidade, a autoridade indicará expressamente os atos com vícios insanáveis, tornando sem efeito todos os subsequentes que deles dependam, e dará ensejo à apuração de responsabilidade de quem lhes tenha dado causa</w:t>
      </w:r>
      <w:r w:rsidR="002D3A6A" w:rsidRPr="00976D33">
        <w:rPr>
          <w:rFonts w:ascii="Verdana" w:hAnsi="Verdana"/>
          <w:sz w:val="19"/>
          <w:szCs w:val="19"/>
        </w:rPr>
        <w:t xml:space="preserve"> (</w:t>
      </w:r>
      <w:hyperlink r:id="rId117" w:anchor="art71" w:history="1">
        <w:r w:rsidR="002D3A6A" w:rsidRPr="00976D33">
          <w:rPr>
            <w:rStyle w:val="Hyperlink"/>
            <w:rFonts w:ascii="Verdana" w:hAnsi="Verdana"/>
            <w:sz w:val="19"/>
            <w:szCs w:val="19"/>
          </w:rPr>
          <w:t>art. 71, §</w:t>
        </w:r>
        <w:r w:rsidR="001554C8" w:rsidRPr="00976D33">
          <w:rPr>
            <w:rStyle w:val="Hyperlink"/>
            <w:rFonts w:ascii="Verdana" w:hAnsi="Verdana"/>
            <w:sz w:val="19"/>
            <w:szCs w:val="19"/>
          </w:rPr>
          <w:t> </w:t>
        </w:r>
        <w:r w:rsidR="002D3A6A" w:rsidRPr="00976D33">
          <w:rPr>
            <w:rStyle w:val="Hyperlink"/>
            <w:rFonts w:ascii="Verdana" w:hAnsi="Verdana"/>
            <w:sz w:val="19"/>
            <w:szCs w:val="19"/>
          </w:rPr>
          <w:t xml:space="preserve">1º, da </w:t>
        </w:r>
        <w:r w:rsidR="00156306" w:rsidRPr="00976D33">
          <w:rPr>
            <w:rStyle w:val="Hyperlink"/>
            <w:rFonts w:ascii="Verdana" w:hAnsi="Verdana"/>
            <w:sz w:val="19"/>
            <w:szCs w:val="19"/>
          </w:rPr>
          <w:t xml:space="preserve">Lei </w:t>
        </w:r>
        <w:r w:rsidR="00AF1EB9" w:rsidRPr="00976D33">
          <w:rPr>
            <w:rStyle w:val="Hyperlink"/>
            <w:rFonts w:ascii="Verdana" w:hAnsi="Verdana"/>
            <w:sz w:val="19"/>
            <w:szCs w:val="19"/>
          </w:rPr>
          <w:t xml:space="preserve">Federal </w:t>
        </w:r>
        <w:r w:rsidR="00156306" w:rsidRPr="00976D33">
          <w:rPr>
            <w:rStyle w:val="Hyperlink"/>
            <w:rFonts w:ascii="Verdana" w:hAnsi="Verdana"/>
            <w:sz w:val="19"/>
            <w:szCs w:val="19"/>
          </w:rPr>
          <w:t>nº</w:t>
        </w:r>
        <w:r w:rsidR="002D3A6A" w:rsidRPr="00976D33">
          <w:rPr>
            <w:rStyle w:val="Hyperlink"/>
            <w:rFonts w:ascii="Verdana" w:hAnsi="Verdana"/>
            <w:sz w:val="19"/>
            <w:szCs w:val="19"/>
          </w:rPr>
          <w:t xml:space="preserve"> 14.133</w:t>
        </w:r>
        <w:r w:rsidR="00C1670F" w:rsidRPr="00976D33">
          <w:rPr>
            <w:rStyle w:val="Hyperlink"/>
            <w:rFonts w:ascii="Verdana" w:hAnsi="Verdana"/>
            <w:sz w:val="19"/>
            <w:szCs w:val="19"/>
          </w:rPr>
          <w:t xml:space="preserve">, de </w:t>
        </w:r>
        <w:r w:rsidR="002D3A6A" w:rsidRPr="00976D33">
          <w:rPr>
            <w:rStyle w:val="Hyperlink"/>
            <w:rFonts w:ascii="Verdana" w:hAnsi="Verdana"/>
            <w:sz w:val="19"/>
            <w:szCs w:val="19"/>
          </w:rPr>
          <w:t>2021</w:t>
        </w:r>
      </w:hyperlink>
      <w:r w:rsidR="002D3A6A" w:rsidRPr="00976D33">
        <w:rPr>
          <w:rFonts w:ascii="Verdana" w:hAnsi="Verdana"/>
          <w:sz w:val="19"/>
          <w:szCs w:val="19"/>
        </w:rPr>
        <w:t>)</w:t>
      </w:r>
      <w:r w:rsidR="00F45619" w:rsidRPr="00976D33">
        <w:rPr>
          <w:rFonts w:ascii="Verdana" w:hAnsi="Verdana"/>
          <w:sz w:val="19"/>
          <w:szCs w:val="19"/>
        </w:rPr>
        <w:t>.</w:t>
      </w:r>
    </w:p>
    <w:p w14:paraId="310CC49D" w14:textId="5E40173D" w:rsidR="000600BB" w:rsidRPr="00976D33" w:rsidRDefault="00AA4EA6"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19"/>
          <w:szCs w:val="19"/>
        </w:rPr>
      </w:pPr>
      <w:r w:rsidRPr="00976D33">
        <w:rPr>
          <w:rFonts w:ascii="Verdana" w:hAnsi="Verdana"/>
          <w:sz w:val="19"/>
          <w:szCs w:val="19"/>
        </w:rPr>
        <w:lastRenderedPageBreak/>
        <w:t>O motivo determinante para a revogação do processo licitatório deverá ser resultante de fato superveniente devidamente comprovado</w:t>
      </w:r>
      <w:r w:rsidR="000600BB" w:rsidRPr="00976D33">
        <w:rPr>
          <w:rFonts w:ascii="Verdana" w:hAnsi="Verdana"/>
          <w:sz w:val="19"/>
          <w:szCs w:val="19"/>
        </w:rPr>
        <w:t xml:space="preserve"> (</w:t>
      </w:r>
      <w:hyperlink r:id="rId118" w:anchor="art71" w:history="1">
        <w:r w:rsidR="000600BB" w:rsidRPr="00976D33">
          <w:rPr>
            <w:rStyle w:val="Hyperlink"/>
            <w:rFonts w:ascii="Verdana" w:hAnsi="Verdana"/>
            <w:sz w:val="19"/>
            <w:szCs w:val="19"/>
          </w:rPr>
          <w:t>art. 71, §</w:t>
        </w:r>
        <w:r w:rsidR="001554C8" w:rsidRPr="00976D33">
          <w:rPr>
            <w:rStyle w:val="Hyperlink"/>
            <w:rFonts w:ascii="Verdana" w:hAnsi="Verdana"/>
            <w:sz w:val="19"/>
            <w:szCs w:val="19"/>
          </w:rPr>
          <w:t> </w:t>
        </w:r>
        <w:r w:rsidR="000600BB" w:rsidRPr="00976D33">
          <w:rPr>
            <w:rStyle w:val="Hyperlink"/>
            <w:rFonts w:ascii="Verdana" w:hAnsi="Verdana"/>
            <w:sz w:val="19"/>
            <w:szCs w:val="19"/>
          </w:rPr>
          <w:t xml:space="preserve">2º, da </w:t>
        </w:r>
        <w:r w:rsidR="00156306" w:rsidRPr="00976D33">
          <w:rPr>
            <w:rStyle w:val="Hyperlink"/>
            <w:rFonts w:ascii="Verdana" w:hAnsi="Verdana"/>
            <w:sz w:val="19"/>
            <w:szCs w:val="19"/>
          </w:rPr>
          <w:t xml:space="preserve">Lei </w:t>
        </w:r>
        <w:r w:rsidR="00AF1EB9" w:rsidRPr="00976D33">
          <w:rPr>
            <w:rStyle w:val="Hyperlink"/>
            <w:rFonts w:ascii="Verdana" w:hAnsi="Verdana"/>
            <w:sz w:val="19"/>
            <w:szCs w:val="19"/>
          </w:rPr>
          <w:t xml:space="preserve">Federal </w:t>
        </w:r>
        <w:r w:rsidR="00156306" w:rsidRPr="00976D33">
          <w:rPr>
            <w:rStyle w:val="Hyperlink"/>
            <w:rFonts w:ascii="Verdana" w:hAnsi="Verdana"/>
            <w:sz w:val="19"/>
            <w:szCs w:val="19"/>
          </w:rPr>
          <w:t>nº</w:t>
        </w:r>
        <w:r w:rsidR="000600BB" w:rsidRPr="00976D33">
          <w:rPr>
            <w:rStyle w:val="Hyperlink"/>
            <w:rFonts w:ascii="Verdana" w:hAnsi="Verdana"/>
            <w:sz w:val="19"/>
            <w:szCs w:val="19"/>
          </w:rPr>
          <w:t xml:space="preserve"> 14.133</w:t>
        </w:r>
        <w:r w:rsidR="00C1670F" w:rsidRPr="00976D33">
          <w:rPr>
            <w:rStyle w:val="Hyperlink"/>
            <w:rFonts w:ascii="Verdana" w:hAnsi="Verdana"/>
            <w:sz w:val="19"/>
            <w:szCs w:val="19"/>
          </w:rPr>
          <w:t xml:space="preserve">, de </w:t>
        </w:r>
        <w:r w:rsidR="000600BB" w:rsidRPr="00976D33">
          <w:rPr>
            <w:rStyle w:val="Hyperlink"/>
            <w:rFonts w:ascii="Verdana" w:hAnsi="Verdana"/>
            <w:sz w:val="19"/>
            <w:szCs w:val="19"/>
          </w:rPr>
          <w:t>2021</w:t>
        </w:r>
      </w:hyperlink>
      <w:r w:rsidR="000600BB" w:rsidRPr="00976D33">
        <w:rPr>
          <w:rFonts w:ascii="Verdana" w:hAnsi="Verdana"/>
          <w:sz w:val="19"/>
          <w:szCs w:val="19"/>
        </w:rPr>
        <w:t>)</w:t>
      </w:r>
      <w:r w:rsidR="00F45619" w:rsidRPr="00976D33">
        <w:rPr>
          <w:rFonts w:ascii="Verdana" w:hAnsi="Verdana"/>
          <w:sz w:val="19"/>
          <w:szCs w:val="19"/>
        </w:rPr>
        <w:t>.</w:t>
      </w:r>
    </w:p>
    <w:p w14:paraId="23A5BDBF" w14:textId="05041978" w:rsidR="005952BF" w:rsidRPr="00976D33" w:rsidRDefault="000600BB"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19"/>
          <w:szCs w:val="19"/>
        </w:rPr>
      </w:pPr>
      <w:r w:rsidRPr="00976D33">
        <w:rPr>
          <w:rFonts w:ascii="Verdana" w:hAnsi="Verdana"/>
          <w:sz w:val="19"/>
          <w:szCs w:val="19"/>
        </w:rPr>
        <w:t>N</w:t>
      </w:r>
      <w:r w:rsidR="00AA4EA6" w:rsidRPr="00976D33">
        <w:rPr>
          <w:rFonts w:ascii="Verdana" w:hAnsi="Verdana"/>
          <w:sz w:val="19"/>
          <w:szCs w:val="19"/>
        </w:rPr>
        <w:t>os casos de anulação e revogação, ser</w:t>
      </w:r>
      <w:r w:rsidRPr="00976D33">
        <w:rPr>
          <w:rFonts w:ascii="Verdana" w:hAnsi="Verdana"/>
          <w:sz w:val="19"/>
          <w:szCs w:val="19"/>
        </w:rPr>
        <w:t>á</w:t>
      </w:r>
      <w:r w:rsidR="00AA4EA6" w:rsidRPr="00976D33">
        <w:rPr>
          <w:rFonts w:ascii="Verdana" w:hAnsi="Verdana"/>
          <w:sz w:val="19"/>
          <w:szCs w:val="19"/>
        </w:rPr>
        <w:t xml:space="preserve"> assegurada a prévia manifestação dos interessados</w:t>
      </w:r>
      <w:r w:rsidR="00402117" w:rsidRPr="00976D33">
        <w:rPr>
          <w:rFonts w:ascii="Verdana" w:hAnsi="Verdana"/>
          <w:sz w:val="19"/>
          <w:szCs w:val="19"/>
        </w:rPr>
        <w:t xml:space="preserve"> (</w:t>
      </w:r>
      <w:hyperlink r:id="rId119" w:anchor="art71" w:history="1">
        <w:r w:rsidR="00402117" w:rsidRPr="00976D33">
          <w:rPr>
            <w:rStyle w:val="Hyperlink"/>
            <w:rFonts w:ascii="Verdana" w:hAnsi="Verdana"/>
            <w:sz w:val="19"/>
            <w:szCs w:val="19"/>
          </w:rPr>
          <w:t>art. 71, §</w:t>
        </w:r>
        <w:r w:rsidR="001554C8" w:rsidRPr="00976D33">
          <w:rPr>
            <w:rStyle w:val="Hyperlink"/>
            <w:rFonts w:ascii="Verdana" w:hAnsi="Verdana"/>
            <w:sz w:val="19"/>
            <w:szCs w:val="19"/>
          </w:rPr>
          <w:t> </w:t>
        </w:r>
        <w:r w:rsidR="00402117" w:rsidRPr="00976D33">
          <w:rPr>
            <w:rStyle w:val="Hyperlink"/>
            <w:rFonts w:ascii="Verdana" w:hAnsi="Verdana"/>
            <w:sz w:val="19"/>
            <w:szCs w:val="19"/>
          </w:rPr>
          <w:t xml:space="preserve">3º, da </w:t>
        </w:r>
        <w:r w:rsidR="00156306" w:rsidRPr="00976D33">
          <w:rPr>
            <w:rStyle w:val="Hyperlink"/>
            <w:rFonts w:ascii="Verdana" w:hAnsi="Verdana"/>
            <w:sz w:val="19"/>
            <w:szCs w:val="19"/>
          </w:rPr>
          <w:t xml:space="preserve">Lei </w:t>
        </w:r>
        <w:r w:rsidR="00AF1EB9" w:rsidRPr="00976D33">
          <w:rPr>
            <w:rStyle w:val="Hyperlink"/>
            <w:rFonts w:ascii="Verdana" w:hAnsi="Verdana"/>
            <w:sz w:val="19"/>
            <w:szCs w:val="19"/>
          </w:rPr>
          <w:t xml:space="preserve">Federal </w:t>
        </w:r>
        <w:r w:rsidR="00156306" w:rsidRPr="00976D33">
          <w:rPr>
            <w:rStyle w:val="Hyperlink"/>
            <w:rFonts w:ascii="Verdana" w:hAnsi="Verdana"/>
            <w:sz w:val="19"/>
            <w:szCs w:val="19"/>
          </w:rPr>
          <w:t>nº</w:t>
        </w:r>
        <w:r w:rsidR="00402117" w:rsidRPr="00976D33">
          <w:rPr>
            <w:rStyle w:val="Hyperlink"/>
            <w:rFonts w:ascii="Verdana" w:hAnsi="Verdana"/>
            <w:sz w:val="19"/>
            <w:szCs w:val="19"/>
          </w:rPr>
          <w:t xml:space="preserve"> 14.133</w:t>
        </w:r>
        <w:r w:rsidR="00C1670F" w:rsidRPr="00976D33">
          <w:rPr>
            <w:rStyle w:val="Hyperlink"/>
            <w:rFonts w:ascii="Verdana" w:hAnsi="Verdana"/>
            <w:sz w:val="19"/>
            <w:szCs w:val="19"/>
          </w:rPr>
          <w:t xml:space="preserve">, de </w:t>
        </w:r>
        <w:r w:rsidR="00402117" w:rsidRPr="00976D33">
          <w:rPr>
            <w:rStyle w:val="Hyperlink"/>
            <w:rFonts w:ascii="Verdana" w:hAnsi="Verdana"/>
            <w:sz w:val="19"/>
            <w:szCs w:val="19"/>
          </w:rPr>
          <w:t>2021</w:t>
        </w:r>
      </w:hyperlink>
      <w:r w:rsidR="00402117" w:rsidRPr="00976D33">
        <w:rPr>
          <w:rFonts w:ascii="Verdana" w:hAnsi="Verdana"/>
          <w:sz w:val="19"/>
          <w:szCs w:val="19"/>
        </w:rPr>
        <w:t>)</w:t>
      </w:r>
      <w:r w:rsidR="00F45619" w:rsidRPr="00976D33">
        <w:rPr>
          <w:rFonts w:ascii="Verdana" w:hAnsi="Verdana"/>
          <w:sz w:val="19"/>
          <w:szCs w:val="19"/>
        </w:rPr>
        <w:t>.</w:t>
      </w:r>
    </w:p>
    <w:p w14:paraId="54E44E7E" w14:textId="7D077FB7" w:rsidR="0091303D" w:rsidRPr="00976D33" w:rsidRDefault="0091303D" w:rsidP="00976D33">
      <w:pPr>
        <w:pStyle w:val="Ttulo1"/>
        <w:spacing w:line="276" w:lineRule="auto"/>
        <w:ind w:left="0" w:firstLine="0"/>
        <w:rPr>
          <w:rStyle w:val="normaltextrun"/>
          <w:rFonts w:ascii="Verdana" w:hAnsi="Verdana"/>
          <w:b w:val="0"/>
          <w:bCs w:val="0"/>
          <w:sz w:val="19"/>
          <w:szCs w:val="19"/>
        </w:rPr>
      </w:pPr>
      <w:bookmarkStart w:id="83" w:name="_Toc159937038"/>
      <w:bookmarkStart w:id="84" w:name="_Toc229570544"/>
      <w:r w:rsidRPr="00976D33">
        <w:rPr>
          <w:rStyle w:val="normaltextrun"/>
          <w:rFonts w:ascii="Verdana" w:hAnsi="Verdana"/>
          <w:sz w:val="19"/>
          <w:szCs w:val="19"/>
        </w:rPr>
        <w:t>REGISTRO DE PREÇOS</w:t>
      </w:r>
      <w:bookmarkEnd w:id="83"/>
      <w:bookmarkEnd w:id="84"/>
    </w:p>
    <w:p w14:paraId="467552D4" w14:textId="109ED8AA" w:rsidR="003978B2" w:rsidRPr="00976D33" w:rsidRDefault="003978B2"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19"/>
          <w:szCs w:val="19"/>
        </w:rPr>
      </w:pPr>
      <w:r w:rsidRPr="00976D33">
        <w:rPr>
          <w:rFonts w:ascii="Verdana" w:hAnsi="Verdana"/>
          <w:sz w:val="19"/>
          <w:szCs w:val="19"/>
        </w:rPr>
        <w:t xml:space="preserve">Homologado o resultado da licitação, respeitada a ordem de classificação e a quantidade de fornecedores a serem registrados, convocará os particulares para assinatura da </w:t>
      </w:r>
      <w:r w:rsidR="0014196A" w:rsidRPr="00976D33">
        <w:rPr>
          <w:rFonts w:ascii="Verdana" w:hAnsi="Verdana"/>
          <w:sz w:val="19"/>
          <w:szCs w:val="19"/>
        </w:rPr>
        <w:t xml:space="preserve">Ata de Registro de Preços </w:t>
      </w:r>
      <w:r w:rsidR="005518D5" w:rsidRPr="00976D33">
        <w:rPr>
          <w:rFonts w:ascii="Verdana" w:hAnsi="Verdana"/>
          <w:sz w:val="19"/>
          <w:szCs w:val="19"/>
        </w:rPr>
        <w:t>-</w:t>
      </w:r>
      <w:r w:rsidR="0014196A" w:rsidRPr="00976D33">
        <w:rPr>
          <w:rFonts w:ascii="Verdana" w:hAnsi="Verdana"/>
          <w:sz w:val="19"/>
          <w:szCs w:val="19"/>
        </w:rPr>
        <w:t xml:space="preserve"> </w:t>
      </w:r>
      <w:r w:rsidRPr="00976D33">
        <w:rPr>
          <w:rFonts w:ascii="Verdana" w:hAnsi="Verdana"/>
          <w:sz w:val="19"/>
          <w:szCs w:val="19"/>
        </w:rPr>
        <w:t>ARP</w:t>
      </w:r>
      <w:r w:rsidR="005518D5" w:rsidRPr="00976D33">
        <w:rPr>
          <w:rFonts w:ascii="Verdana" w:hAnsi="Verdana"/>
          <w:sz w:val="19"/>
          <w:szCs w:val="19"/>
        </w:rPr>
        <w:t xml:space="preserve"> (Anexo V)</w:t>
      </w:r>
      <w:r w:rsidRPr="00976D33">
        <w:rPr>
          <w:rFonts w:ascii="Verdana" w:hAnsi="Verdana"/>
          <w:sz w:val="19"/>
          <w:szCs w:val="19"/>
        </w:rPr>
        <w:t xml:space="preserve">, no prazo de </w:t>
      </w:r>
      <w:r w:rsidR="00495BA7" w:rsidRPr="00976D33">
        <w:rPr>
          <w:rFonts w:ascii="Verdana" w:hAnsi="Verdana"/>
          <w:sz w:val="19"/>
          <w:szCs w:val="19"/>
        </w:rPr>
        <w:t>3</w:t>
      </w:r>
      <w:r w:rsidRPr="00976D33">
        <w:rPr>
          <w:rFonts w:ascii="Verdana" w:hAnsi="Verdana"/>
          <w:sz w:val="19"/>
          <w:szCs w:val="19"/>
        </w:rPr>
        <w:t xml:space="preserve"> (</w:t>
      </w:r>
      <w:r w:rsidR="00495BA7" w:rsidRPr="00976D33">
        <w:rPr>
          <w:rFonts w:ascii="Verdana" w:hAnsi="Verdana"/>
          <w:sz w:val="19"/>
          <w:szCs w:val="19"/>
        </w:rPr>
        <w:t>três</w:t>
      </w:r>
      <w:r w:rsidRPr="00976D33">
        <w:rPr>
          <w:rFonts w:ascii="Verdana" w:hAnsi="Verdana"/>
          <w:sz w:val="19"/>
          <w:szCs w:val="19"/>
        </w:rPr>
        <w:t>) dias úteis, a qual se constitui em compromisso formal de fornecimento nas condições estabelecidas.</w:t>
      </w:r>
    </w:p>
    <w:p w14:paraId="38EE1DDF" w14:textId="77777777" w:rsidR="00894211" w:rsidRPr="00976D33" w:rsidRDefault="00894211"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19"/>
          <w:szCs w:val="19"/>
        </w:rPr>
      </w:pPr>
      <w:r w:rsidRPr="00976D33">
        <w:rPr>
          <w:rFonts w:ascii="Verdana" w:hAnsi="Verdana"/>
          <w:sz w:val="19"/>
          <w:szCs w:val="19"/>
        </w:rPr>
        <w:t>O prazo de convocação poderá ser prorrogado uma vez, por igual período, mediante solicitação do licitante mais bem classificado ou do fornecedor convocado, desde que:</w:t>
      </w:r>
    </w:p>
    <w:p w14:paraId="21FCC264" w14:textId="488731A2" w:rsidR="00894211" w:rsidRPr="00976D33" w:rsidRDefault="00894211" w:rsidP="00976D33">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19"/>
          <w:szCs w:val="19"/>
        </w:rPr>
      </w:pPr>
      <w:r w:rsidRPr="00976D33">
        <w:rPr>
          <w:rFonts w:ascii="Verdana" w:hAnsi="Verdana"/>
          <w:sz w:val="19"/>
          <w:szCs w:val="19"/>
        </w:rPr>
        <w:t>a solicitação seja devidamente justificada e apresentada dentro do prazo; e</w:t>
      </w:r>
    </w:p>
    <w:p w14:paraId="78BA29A7" w14:textId="2831E4D5" w:rsidR="00894211" w:rsidRPr="00976D33" w:rsidRDefault="00894211" w:rsidP="00976D33">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19"/>
          <w:szCs w:val="19"/>
        </w:rPr>
      </w:pPr>
      <w:r w:rsidRPr="00976D33">
        <w:rPr>
          <w:rFonts w:ascii="Verdana" w:hAnsi="Verdana"/>
          <w:sz w:val="19"/>
          <w:szCs w:val="19"/>
        </w:rPr>
        <w:t>a justificativa apresentada seja aceita pela Administração.</w:t>
      </w:r>
    </w:p>
    <w:p w14:paraId="588FBEE3" w14:textId="0EDA8D1A" w:rsidR="00F15EE9" w:rsidRPr="00976D33" w:rsidRDefault="00F15EE9"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19"/>
          <w:szCs w:val="19"/>
        </w:rPr>
      </w:pPr>
      <w:r w:rsidRPr="00976D33">
        <w:rPr>
          <w:rFonts w:ascii="Verdana" w:hAnsi="Verdana"/>
          <w:sz w:val="19"/>
          <w:szCs w:val="19"/>
        </w:rPr>
        <w:t xml:space="preserve">A ata de registro de preços </w:t>
      </w:r>
      <w:r w:rsidR="00D558CE" w:rsidRPr="00976D33">
        <w:rPr>
          <w:rFonts w:ascii="Verdana" w:hAnsi="Verdana"/>
          <w:sz w:val="19"/>
          <w:szCs w:val="19"/>
        </w:rPr>
        <w:t>deverá ser</w:t>
      </w:r>
      <w:r w:rsidRPr="00976D33">
        <w:rPr>
          <w:rFonts w:ascii="Verdana" w:hAnsi="Verdana"/>
          <w:sz w:val="19"/>
          <w:szCs w:val="19"/>
        </w:rPr>
        <w:t xml:space="preserve"> assinada por meio de assinatura digital</w:t>
      </w:r>
      <w:r w:rsidR="00D558CE" w:rsidRPr="00976D33">
        <w:rPr>
          <w:rFonts w:ascii="Verdana" w:hAnsi="Verdana"/>
          <w:sz w:val="19"/>
          <w:szCs w:val="19"/>
        </w:rPr>
        <w:t xml:space="preserve"> e enviada para o e-mail </w:t>
      </w:r>
      <w:hyperlink r:id="rId120" w:history="1">
        <w:r w:rsidR="00D558CE" w:rsidRPr="00976D33">
          <w:rPr>
            <w:rStyle w:val="Hyperlink"/>
            <w:rFonts w:ascii="Verdana" w:hAnsi="Verdana"/>
            <w:sz w:val="19"/>
            <w:szCs w:val="19"/>
          </w:rPr>
          <w:t>licitacao@itiquira.mt.gov.br</w:t>
        </w:r>
      </w:hyperlink>
      <w:r w:rsidR="00D558CE" w:rsidRPr="00976D33">
        <w:rPr>
          <w:rFonts w:ascii="Verdana" w:hAnsi="Verdana"/>
          <w:sz w:val="19"/>
          <w:szCs w:val="19"/>
        </w:rPr>
        <w:t xml:space="preserve">, </w:t>
      </w:r>
      <w:r w:rsidR="00D558CE" w:rsidRPr="00976D33">
        <w:rPr>
          <w:rFonts w:ascii="Verdana" w:hAnsi="Verdana" w:cs="Arial"/>
          <w:bCs/>
          <w:sz w:val="19"/>
          <w:szCs w:val="19"/>
        </w:rPr>
        <w:t>ou poderá ainda, vir assiná-la pessoalmente do Departamento de Licitações, no mesmo prazo.</w:t>
      </w:r>
    </w:p>
    <w:p w14:paraId="128FC307" w14:textId="2872778E" w:rsidR="00495BA7" w:rsidRPr="00976D33" w:rsidRDefault="00495BA7"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19"/>
          <w:szCs w:val="19"/>
        </w:rPr>
      </w:pPr>
      <w:r w:rsidRPr="00976D33">
        <w:rPr>
          <w:rFonts w:ascii="Verdana" w:hAnsi="Verdana"/>
          <w:sz w:val="19"/>
          <w:szCs w:val="19"/>
        </w:rPr>
        <w:t>A convocação para assinar a ata de registro de preços obedecerá a ordem de classificação na licitação.</w:t>
      </w:r>
    </w:p>
    <w:p w14:paraId="4A61420D" w14:textId="1D3FB48E" w:rsidR="00495BA7" w:rsidRPr="00976D33" w:rsidRDefault="00495BA7"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19"/>
          <w:szCs w:val="19"/>
        </w:rPr>
      </w:pPr>
      <w:r w:rsidRPr="00976D33">
        <w:rPr>
          <w:rFonts w:ascii="Verdana" w:hAnsi="Verdana"/>
          <w:sz w:val="19"/>
          <w:szCs w:val="19"/>
        </w:rPr>
        <w:t>A recusa do adjudicatário em assinar a ata, dentro do prazo estabelecido no edital, permitirá a convocação dos licitantes que aceitarem fornecer os bens com preços iguais aos do licitante vencedor, seguindo a ordem de classificação, sem prejuízo da aplicação das penalidades previstas em lei, no edital da licitação.</w:t>
      </w:r>
    </w:p>
    <w:p w14:paraId="371426BF" w14:textId="2FFE5A1E" w:rsidR="00495BA7" w:rsidRPr="00976D33" w:rsidRDefault="00495BA7"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19"/>
          <w:szCs w:val="19"/>
          <w:u w:val="single"/>
        </w:rPr>
      </w:pPr>
      <w:r w:rsidRPr="00976D33">
        <w:rPr>
          <w:rFonts w:ascii="Verdana" w:hAnsi="Verdana"/>
          <w:sz w:val="19"/>
          <w:szCs w:val="19"/>
          <w:u w:val="single"/>
        </w:rPr>
        <w:t>A recusa injustificada, ou cuja justificativa não seja aceita pela Prefeitura, implicará na instauração de procedimento administrativo autônomo para, após garantidos o contraditório e a ampla defesa, eventual aplicação de penalidades administrativas.</w:t>
      </w:r>
    </w:p>
    <w:p w14:paraId="278FAF72" w14:textId="3E33865D" w:rsidR="00787040" w:rsidRPr="00976D33" w:rsidRDefault="00787040"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19"/>
          <w:szCs w:val="19"/>
        </w:rPr>
      </w:pPr>
      <w:r w:rsidRPr="00976D33">
        <w:rPr>
          <w:rFonts w:ascii="Verdana" w:hAnsi="Verdana"/>
          <w:sz w:val="19"/>
          <w:szCs w:val="19"/>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r w:rsidR="00460E14" w:rsidRPr="00976D33">
        <w:rPr>
          <w:rFonts w:ascii="Verdana" w:hAnsi="Verdana"/>
          <w:sz w:val="19"/>
          <w:szCs w:val="19"/>
        </w:rPr>
        <w:t xml:space="preserve">, sem prejuízo da aplicação da(s) penalidade(s) do </w:t>
      </w:r>
      <w:hyperlink r:id="rId121" w:anchor="art156" w:history="1">
        <w:r w:rsidR="00460E14" w:rsidRPr="00976D33">
          <w:rPr>
            <w:rStyle w:val="Hyperlink"/>
            <w:rFonts w:ascii="Verdana" w:hAnsi="Verdana"/>
            <w:sz w:val="19"/>
            <w:szCs w:val="19"/>
          </w:rPr>
          <w:t xml:space="preserve">art. 156 da Lei </w:t>
        </w:r>
        <w:r w:rsidR="00AF1EB9" w:rsidRPr="00976D33">
          <w:rPr>
            <w:rStyle w:val="Hyperlink"/>
            <w:rFonts w:ascii="Verdana" w:hAnsi="Verdana"/>
            <w:sz w:val="19"/>
            <w:szCs w:val="19"/>
          </w:rPr>
          <w:t xml:space="preserve">Federal </w:t>
        </w:r>
        <w:r w:rsidR="00460E14" w:rsidRPr="00976D33">
          <w:rPr>
            <w:rStyle w:val="Hyperlink"/>
            <w:rFonts w:ascii="Verdana" w:hAnsi="Verdana"/>
            <w:sz w:val="19"/>
            <w:szCs w:val="19"/>
          </w:rPr>
          <w:t>nº 14.133, de 2021</w:t>
        </w:r>
      </w:hyperlink>
      <w:r w:rsidRPr="00976D33">
        <w:rPr>
          <w:rFonts w:ascii="Verdana" w:hAnsi="Verdana"/>
          <w:sz w:val="19"/>
          <w:szCs w:val="19"/>
        </w:rPr>
        <w:t>.</w:t>
      </w:r>
    </w:p>
    <w:p w14:paraId="59B6724E" w14:textId="0740B4E4" w:rsidR="00D558CE" w:rsidRPr="00976D33" w:rsidRDefault="00D558CE"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19"/>
          <w:szCs w:val="19"/>
        </w:rPr>
      </w:pPr>
      <w:r w:rsidRPr="00976D33">
        <w:rPr>
          <w:rFonts w:ascii="Verdana" w:hAnsi="Verdana"/>
          <w:sz w:val="19"/>
          <w:szCs w:val="19"/>
        </w:rPr>
        <w:t>Na hipótese de nenhum dos licitantes aceitar assinar a ata de registro de preços, nas condições previstas no item 3</w:t>
      </w:r>
      <w:r w:rsidR="00CF4BFD" w:rsidRPr="00976D33">
        <w:rPr>
          <w:rFonts w:ascii="Verdana" w:hAnsi="Verdana"/>
          <w:sz w:val="19"/>
          <w:szCs w:val="19"/>
        </w:rPr>
        <w:t>4</w:t>
      </w:r>
      <w:r w:rsidRPr="00976D33">
        <w:rPr>
          <w:rFonts w:ascii="Verdana" w:hAnsi="Verdana"/>
          <w:sz w:val="19"/>
          <w:szCs w:val="19"/>
        </w:rPr>
        <w:t>.7, a Prefeitura poderá convocar os licitantes remanescentes, na ordem de classificação, para a assinatura da ata nas condições ofertadas por estes, desde que o valor seja igual ou inferior ao orçamento estimado para a contratação, inclusive quanto aos preços atualizados, nos termos do edital.</w:t>
      </w:r>
    </w:p>
    <w:p w14:paraId="4F329DC1" w14:textId="030B3949" w:rsidR="00EE1BFB" w:rsidRPr="00976D33" w:rsidRDefault="00EE1BFB"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19"/>
          <w:szCs w:val="19"/>
        </w:rPr>
      </w:pPr>
      <w:r w:rsidRPr="00976D33">
        <w:rPr>
          <w:rFonts w:ascii="Verdana" w:hAnsi="Verdana"/>
          <w:sz w:val="19"/>
          <w:szCs w:val="19"/>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10504F2B" w14:textId="6139AA8A" w:rsidR="00C630AE" w:rsidRPr="00976D33" w:rsidRDefault="00B5568D"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19"/>
          <w:szCs w:val="19"/>
        </w:rPr>
      </w:pPr>
      <w:r w:rsidRPr="00976D33">
        <w:rPr>
          <w:rFonts w:ascii="Verdana" w:hAnsi="Verdana"/>
          <w:sz w:val="19"/>
          <w:szCs w:val="19"/>
        </w:rPr>
        <w:lastRenderedPageBreak/>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r w:rsidR="00BA4F7F" w:rsidRPr="00976D33">
        <w:rPr>
          <w:rFonts w:ascii="Verdana" w:hAnsi="Verdana"/>
          <w:sz w:val="19"/>
          <w:szCs w:val="19"/>
        </w:rPr>
        <w:t>, sendo assegurada ao beneficiário do registro a preferência de fornecimento em igualdade de condições</w:t>
      </w:r>
      <w:r w:rsidR="00F5021F" w:rsidRPr="00976D33">
        <w:rPr>
          <w:rFonts w:ascii="Verdana" w:hAnsi="Verdana"/>
          <w:sz w:val="19"/>
          <w:szCs w:val="19"/>
        </w:rPr>
        <w:t>.</w:t>
      </w:r>
    </w:p>
    <w:p w14:paraId="55A41E33" w14:textId="17DC5E8B" w:rsidR="0091303D" w:rsidRPr="00976D33" w:rsidRDefault="0091303D"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b/>
          <w:bCs/>
          <w:sz w:val="19"/>
          <w:szCs w:val="19"/>
          <w:u w:val="single"/>
        </w:rPr>
      </w:pPr>
      <w:r w:rsidRPr="00976D33">
        <w:rPr>
          <w:rFonts w:ascii="Verdana" w:hAnsi="Verdana"/>
          <w:b/>
          <w:bCs/>
          <w:sz w:val="19"/>
          <w:szCs w:val="19"/>
          <w:u w:val="single"/>
        </w:rPr>
        <w:t xml:space="preserve">A Ata de Registro de Preços - ARP </w:t>
      </w:r>
      <w:r w:rsidR="0001558F" w:rsidRPr="00976D33">
        <w:rPr>
          <w:rFonts w:ascii="Verdana" w:hAnsi="Verdana"/>
          <w:b/>
          <w:bCs/>
          <w:sz w:val="19"/>
          <w:szCs w:val="19"/>
          <w:u w:val="single"/>
        </w:rPr>
        <w:t>terá validade de 1 (um) ano</w:t>
      </w:r>
      <w:r w:rsidR="00BA0B26" w:rsidRPr="00976D33">
        <w:rPr>
          <w:rFonts w:ascii="Verdana" w:hAnsi="Verdana"/>
          <w:b/>
          <w:bCs/>
          <w:sz w:val="19"/>
          <w:szCs w:val="19"/>
          <w:u w:val="single"/>
        </w:rPr>
        <w:t>,</w:t>
      </w:r>
      <w:r w:rsidR="0001558F" w:rsidRPr="00976D33">
        <w:rPr>
          <w:rFonts w:ascii="Verdana" w:hAnsi="Verdana"/>
          <w:b/>
          <w:bCs/>
          <w:sz w:val="19"/>
          <w:szCs w:val="19"/>
          <w:u w:val="single"/>
        </w:rPr>
        <w:t xml:space="preserve"> </w:t>
      </w:r>
      <w:r w:rsidRPr="00976D33">
        <w:rPr>
          <w:rFonts w:ascii="Verdana" w:hAnsi="Verdana"/>
          <w:b/>
          <w:bCs/>
          <w:sz w:val="19"/>
          <w:szCs w:val="19"/>
          <w:u w:val="single"/>
        </w:rPr>
        <w:t>pode</w:t>
      </w:r>
      <w:r w:rsidR="00BA0B26" w:rsidRPr="00976D33">
        <w:rPr>
          <w:rFonts w:ascii="Verdana" w:hAnsi="Verdana"/>
          <w:b/>
          <w:bCs/>
          <w:sz w:val="19"/>
          <w:szCs w:val="19"/>
          <w:u w:val="single"/>
        </w:rPr>
        <w:t>ndo</w:t>
      </w:r>
      <w:r w:rsidR="007219CC" w:rsidRPr="00976D33">
        <w:rPr>
          <w:rFonts w:ascii="Verdana" w:hAnsi="Verdana"/>
          <w:b/>
          <w:bCs/>
          <w:sz w:val="19"/>
          <w:szCs w:val="19"/>
          <w:u w:val="single"/>
        </w:rPr>
        <w:t xml:space="preserve"> </w:t>
      </w:r>
      <w:r w:rsidRPr="00976D33">
        <w:rPr>
          <w:rFonts w:ascii="Verdana" w:hAnsi="Verdana"/>
          <w:b/>
          <w:bCs/>
          <w:sz w:val="19"/>
          <w:szCs w:val="19"/>
          <w:u w:val="single"/>
        </w:rPr>
        <w:t>ser prorrogada por igual período, desde que comprovado o preço vantajoso, limitada a 2 (dois) anos.</w:t>
      </w:r>
    </w:p>
    <w:p w14:paraId="14276FFC" w14:textId="45149E7A" w:rsidR="0091303D" w:rsidRPr="00976D33" w:rsidRDefault="0091303D"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19"/>
          <w:szCs w:val="19"/>
        </w:rPr>
      </w:pPr>
      <w:r w:rsidRPr="00976D33">
        <w:rPr>
          <w:rFonts w:ascii="Verdana" w:hAnsi="Verdana"/>
          <w:sz w:val="19"/>
          <w:szCs w:val="19"/>
        </w:rPr>
        <w:t xml:space="preserve">Em caso de prorrogação, será garantido o REAJUSTE previsto no item </w:t>
      </w:r>
      <w:hyperlink w:anchor="_REAJUSTE_(art._92," w:history="1">
        <w:r w:rsidRPr="00976D33">
          <w:rPr>
            <w:rStyle w:val="Hyperlink"/>
            <w:rFonts w:ascii="Verdana" w:hAnsi="Verdana"/>
            <w:color w:val="auto"/>
            <w:sz w:val="19"/>
            <w:szCs w:val="19"/>
            <w:u w:val="none"/>
          </w:rPr>
          <w:t>“</w:t>
        </w:r>
        <w:r w:rsidR="008374FB" w:rsidRPr="00976D33">
          <w:rPr>
            <w:rStyle w:val="Hyperlink"/>
            <w:rFonts w:ascii="Verdana" w:hAnsi="Verdana"/>
            <w:color w:val="auto"/>
            <w:sz w:val="19"/>
            <w:szCs w:val="19"/>
            <w:u w:val="none"/>
          </w:rPr>
          <w:t>4</w:t>
        </w:r>
        <w:r w:rsidR="005952BF" w:rsidRPr="00976D33">
          <w:rPr>
            <w:rStyle w:val="Hyperlink"/>
            <w:rFonts w:ascii="Verdana" w:hAnsi="Verdana"/>
            <w:color w:val="auto"/>
            <w:sz w:val="19"/>
            <w:szCs w:val="19"/>
            <w:u w:val="none"/>
          </w:rPr>
          <w:t>2</w:t>
        </w:r>
        <w:r w:rsidRPr="00976D33">
          <w:rPr>
            <w:rStyle w:val="Hyperlink"/>
            <w:rFonts w:ascii="Verdana" w:hAnsi="Verdana"/>
            <w:color w:val="auto"/>
            <w:sz w:val="19"/>
            <w:szCs w:val="19"/>
            <w:u w:val="none"/>
          </w:rPr>
          <w:t xml:space="preserve"> - REAJUSTE”</w:t>
        </w:r>
      </w:hyperlink>
      <w:r w:rsidRPr="00976D33">
        <w:rPr>
          <w:rFonts w:ascii="Verdana" w:hAnsi="Verdana"/>
          <w:sz w:val="19"/>
          <w:szCs w:val="19"/>
        </w:rPr>
        <w:t>.</w:t>
      </w:r>
    </w:p>
    <w:p w14:paraId="47FFC7C6" w14:textId="77777777" w:rsidR="0091303D" w:rsidRPr="00976D33" w:rsidRDefault="0091303D"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19"/>
          <w:szCs w:val="19"/>
        </w:rPr>
      </w:pPr>
      <w:r w:rsidRPr="00976D33">
        <w:rPr>
          <w:rFonts w:ascii="Verdana" w:hAnsi="Verdana"/>
          <w:sz w:val="19"/>
          <w:szCs w:val="19"/>
        </w:rPr>
        <w:t>Não serão aceitas propostas para registros de preços com indicação de quantidades inferiores àquelas previstas em cada item do objeto da presente licitação, como também não serão permitidos registros de mais de um preço por cada item do objeto.</w:t>
      </w:r>
    </w:p>
    <w:p w14:paraId="3A9FDDBB" w14:textId="3454F847" w:rsidR="0091303D" w:rsidRPr="00976D33" w:rsidRDefault="0091303D"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19"/>
          <w:szCs w:val="19"/>
        </w:rPr>
      </w:pPr>
      <w:r w:rsidRPr="00976D33">
        <w:rPr>
          <w:rFonts w:ascii="Verdana" w:hAnsi="Verdana"/>
          <w:sz w:val="19"/>
          <w:szCs w:val="19"/>
        </w:rPr>
        <w:t>Poderá haver ADESÃO à ARP por qualquer órgão ou entidade pública não participante do presente certame licitatório, desde que observados os limites, por órgão ou entidade, a 50% (cinquenta por cento) dos quantitativos dos itens do instrumento convocatório registrados na ata de registro de preços para o órgão gerenciador e para os órgãos participantes (</w:t>
      </w:r>
      <w:hyperlink r:id="rId122" w:anchor="art86" w:history="1">
        <w:r w:rsidRPr="00976D33">
          <w:rPr>
            <w:rStyle w:val="Hyperlink"/>
            <w:rFonts w:ascii="Verdana" w:hAnsi="Verdana"/>
            <w:sz w:val="19"/>
            <w:szCs w:val="19"/>
          </w:rPr>
          <w:t xml:space="preserve">art. 86, § 4º, da Lei </w:t>
        </w:r>
        <w:r w:rsidR="00AF1EB9" w:rsidRPr="00976D33">
          <w:rPr>
            <w:rStyle w:val="Hyperlink"/>
            <w:rFonts w:ascii="Verdana" w:hAnsi="Verdana"/>
            <w:sz w:val="19"/>
            <w:szCs w:val="19"/>
          </w:rPr>
          <w:t xml:space="preserve">Federal </w:t>
        </w:r>
        <w:r w:rsidRPr="00976D33">
          <w:rPr>
            <w:rStyle w:val="Hyperlink"/>
            <w:rFonts w:ascii="Verdana" w:hAnsi="Verdana"/>
            <w:sz w:val="19"/>
            <w:szCs w:val="19"/>
          </w:rPr>
          <w:t>nº 14.133, de 2021</w:t>
        </w:r>
      </w:hyperlink>
      <w:r w:rsidRPr="00976D33">
        <w:rPr>
          <w:rFonts w:ascii="Verdana" w:hAnsi="Verdana"/>
          <w:sz w:val="19"/>
          <w:szCs w:val="19"/>
        </w:rPr>
        <w:t>).</w:t>
      </w:r>
    </w:p>
    <w:p w14:paraId="220A30DE" w14:textId="3AC58333" w:rsidR="0091303D" w:rsidRPr="00976D33" w:rsidRDefault="0091303D"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19"/>
          <w:szCs w:val="19"/>
        </w:rPr>
      </w:pPr>
      <w:r w:rsidRPr="00976D33">
        <w:rPr>
          <w:rFonts w:ascii="Verdana" w:hAnsi="Verdana"/>
          <w:sz w:val="19"/>
          <w:szCs w:val="19"/>
        </w:rPr>
        <w:t>O quantitativo decorrente das adesões à ARP não poderá exceder, na totalidade, ao dobro do quantitativo de cada item registrado na ata de registro de preços para o órgão gerenciador e órgãos participantes, independentemente do número de órgãos não participantes que aderirem (</w:t>
      </w:r>
      <w:hyperlink r:id="rId123" w:anchor="art86" w:history="1">
        <w:r w:rsidRPr="00976D33">
          <w:rPr>
            <w:rStyle w:val="Hyperlink"/>
            <w:rFonts w:ascii="Verdana" w:hAnsi="Verdana"/>
            <w:sz w:val="19"/>
            <w:szCs w:val="19"/>
          </w:rPr>
          <w:t xml:space="preserve">art. 86, § 5º, da Lei </w:t>
        </w:r>
        <w:r w:rsidR="00AF1EB9" w:rsidRPr="00976D33">
          <w:rPr>
            <w:rStyle w:val="Hyperlink"/>
            <w:rFonts w:ascii="Verdana" w:hAnsi="Verdana"/>
            <w:sz w:val="19"/>
            <w:szCs w:val="19"/>
          </w:rPr>
          <w:t xml:space="preserve">Federal </w:t>
        </w:r>
        <w:r w:rsidRPr="00976D33">
          <w:rPr>
            <w:rStyle w:val="Hyperlink"/>
            <w:rFonts w:ascii="Verdana" w:hAnsi="Verdana"/>
            <w:sz w:val="19"/>
            <w:szCs w:val="19"/>
          </w:rPr>
          <w:t>nº 14.133, de 2021</w:t>
        </w:r>
      </w:hyperlink>
      <w:r w:rsidRPr="00976D33">
        <w:rPr>
          <w:rFonts w:ascii="Verdana" w:hAnsi="Verdana"/>
          <w:sz w:val="19"/>
          <w:szCs w:val="19"/>
        </w:rPr>
        <w:t>).</w:t>
      </w:r>
    </w:p>
    <w:p w14:paraId="7C0177A2" w14:textId="46471956" w:rsidR="0091303D" w:rsidRPr="00976D33" w:rsidRDefault="0091303D"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19"/>
          <w:szCs w:val="19"/>
        </w:rPr>
      </w:pPr>
      <w:r w:rsidRPr="00976D33">
        <w:rPr>
          <w:rFonts w:ascii="Verdana" w:hAnsi="Verdana"/>
          <w:sz w:val="19"/>
          <w:szCs w:val="19"/>
        </w:rPr>
        <w:t>É expressamente proibida a participação de órgão ou entidade pública que já participe de outro SRP em andamento, ou integre outra ARP, com objetos semelhantes ao do presente SRP</w:t>
      </w:r>
      <w:r w:rsidR="00381897" w:rsidRPr="00976D33">
        <w:rPr>
          <w:rFonts w:ascii="Verdana" w:hAnsi="Verdana"/>
          <w:sz w:val="19"/>
          <w:szCs w:val="19"/>
        </w:rPr>
        <w:t xml:space="preserve"> (</w:t>
      </w:r>
      <w:hyperlink r:id="rId124" w:anchor="art82" w:history="1">
        <w:r w:rsidRPr="00976D33">
          <w:rPr>
            <w:rStyle w:val="Hyperlink"/>
            <w:rFonts w:ascii="Verdana" w:hAnsi="Verdana"/>
            <w:sz w:val="19"/>
            <w:szCs w:val="19"/>
          </w:rPr>
          <w:t xml:space="preserve">art. 82, VIII, da Lei </w:t>
        </w:r>
        <w:r w:rsidR="00AF1EB9" w:rsidRPr="00976D33">
          <w:rPr>
            <w:rStyle w:val="Hyperlink"/>
            <w:rFonts w:ascii="Verdana" w:hAnsi="Verdana"/>
            <w:sz w:val="19"/>
            <w:szCs w:val="19"/>
          </w:rPr>
          <w:t xml:space="preserve">Federal </w:t>
        </w:r>
        <w:r w:rsidRPr="00976D33">
          <w:rPr>
            <w:rStyle w:val="Hyperlink"/>
            <w:rFonts w:ascii="Verdana" w:hAnsi="Verdana"/>
            <w:sz w:val="19"/>
            <w:szCs w:val="19"/>
          </w:rPr>
          <w:t>nº 14.133, de 2021</w:t>
        </w:r>
      </w:hyperlink>
      <w:r w:rsidR="00D069B9" w:rsidRPr="00976D33">
        <w:rPr>
          <w:rFonts w:ascii="Verdana" w:hAnsi="Verdana"/>
          <w:sz w:val="19"/>
          <w:szCs w:val="19"/>
        </w:rPr>
        <w:t>).</w:t>
      </w:r>
    </w:p>
    <w:p w14:paraId="58A4FE11" w14:textId="77777777" w:rsidR="0091303D" w:rsidRPr="00976D33" w:rsidRDefault="0091303D"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19"/>
          <w:szCs w:val="19"/>
        </w:rPr>
      </w:pPr>
      <w:r w:rsidRPr="00976D33">
        <w:rPr>
          <w:rFonts w:ascii="Verdana" w:hAnsi="Verdana"/>
          <w:sz w:val="19"/>
          <w:szCs w:val="19"/>
        </w:rPr>
        <w:t>Não poderá haver acréscimo(s) no(s) quantitativo(s) registrado(s) na ARP.</w:t>
      </w:r>
    </w:p>
    <w:p w14:paraId="4CB3C018" w14:textId="16B425BE" w:rsidR="0091303D" w:rsidRPr="00976D33" w:rsidRDefault="0091303D"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19"/>
          <w:szCs w:val="19"/>
        </w:rPr>
      </w:pPr>
      <w:r w:rsidRPr="00976D33">
        <w:rPr>
          <w:rFonts w:ascii="Verdana" w:hAnsi="Verdana"/>
          <w:sz w:val="19"/>
          <w:szCs w:val="19"/>
        </w:rPr>
        <w:t xml:space="preserve">Caberá </w:t>
      </w:r>
      <w:r w:rsidR="00813223" w:rsidRPr="00976D33">
        <w:rPr>
          <w:rFonts w:ascii="Verdana" w:hAnsi="Verdana"/>
          <w:sz w:val="19"/>
          <w:szCs w:val="19"/>
        </w:rPr>
        <w:t>à</w:t>
      </w:r>
      <w:r w:rsidRPr="00976D33">
        <w:rPr>
          <w:rFonts w:ascii="Verdana" w:hAnsi="Verdana"/>
          <w:sz w:val="19"/>
          <w:szCs w:val="19"/>
        </w:rPr>
        <w:t xml:space="preserve"> </w:t>
      </w:r>
      <w:r w:rsidR="00813223" w:rsidRPr="00976D33">
        <w:rPr>
          <w:rFonts w:ascii="Verdana" w:hAnsi="Verdana"/>
          <w:sz w:val="19"/>
          <w:szCs w:val="19"/>
        </w:rPr>
        <w:t xml:space="preserve">Prefeitura Municipal de </w:t>
      </w:r>
      <w:r w:rsidR="007B6B10" w:rsidRPr="00976D33">
        <w:rPr>
          <w:rFonts w:ascii="Verdana" w:hAnsi="Verdana"/>
          <w:sz w:val="19"/>
          <w:szCs w:val="19"/>
        </w:rPr>
        <w:t>Itiquira</w:t>
      </w:r>
      <w:r w:rsidR="00813223" w:rsidRPr="00976D33">
        <w:rPr>
          <w:rFonts w:ascii="Verdana" w:hAnsi="Verdana"/>
          <w:sz w:val="19"/>
          <w:szCs w:val="19"/>
        </w:rPr>
        <w:t xml:space="preserve"> - MT</w:t>
      </w:r>
      <w:r w:rsidRPr="00976D33">
        <w:rPr>
          <w:rFonts w:ascii="Verdana" w:hAnsi="Verdana"/>
          <w:sz w:val="19"/>
          <w:szCs w:val="19"/>
        </w:rPr>
        <w:t xml:space="preserve"> o gerenciamento e controle da ARP no seu próprio interesse, como também a formalização, gestão e fiscalização de suas próprias contratações, observadas as atribuições e competências indicadas na Minuta da ARP (</w:t>
      </w:r>
      <w:hyperlink w:anchor="_ANEXO_IV_-" w:history="1">
        <w:r w:rsidRPr="00976D33">
          <w:rPr>
            <w:rStyle w:val="Hyperlink"/>
            <w:rFonts w:ascii="Verdana" w:hAnsi="Verdana"/>
            <w:sz w:val="19"/>
            <w:szCs w:val="19"/>
          </w:rPr>
          <w:t>Anexo V</w:t>
        </w:r>
      </w:hyperlink>
      <w:r w:rsidRPr="00976D33">
        <w:rPr>
          <w:rFonts w:ascii="Verdana" w:hAnsi="Verdana"/>
          <w:sz w:val="19"/>
          <w:szCs w:val="19"/>
        </w:rPr>
        <w:t>).</w:t>
      </w:r>
    </w:p>
    <w:p w14:paraId="26DD4478" w14:textId="6B4A49D1" w:rsidR="0091303D" w:rsidRPr="00976D33" w:rsidRDefault="0091303D"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19"/>
          <w:szCs w:val="19"/>
        </w:rPr>
      </w:pPr>
      <w:r w:rsidRPr="00976D33">
        <w:rPr>
          <w:rFonts w:ascii="Verdana" w:hAnsi="Verdana"/>
          <w:sz w:val="19"/>
          <w:szCs w:val="19"/>
        </w:rPr>
        <w:t xml:space="preserve">O Particular, titular do Registro de Preços, obriga-se a cumprir integralmente as obrigações contidas na ARP, salvo quando houver cancelamento ou rescisão do registro, submetendo-se às sanções administrativas previstas no item </w:t>
      </w:r>
      <w:hyperlink w:anchor="_SANÇÕES_ADMINISTRATIVAS" w:history="1">
        <w:r w:rsidRPr="00976D33">
          <w:rPr>
            <w:rStyle w:val="Hyperlink"/>
            <w:rFonts w:ascii="Verdana" w:hAnsi="Verdana"/>
            <w:b/>
            <w:bCs/>
            <w:color w:val="auto"/>
            <w:sz w:val="19"/>
            <w:szCs w:val="19"/>
            <w:u w:val="none"/>
          </w:rPr>
          <w:t>“</w:t>
        </w:r>
        <w:r w:rsidR="005E7AD9" w:rsidRPr="00976D33">
          <w:rPr>
            <w:rStyle w:val="Hyperlink"/>
            <w:rFonts w:ascii="Verdana" w:hAnsi="Verdana"/>
            <w:b/>
            <w:bCs/>
            <w:color w:val="auto"/>
            <w:sz w:val="19"/>
            <w:szCs w:val="19"/>
            <w:u w:val="none"/>
          </w:rPr>
          <w:t>4</w:t>
        </w:r>
        <w:r w:rsidR="005952BF" w:rsidRPr="00976D33">
          <w:rPr>
            <w:rStyle w:val="Hyperlink"/>
            <w:rFonts w:ascii="Verdana" w:hAnsi="Verdana"/>
            <w:b/>
            <w:bCs/>
            <w:color w:val="auto"/>
            <w:sz w:val="19"/>
            <w:szCs w:val="19"/>
            <w:u w:val="none"/>
          </w:rPr>
          <w:t>3</w:t>
        </w:r>
        <w:r w:rsidRPr="00976D33">
          <w:rPr>
            <w:rStyle w:val="Hyperlink"/>
            <w:rFonts w:ascii="Verdana" w:hAnsi="Verdana"/>
            <w:b/>
            <w:bCs/>
            <w:color w:val="auto"/>
            <w:sz w:val="19"/>
            <w:szCs w:val="19"/>
            <w:u w:val="none"/>
          </w:rPr>
          <w:t xml:space="preserve"> - SANÇÕES ADMINISTRATIVAS”</w:t>
        </w:r>
      </w:hyperlink>
      <w:r w:rsidRPr="00976D33">
        <w:rPr>
          <w:rFonts w:ascii="Verdana" w:hAnsi="Verdana"/>
          <w:b/>
          <w:bCs/>
          <w:sz w:val="19"/>
          <w:szCs w:val="19"/>
        </w:rPr>
        <w:t xml:space="preserve"> </w:t>
      </w:r>
      <w:r w:rsidRPr="00976D33">
        <w:rPr>
          <w:rFonts w:ascii="Verdana" w:hAnsi="Verdana"/>
          <w:sz w:val="19"/>
          <w:szCs w:val="19"/>
        </w:rPr>
        <w:t>em caso de inadimplência, observado o devido processo legal.</w:t>
      </w:r>
    </w:p>
    <w:p w14:paraId="46149BF1" w14:textId="64C19D9B" w:rsidR="00B24AE1" w:rsidRPr="00976D33" w:rsidRDefault="00B24AE1" w:rsidP="00976D33">
      <w:pPr>
        <w:pStyle w:val="Ttulo1"/>
        <w:spacing w:line="276" w:lineRule="auto"/>
        <w:ind w:left="0" w:firstLine="0"/>
        <w:rPr>
          <w:rStyle w:val="normaltextrun"/>
          <w:rFonts w:ascii="Verdana" w:hAnsi="Verdana"/>
          <w:b w:val="0"/>
          <w:bCs w:val="0"/>
          <w:sz w:val="19"/>
          <w:szCs w:val="19"/>
        </w:rPr>
      </w:pPr>
      <w:bookmarkStart w:id="85" w:name="_Toc159937039"/>
      <w:bookmarkStart w:id="86" w:name="_Toc229570545"/>
      <w:r w:rsidRPr="00976D33">
        <w:rPr>
          <w:rStyle w:val="normaltextrun"/>
          <w:rFonts w:ascii="Verdana" w:hAnsi="Verdana"/>
          <w:sz w:val="19"/>
          <w:szCs w:val="19"/>
        </w:rPr>
        <w:t>FORMAÇÃO DO CADASTRO DE RESERVA</w:t>
      </w:r>
      <w:bookmarkEnd w:id="85"/>
      <w:bookmarkEnd w:id="86"/>
    </w:p>
    <w:p w14:paraId="4A6D91E3" w14:textId="0B5EFE39" w:rsidR="00827186" w:rsidRPr="00976D33" w:rsidRDefault="00827186"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19"/>
          <w:szCs w:val="19"/>
        </w:rPr>
      </w:pPr>
      <w:r w:rsidRPr="00976D33">
        <w:rPr>
          <w:rFonts w:ascii="Verdana" w:hAnsi="Verdana"/>
          <w:sz w:val="19"/>
          <w:szCs w:val="19"/>
        </w:rPr>
        <w:t>Após a homologação da licitação, será incluído na ata, na forma de anexo, o registro:</w:t>
      </w:r>
    </w:p>
    <w:p w14:paraId="68828CCD" w14:textId="77777777" w:rsidR="00827186" w:rsidRPr="00976D33" w:rsidRDefault="00827186" w:rsidP="00976D33">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19"/>
          <w:szCs w:val="19"/>
        </w:rPr>
      </w:pPr>
      <w:r w:rsidRPr="00976D33">
        <w:rPr>
          <w:rFonts w:ascii="Verdana" w:hAnsi="Verdana"/>
          <w:sz w:val="19"/>
          <w:szCs w:val="19"/>
        </w:rPr>
        <w:t xml:space="preserve">dos licitantes </w:t>
      </w:r>
      <w:bookmarkStart w:id="87" w:name="_Hlk132991372"/>
      <w:r w:rsidRPr="00976D33">
        <w:rPr>
          <w:rFonts w:ascii="Verdana" w:hAnsi="Verdana"/>
          <w:sz w:val="19"/>
          <w:szCs w:val="19"/>
        </w:rPr>
        <w:t xml:space="preserve">que </w:t>
      </w:r>
      <w:bookmarkStart w:id="88" w:name="_Hlk132989696"/>
      <w:r w:rsidRPr="00976D33">
        <w:rPr>
          <w:rFonts w:ascii="Verdana" w:hAnsi="Verdana"/>
          <w:sz w:val="19"/>
          <w:szCs w:val="19"/>
        </w:rPr>
        <w:t>aceitarem cotar o objeto com preço igual ao do adjudicatári</w:t>
      </w:r>
      <w:bookmarkEnd w:id="87"/>
      <w:r w:rsidRPr="00976D33">
        <w:rPr>
          <w:rFonts w:ascii="Verdana" w:hAnsi="Verdana"/>
          <w:sz w:val="19"/>
          <w:szCs w:val="19"/>
        </w:rPr>
        <w:t>o</w:t>
      </w:r>
      <w:bookmarkEnd w:id="88"/>
      <w:r w:rsidRPr="00976D33">
        <w:rPr>
          <w:rFonts w:ascii="Verdana" w:hAnsi="Verdana"/>
          <w:sz w:val="19"/>
          <w:szCs w:val="19"/>
        </w:rPr>
        <w:t xml:space="preserve">, observada a classificação na licitação; e </w:t>
      </w:r>
    </w:p>
    <w:p w14:paraId="5280E025" w14:textId="66C6E30F" w:rsidR="006023CD" w:rsidRPr="00976D33" w:rsidRDefault="006023CD" w:rsidP="00976D33">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19"/>
          <w:szCs w:val="19"/>
        </w:rPr>
      </w:pPr>
      <w:r w:rsidRPr="00976D33">
        <w:rPr>
          <w:rFonts w:ascii="Verdana" w:hAnsi="Verdana"/>
          <w:sz w:val="19"/>
          <w:szCs w:val="19"/>
        </w:rPr>
        <w:t>dos licitantes que mantiverem sua proposta original</w:t>
      </w:r>
      <w:r w:rsidR="00CB1849" w:rsidRPr="00976D33">
        <w:rPr>
          <w:rFonts w:ascii="Verdana" w:hAnsi="Verdana"/>
          <w:sz w:val="19"/>
          <w:szCs w:val="19"/>
        </w:rPr>
        <w:t>.</w:t>
      </w:r>
    </w:p>
    <w:p w14:paraId="3523D431" w14:textId="7C506611" w:rsidR="006023CD" w:rsidRPr="00976D33" w:rsidRDefault="006023CD"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19"/>
          <w:szCs w:val="19"/>
        </w:rPr>
      </w:pPr>
      <w:r w:rsidRPr="00976D33">
        <w:rPr>
          <w:rFonts w:ascii="Verdana" w:hAnsi="Verdana"/>
          <w:sz w:val="19"/>
          <w:szCs w:val="19"/>
        </w:rPr>
        <w:t>Será respeitada, nas contratações, a ordem de classificação dos licitantes ou fornecedores registrados na ata.</w:t>
      </w:r>
    </w:p>
    <w:p w14:paraId="3A903318" w14:textId="77777777" w:rsidR="006023CD" w:rsidRPr="00976D33" w:rsidRDefault="006023CD"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19"/>
          <w:szCs w:val="19"/>
        </w:rPr>
      </w:pPr>
      <w:r w:rsidRPr="00976D33">
        <w:rPr>
          <w:rFonts w:ascii="Verdana" w:hAnsi="Verdana"/>
          <w:sz w:val="19"/>
          <w:szCs w:val="19"/>
        </w:rPr>
        <w:lastRenderedPageBreak/>
        <w:t>A apresentação de novas propostas na forma deste item não prejudicará o resultado do certame em relação ao licitante mais bem classificado.</w:t>
      </w:r>
    </w:p>
    <w:p w14:paraId="4904EAA6" w14:textId="336896A2" w:rsidR="006023CD" w:rsidRPr="00976D33" w:rsidRDefault="006023CD"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19"/>
          <w:szCs w:val="19"/>
        </w:rPr>
      </w:pPr>
      <w:r w:rsidRPr="00976D33">
        <w:rPr>
          <w:rFonts w:ascii="Verdana" w:hAnsi="Verdana"/>
          <w:sz w:val="19"/>
          <w:szCs w:val="19"/>
        </w:rPr>
        <w:t>Para fins da ordem de classificação, os licitantes ou fornecedores que aceitarem cotar o objeto com preço igual ao do adjudicatário antecederão aqueles que mantiverem sua proposta original.</w:t>
      </w:r>
    </w:p>
    <w:p w14:paraId="5CAAAE5B" w14:textId="77777777" w:rsidR="006023CD" w:rsidRPr="00976D33" w:rsidRDefault="006023CD"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19"/>
          <w:szCs w:val="19"/>
        </w:rPr>
      </w:pPr>
      <w:r w:rsidRPr="00976D33">
        <w:rPr>
          <w:rFonts w:ascii="Verdana" w:hAnsi="Verdana"/>
          <w:sz w:val="19"/>
          <w:szCs w:val="19"/>
        </w:rPr>
        <w:t xml:space="preserve"> A habilitação dos licitantes que comporão o cadastro de reserva será efetuada quando houver necessidade de contratação dos licitantes remanescentes, nas seguintes hipóteses:</w:t>
      </w:r>
    </w:p>
    <w:p w14:paraId="1AEFC0E9" w14:textId="06A8847F" w:rsidR="006023CD" w:rsidRPr="00976D33" w:rsidRDefault="006023CD" w:rsidP="00976D33">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19"/>
          <w:szCs w:val="19"/>
        </w:rPr>
      </w:pPr>
      <w:r w:rsidRPr="00976D33">
        <w:rPr>
          <w:rFonts w:ascii="Verdana" w:hAnsi="Verdana"/>
          <w:sz w:val="19"/>
          <w:szCs w:val="19"/>
        </w:rPr>
        <w:t>quando o licitante vencedor não assinar a ata de registro de preços no prazo e nas condições estabelecidos no edital; ou</w:t>
      </w:r>
    </w:p>
    <w:p w14:paraId="7AC87B0A" w14:textId="2325C740" w:rsidR="006023CD" w:rsidRPr="00976D33" w:rsidRDefault="006023CD" w:rsidP="00976D33">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19"/>
          <w:szCs w:val="19"/>
        </w:rPr>
      </w:pPr>
      <w:r w:rsidRPr="00976D33">
        <w:rPr>
          <w:rFonts w:ascii="Verdana" w:hAnsi="Verdana"/>
          <w:sz w:val="19"/>
          <w:szCs w:val="19"/>
        </w:rPr>
        <w:t>quando houver o cancelamento do registro do fornecedor ou do registro de preços</w:t>
      </w:r>
      <w:r w:rsidR="00F5021F" w:rsidRPr="00976D33">
        <w:rPr>
          <w:rFonts w:ascii="Verdana" w:hAnsi="Verdana"/>
          <w:sz w:val="19"/>
          <w:szCs w:val="19"/>
        </w:rPr>
        <w:t>.</w:t>
      </w:r>
    </w:p>
    <w:p w14:paraId="44F00002" w14:textId="7B599EB7" w:rsidR="006023CD" w:rsidRPr="00976D33" w:rsidRDefault="006023CD"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19"/>
          <w:szCs w:val="19"/>
        </w:rPr>
      </w:pPr>
      <w:r w:rsidRPr="00976D33">
        <w:rPr>
          <w:rFonts w:ascii="Verdana" w:hAnsi="Verdana"/>
          <w:sz w:val="19"/>
          <w:szCs w:val="19"/>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463D388C" w14:textId="6E9F3E1D" w:rsidR="006023CD" w:rsidRPr="00976D33" w:rsidRDefault="006023CD" w:rsidP="00976D33">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19"/>
          <w:szCs w:val="19"/>
        </w:rPr>
      </w:pPr>
      <w:r w:rsidRPr="00976D33">
        <w:rPr>
          <w:rFonts w:ascii="Verdana" w:hAnsi="Verdana"/>
          <w:sz w:val="19"/>
          <w:szCs w:val="19"/>
        </w:rPr>
        <w:t>convocar os licitantes que mantiveram sua proposta original para negociação, na ordem de classificação, com vistas à obtenção de preço melhor, mesmo que acima do preço do adjudicatário; ou</w:t>
      </w:r>
    </w:p>
    <w:p w14:paraId="35AF3B4F" w14:textId="08E7C0D7" w:rsidR="006023CD" w:rsidRDefault="006023CD" w:rsidP="00976D33">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19"/>
          <w:szCs w:val="19"/>
        </w:rPr>
      </w:pPr>
      <w:r w:rsidRPr="00976D33">
        <w:rPr>
          <w:rFonts w:ascii="Verdana" w:hAnsi="Verdana"/>
          <w:sz w:val="19"/>
          <w:szCs w:val="19"/>
        </w:rPr>
        <w:t>adjudicar e firmar o contrato nas condições ofertadas pelos licitantes remanescentes, observada a ordem de classificação, quando frustrada a negociação de melhor condição.</w:t>
      </w:r>
    </w:p>
    <w:p w14:paraId="3DDDB6D2" w14:textId="77777777" w:rsidR="00976D33" w:rsidRPr="00976D33" w:rsidRDefault="00976D33" w:rsidP="00976D33">
      <w:pPr>
        <w:pStyle w:val="paragraph"/>
        <w:tabs>
          <w:tab w:val="left" w:pos="1134"/>
        </w:tabs>
        <w:spacing w:before="120" w:beforeAutospacing="0" w:after="120" w:afterAutospacing="0" w:line="276" w:lineRule="auto"/>
        <w:ind w:left="1080"/>
        <w:jc w:val="both"/>
        <w:textAlignment w:val="baseline"/>
        <w:rPr>
          <w:rFonts w:ascii="Verdana" w:hAnsi="Verdana"/>
          <w:sz w:val="19"/>
          <w:szCs w:val="19"/>
        </w:rPr>
      </w:pPr>
    </w:p>
    <w:p w14:paraId="411B9C6D" w14:textId="710FA7F2" w:rsidR="00664D9A" w:rsidRPr="00976D33" w:rsidRDefault="00664D9A" w:rsidP="00976D33">
      <w:pPr>
        <w:pStyle w:val="Ttulo1"/>
        <w:spacing w:line="276" w:lineRule="auto"/>
        <w:ind w:left="0" w:firstLine="0"/>
        <w:rPr>
          <w:rStyle w:val="normaltextrun"/>
          <w:rFonts w:ascii="Verdana" w:hAnsi="Verdana"/>
          <w:b w:val="0"/>
          <w:bCs w:val="0"/>
          <w:sz w:val="19"/>
          <w:szCs w:val="19"/>
        </w:rPr>
      </w:pPr>
      <w:bookmarkStart w:id="89" w:name="_Toc159937040"/>
      <w:bookmarkStart w:id="90" w:name="_Toc229570546"/>
      <w:r w:rsidRPr="00976D33">
        <w:rPr>
          <w:rStyle w:val="normaltextrun"/>
          <w:rFonts w:ascii="Verdana" w:hAnsi="Verdana"/>
          <w:sz w:val="19"/>
          <w:szCs w:val="19"/>
        </w:rPr>
        <w:t>CONTRATAÇÃO</w:t>
      </w:r>
      <w:bookmarkEnd w:id="89"/>
      <w:bookmarkEnd w:id="90"/>
      <w:r w:rsidRPr="00976D33">
        <w:rPr>
          <w:rStyle w:val="normaltextrun"/>
          <w:rFonts w:ascii="Verdana" w:hAnsi="Verdana"/>
          <w:sz w:val="19"/>
          <w:szCs w:val="19"/>
        </w:rPr>
        <w:t> </w:t>
      </w:r>
    </w:p>
    <w:p w14:paraId="6D5F0176" w14:textId="7ECDCF85" w:rsidR="00465D4F" w:rsidRPr="00976D33" w:rsidRDefault="00922B89"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t>Previamente à contratação serão consultados os documentos de habilitação</w:t>
      </w:r>
      <w:r w:rsidR="00735893" w:rsidRPr="00976D33">
        <w:rPr>
          <w:rFonts w:ascii="Verdana" w:hAnsi="Verdana"/>
          <w:color w:val="000000"/>
          <w:sz w:val="19"/>
          <w:szCs w:val="19"/>
        </w:rPr>
        <w:t xml:space="preserve"> da empresa beneficiária da ARP</w:t>
      </w:r>
      <w:r w:rsidR="00D734BA" w:rsidRPr="00976D33">
        <w:rPr>
          <w:rFonts w:ascii="Verdana" w:hAnsi="Verdana"/>
          <w:color w:val="000000"/>
          <w:sz w:val="19"/>
          <w:szCs w:val="19"/>
        </w:rPr>
        <w:t xml:space="preserve">, </w:t>
      </w:r>
      <w:r w:rsidR="0082399E" w:rsidRPr="00976D33">
        <w:rPr>
          <w:rFonts w:ascii="Verdana" w:hAnsi="Verdana"/>
          <w:color w:val="000000"/>
          <w:sz w:val="19"/>
          <w:szCs w:val="19"/>
        </w:rPr>
        <w:t>que deverão ser mantidas pelo licitante durante</w:t>
      </w:r>
      <w:r w:rsidR="0082399E" w:rsidRPr="00976D33">
        <w:rPr>
          <w:rFonts w:ascii="Verdana" w:hAnsi="Verdana"/>
          <w:color w:val="000000"/>
          <w:sz w:val="19"/>
          <w:szCs w:val="19"/>
        </w:rPr>
        <w:br/>
        <w:t xml:space="preserve">a vigência do contrato ou da ata de registro de preços, </w:t>
      </w:r>
      <w:r w:rsidR="000512E5" w:rsidRPr="00976D33">
        <w:rPr>
          <w:rFonts w:ascii="Verdana" w:hAnsi="Verdana"/>
          <w:color w:val="000000"/>
          <w:sz w:val="19"/>
          <w:szCs w:val="19"/>
        </w:rPr>
        <w:t xml:space="preserve">assim como </w:t>
      </w:r>
      <w:r w:rsidR="00EC01C5" w:rsidRPr="00976D33">
        <w:rPr>
          <w:rFonts w:ascii="Verdana" w:hAnsi="Verdana"/>
          <w:color w:val="000000"/>
          <w:sz w:val="19"/>
          <w:szCs w:val="19"/>
        </w:rPr>
        <w:t xml:space="preserve">serão verificadas as </w:t>
      </w:r>
      <w:r w:rsidR="00D734BA" w:rsidRPr="00976D33">
        <w:rPr>
          <w:rFonts w:ascii="Verdana" w:hAnsi="Verdana"/>
          <w:color w:val="000000"/>
          <w:sz w:val="19"/>
          <w:szCs w:val="19"/>
        </w:rPr>
        <w:t>ocorrências impeditivas indiretas</w:t>
      </w:r>
      <w:r w:rsidR="00595D66" w:rsidRPr="00976D33">
        <w:rPr>
          <w:rFonts w:ascii="Verdana" w:hAnsi="Verdana"/>
          <w:color w:val="000000"/>
          <w:sz w:val="19"/>
          <w:szCs w:val="19"/>
        </w:rPr>
        <w:t>.</w:t>
      </w:r>
    </w:p>
    <w:p w14:paraId="7EF1718B" w14:textId="2147E44E" w:rsidR="00595D66" w:rsidRPr="00976D33" w:rsidRDefault="00595D66"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sz w:val="19"/>
          <w:szCs w:val="19"/>
        </w:rPr>
        <w:t>Na hipótese de irregularidades na habilitação, a empresa beneficiária da ARP deverá regularizar a sua situação no prazo de até 05 (cinco) dias úteis, sob</w:t>
      </w:r>
      <w:r w:rsidRPr="00976D33">
        <w:rPr>
          <w:rFonts w:ascii="Verdana" w:hAnsi="Verdana"/>
          <w:sz w:val="19"/>
          <w:szCs w:val="19"/>
        </w:rPr>
        <w:br/>
        <w:t>pena de aplicação das penalidades previstas</w:t>
      </w:r>
      <w:r w:rsidR="0062016B" w:rsidRPr="00976D33">
        <w:rPr>
          <w:rFonts w:ascii="Verdana" w:hAnsi="Verdana"/>
          <w:sz w:val="19"/>
          <w:szCs w:val="19"/>
        </w:rPr>
        <w:t xml:space="preserve"> n</w:t>
      </w:r>
      <w:r w:rsidR="00B17AD3" w:rsidRPr="00976D33">
        <w:rPr>
          <w:rFonts w:ascii="Verdana" w:hAnsi="Verdana"/>
          <w:sz w:val="19"/>
          <w:szCs w:val="19"/>
        </w:rPr>
        <w:t>a cláusula</w:t>
      </w:r>
      <w:r w:rsidRPr="00976D33">
        <w:rPr>
          <w:rFonts w:ascii="Verdana" w:hAnsi="Verdana"/>
          <w:sz w:val="19"/>
          <w:szCs w:val="19"/>
        </w:rPr>
        <w:t xml:space="preserve"> </w:t>
      </w:r>
      <w:hyperlink w:anchor="_SANÇÕES_ADMINISTRATIVAS" w:history="1">
        <w:r w:rsidR="0062016B" w:rsidRPr="00976D33">
          <w:rPr>
            <w:rStyle w:val="Hyperlink"/>
            <w:rFonts w:ascii="Verdana" w:hAnsi="Verdana"/>
            <w:color w:val="auto"/>
            <w:sz w:val="19"/>
            <w:szCs w:val="19"/>
            <w:u w:val="none"/>
          </w:rPr>
          <w:t>“4</w:t>
        </w:r>
        <w:r w:rsidR="00CE1E02" w:rsidRPr="00976D33">
          <w:rPr>
            <w:rStyle w:val="Hyperlink"/>
            <w:rFonts w:ascii="Verdana" w:hAnsi="Verdana"/>
            <w:color w:val="auto"/>
            <w:sz w:val="19"/>
            <w:szCs w:val="19"/>
            <w:u w:val="none"/>
          </w:rPr>
          <w:t>3</w:t>
        </w:r>
        <w:r w:rsidR="00471344" w:rsidRPr="00976D33">
          <w:rPr>
            <w:rStyle w:val="Hyperlink"/>
            <w:rFonts w:ascii="Verdana" w:hAnsi="Verdana"/>
            <w:color w:val="auto"/>
            <w:sz w:val="19"/>
            <w:szCs w:val="19"/>
            <w:u w:val="none"/>
          </w:rPr>
          <w:t xml:space="preserve"> </w:t>
        </w:r>
        <w:r w:rsidR="0062016B" w:rsidRPr="00976D33">
          <w:rPr>
            <w:rStyle w:val="Hyperlink"/>
            <w:rFonts w:ascii="Verdana" w:hAnsi="Verdana"/>
            <w:color w:val="auto"/>
            <w:sz w:val="19"/>
            <w:szCs w:val="19"/>
            <w:u w:val="none"/>
          </w:rPr>
          <w:t>- SANÇÕES ADMINISTRATIVAS”</w:t>
        </w:r>
      </w:hyperlink>
      <w:r w:rsidRPr="00976D33">
        <w:rPr>
          <w:rFonts w:ascii="Verdana" w:hAnsi="Verdana"/>
          <w:color w:val="000000"/>
          <w:sz w:val="19"/>
          <w:szCs w:val="19"/>
        </w:rPr>
        <w:t>.</w:t>
      </w:r>
    </w:p>
    <w:p w14:paraId="306F0AB1" w14:textId="36CC5BB9" w:rsidR="00794931" w:rsidRPr="00976D33" w:rsidRDefault="00332894"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19"/>
          <w:szCs w:val="19"/>
        </w:rPr>
      </w:pPr>
      <w:r w:rsidRPr="00976D33">
        <w:rPr>
          <w:rFonts w:ascii="Verdana" w:hAnsi="Verdana"/>
          <w:sz w:val="19"/>
          <w:szCs w:val="19"/>
        </w:rPr>
        <w:t xml:space="preserve">Nos termos do </w:t>
      </w:r>
      <w:hyperlink r:id="rId125" w:anchor="art95" w:history="1">
        <w:r w:rsidRPr="00976D33">
          <w:rPr>
            <w:rStyle w:val="Hyperlink"/>
            <w:rFonts w:ascii="Verdana" w:hAnsi="Verdana"/>
            <w:sz w:val="19"/>
            <w:szCs w:val="19"/>
          </w:rPr>
          <w:t xml:space="preserve">art. 95, da </w:t>
        </w:r>
        <w:r w:rsidR="00156306" w:rsidRPr="00976D33">
          <w:rPr>
            <w:rStyle w:val="Hyperlink"/>
            <w:rFonts w:ascii="Verdana" w:hAnsi="Verdana"/>
            <w:sz w:val="19"/>
            <w:szCs w:val="19"/>
          </w:rPr>
          <w:t xml:space="preserve">Lei </w:t>
        </w:r>
        <w:r w:rsidR="00AF1EB9" w:rsidRPr="00976D33">
          <w:rPr>
            <w:rStyle w:val="Hyperlink"/>
            <w:rFonts w:ascii="Verdana" w:hAnsi="Verdana"/>
            <w:sz w:val="19"/>
            <w:szCs w:val="19"/>
          </w:rPr>
          <w:t xml:space="preserve">Federal </w:t>
        </w:r>
        <w:r w:rsidR="00156306" w:rsidRPr="00976D33">
          <w:rPr>
            <w:rStyle w:val="Hyperlink"/>
            <w:rFonts w:ascii="Verdana" w:hAnsi="Verdana"/>
            <w:sz w:val="19"/>
            <w:szCs w:val="19"/>
          </w:rPr>
          <w:t>nº</w:t>
        </w:r>
        <w:r w:rsidRPr="00976D33">
          <w:rPr>
            <w:rStyle w:val="Hyperlink"/>
            <w:rFonts w:ascii="Verdana" w:hAnsi="Verdana"/>
            <w:sz w:val="19"/>
            <w:szCs w:val="19"/>
          </w:rPr>
          <w:t xml:space="preserve"> 14.133</w:t>
        </w:r>
        <w:r w:rsidR="00E10C59" w:rsidRPr="00976D33">
          <w:rPr>
            <w:rStyle w:val="Hyperlink"/>
            <w:rFonts w:ascii="Verdana" w:hAnsi="Verdana"/>
            <w:sz w:val="19"/>
            <w:szCs w:val="19"/>
          </w:rPr>
          <w:t xml:space="preserve">, de </w:t>
        </w:r>
        <w:r w:rsidRPr="00976D33">
          <w:rPr>
            <w:rStyle w:val="Hyperlink"/>
            <w:rFonts w:ascii="Verdana" w:hAnsi="Verdana"/>
            <w:sz w:val="19"/>
            <w:szCs w:val="19"/>
          </w:rPr>
          <w:t>2021</w:t>
        </w:r>
      </w:hyperlink>
      <w:r w:rsidRPr="00976D33">
        <w:rPr>
          <w:rFonts w:ascii="Verdana" w:hAnsi="Verdana"/>
          <w:sz w:val="19"/>
          <w:szCs w:val="19"/>
        </w:rPr>
        <w:t xml:space="preserve">, </w:t>
      </w:r>
      <w:r w:rsidR="00901E66" w:rsidRPr="00976D33">
        <w:rPr>
          <w:rFonts w:ascii="Verdana" w:hAnsi="Verdana"/>
          <w:sz w:val="19"/>
          <w:szCs w:val="19"/>
        </w:rPr>
        <w:t xml:space="preserve">o </w:t>
      </w:r>
      <w:r w:rsidR="00835F8C" w:rsidRPr="00976D33">
        <w:rPr>
          <w:rFonts w:ascii="Verdana" w:hAnsi="Verdana"/>
          <w:sz w:val="19"/>
          <w:szCs w:val="19"/>
        </w:rPr>
        <w:t>I</w:t>
      </w:r>
      <w:r w:rsidR="005576F4" w:rsidRPr="00976D33">
        <w:rPr>
          <w:rFonts w:ascii="Verdana" w:hAnsi="Verdana"/>
          <w:sz w:val="19"/>
          <w:szCs w:val="19"/>
        </w:rPr>
        <w:t xml:space="preserve">nstrumento de </w:t>
      </w:r>
      <w:r w:rsidR="00835F8C" w:rsidRPr="00976D33">
        <w:rPr>
          <w:rFonts w:ascii="Verdana" w:hAnsi="Verdana"/>
          <w:sz w:val="19"/>
          <w:szCs w:val="19"/>
        </w:rPr>
        <w:t>C</w:t>
      </w:r>
      <w:r w:rsidR="005576F4" w:rsidRPr="00976D33">
        <w:rPr>
          <w:rFonts w:ascii="Verdana" w:hAnsi="Verdana"/>
          <w:sz w:val="19"/>
          <w:szCs w:val="19"/>
        </w:rPr>
        <w:t>ontrato será substituído por Nota de Empe</w:t>
      </w:r>
      <w:r w:rsidR="003B436A" w:rsidRPr="00976D33">
        <w:rPr>
          <w:rFonts w:ascii="Verdana" w:hAnsi="Verdana"/>
          <w:sz w:val="19"/>
          <w:szCs w:val="19"/>
        </w:rPr>
        <w:t>nho</w:t>
      </w:r>
      <w:r w:rsidR="00543F93" w:rsidRPr="00976D33">
        <w:rPr>
          <w:rFonts w:ascii="Verdana" w:hAnsi="Verdana"/>
          <w:sz w:val="19"/>
          <w:szCs w:val="19"/>
        </w:rPr>
        <w:t xml:space="preserve"> (</w:t>
      </w:r>
      <w:hyperlink w:anchor="_ANEXO_V_-" w:history="1">
        <w:r w:rsidR="00543F93" w:rsidRPr="00976D33">
          <w:rPr>
            <w:rStyle w:val="Hyperlink"/>
            <w:rFonts w:ascii="Verdana" w:hAnsi="Verdana"/>
            <w:sz w:val="19"/>
            <w:szCs w:val="19"/>
          </w:rPr>
          <w:t>Anexo V</w:t>
        </w:r>
      </w:hyperlink>
      <w:r w:rsidR="00246C5D" w:rsidRPr="00976D33">
        <w:rPr>
          <w:rStyle w:val="Hyperlink"/>
          <w:rFonts w:ascii="Verdana" w:hAnsi="Verdana"/>
          <w:sz w:val="19"/>
          <w:szCs w:val="19"/>
        </w:rPr>
        <w:t>I</w:t>
      </w:r>
      <w:r w:rsidR="00543F93" w:rsidRPr="00976D33">
        <w:rPr>
          <w:rFonts w:ascii="Verdana" w:hAnsi="Verdana"/>
          <w:sz w:val="19"/>
          <w:szCs w:val="19"/>
        </w:rPr>
        <w:t>)</w:t>
      </w:r>
      <w:r w:rsidR="00835F8C" w:rsidRPr="00976D33">
        <w:rPr>
          <w:rFonts w:ascii="Verdana" w:hAnsi="Verdana"/>
          <w:sz w:val="19"/>
          <w:szCs w:val="19"/>
        </w:rPr>
        <w:t>.</w:t>
      </w:r>
    </w:p>
    <w:p w14:paraId="5B4CCB40" w14:textId="7AC607BE" w:rsidR="00664D9A" w:rsidRPr="00976D33" w:rsidRDefault="0018400C"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t>A</w:t>
      </w:r>
      <w:r w:rsidR="00664D9A" w:rsidRPr="00976D33">
        <w:rPr>
          <w:rFonts w:ascii="Verdana" w:hAnsi="Verdana"/>
          <w:color w:val="000000"/>
          <w:sz w:val="19"/>
          <w:szCs w:val="19"/>
        </w:rPr>
        <w:t xml:space="preserve"> nota de empenho conterá todas as informações necessárias ao cumprimento das obrigações, </w:t>
      </w:r>
      <w:r w:rsidR="00664D9A" w:rsidRPr="00976D33">
        <w:rPr>
          <w:rFonts w:ascii="Verdana" w:hAnsi="Verdana"/>
          <w:sz w:val="19"/>
          <w:szCs w:val="19"/>
        </w:rPr>
        <w:t>bem</w:t>
      </w:r>
      <w:r w:rsidR="00664D9A" w:rsidRPr="00976D33">
        <w:rPr>
          <w:rFonts w:ascii="Verdana" w:hAnsi="Verdana"/>
          <w:color w:val="000000"/>
          <w:sz w:val="19"/>
          <w:szCs w:val="19"/>
        </w:rPr>
        <w:t xml:space="preserve"> </w:t>
      </w:r>
      <w:r w:rsidR="00664D9A" w:rsidRPr="00976D33">
        <w:rPr>
          <w:rFonts w:ascii="Verdana" w:hAnsi="Verdana"/>
          <w:sz w:val="19"/>
          <w:szCs w:val="19"/>
        </w:rPr>
        <w:t>como</w:t>
      </w:r>
      <w:r w:rsidR="00664D9A" w:rsidRPr="00976D33">
        <w:rPr>
          <w:rFonts w:ascii="Verdana" w:hAnsi="Verdana"/>
          <w:color w:val="000000"/>
          <w:sz w:val="19"/>
          <w:szCs w:val="19"/>
        </w:rPr>
        <w:t xml:space="preserve"> eventuais sanções aplicáveis nos casos de inadimplemento contratual, e servirá como </w:t>
      </w:r>
      <w:r w:rsidR="00664D9A" w:rsidRPr="00976D33">
        <w:rPr>
          <w:rFonts w:ascii="Verdana" w:hAnsi="Verdana"/>
          <w:sz w:val="19"/>
          <w:szCs w:val="19"/>
        </w:rPr>
        <w:t>instrumento</w:t>
      </w:r>
      <w:r w:rsidR="00664D9A" w:rsidRPr="00976D33">
        <w:rPr>
          <w:rFonts w:ascii="Verdana" w:hAnsi="Verdana"/>
          <w:color w:val="000000"/>
          <w:sz w:val="19"/>
          <w:szCs w:val="19"/>
        </w:rPr>
        <w:t xml:space="preserve"> de contrato, conforme disposto no </w:t>
      </w:r>
      <w:hyperlink r:id="rId126" w:anchor="art95" w:history="1">
        <w:r w:rsidR="0069443D" w:rsidRPr="00976D33">
          <w:rPr>
            <w:rStyle w:val="Hyperlink"/>
            <w:rFonts w:ascii="Verdana" w:hAnsi="Verdana"/>
            <w:sz w:val="19"/>
            <w:szCs w:val="19"/>
          </w:rPr>
          <w:t>art</w:t>
        </w:r>
        <w:r w:rsidR="002F212B" w:rsidRPr="00976D33">
          <w:rPr>
            <w:rStyle w:val="Hyperlink"/>
            <w:rFonts w:ascii="Verdana" w:hAnsi="Verdana"/>
            <w:sz w:val="19"/>
            <w:szCs w:val="19"/>
          </w:rPr>
          <w:t xml:space="preserve">. 95, </w:t>
        </w:r>
        <w:r w:rsidR="00664D9A" w:rsidRPr="00976D33">
          <w:rPr>
            <w:rStyle w:val="Hyperlink"/>
            <w:rFonts w:ascii="Verdana" w:hAnsi="Verdana"/>
            <w:sz w:val="19"/>
            <w:szCs w:val="19"/>
          </w:rPr>
          <w:t>§</w:t>
        </w:r>
        <w:r w:rsidR="001554C8" w:rsidRPr="00976D33">
          <w:rPr>
            <w:rStyle w:val="Hyperlink"/>
            <w:rFonts w:ascii="Verdana" w:hAnsi="Verdana"/>
            <w:sz w:val="19"/>
            <w:szCs w:val="19"/>
          </w:rPr>
          <w:t> </w:t>
        </w:r>
        <w:r w:rsidR="00664D9A" w:rsidRPr="00976D33">
          <w:rPr>
            <w:rStyle w:val="Hyperlink"/>
            <w:rFonts w:ascii="Verdana" w:hAnsi="Verdana"/>
            <w:sz w:val="19"/>
            <w:szCs w:val="19"/>
          </w:rPr>
          <w:t>1º</w:t>
        </w:r>
        <w:r w:rsidR="002F212B" w:rsidRPr="00976D33">
          <w:rPr>
            <w:rStyle w:val="Hyperlink"/>
            <w:rFonts w:ascii="Verdana" w:hAnsi="Verdana"/>
            <w:sz w:val="19"/>
            <w:szCs w:val="19"/>
          </w:rPr>
          <w:t>,</w:t>
        </w:r>
        <w:r w:rsidR="00664D9A" w:rsidRPr="00976D33">
          <w:rPr>
            <w:rStyle w:val="Hyperlink"/>
            <w:rFonts w:ascii="Verdana" w:hAnsi="Verdana"/>
            <w:sz w:val="19"/>
            <w:szCs w:val="19"/>
          </w:rPr>
          <w:t xml:space="preserve"> da </w:t>
        </w:r>
        <w:r w:rsidR="00156306" w:rsidRPr="00976D33">
          <w:rPr>
            <w:rStyle w:val="Hyperlink"/>
            <w:rFonts w:ascii="Verdana" w:hAnsi="Verdana"/>
            <w:sz w:val="19"/>
            <w:szCs w:val="19"/>
          </w:rPr>
          <w:t xml:space="preserve">Lei </w:t>
        </w:r>
        <w:r w:rsidR="00AF1EB9" w:rsidRPr="00976D33">
          <w:rPr>
            <w:rStyle w:val="Hyperlink"/>
            <w:rFonts w:ascii="Verdana" w:hAnsi="Verdana"/>
            <w:sz w:val="19"/>
            <w:szCs w:val="19"/>
          </w:rPr>
          <w:t xml:space="preserve">Federal </w:t>
        </w:r>
        <w:r w:rsidR="00156306" w:rsidRPr="00976D33">
          <w:rPr>
            <w:rStyle w:val="Hyperlink"/>
            <w:rFonts w:ascii="Verdana" w:hAnsi="Verdana"/>
            <w:sz w:val="19"/>
            <w:szCs w:val="19"/>
          </w:rPr>
          <w:t>nº</w:t>
        </w:r>
        <w:r w:rsidR="00664D9A" w:rsidRPr="00976D33">
          <w:rPr>
            <w:rStyle w:val="Hyperlink"/>
            <w:rFonts w:ascii="Verdana" w:hAnsi="Verdana"/>
            <w:sz w:val="19"/>
            <w:szCs w:val="19"/>
          </w:rPr>
          <w:t xml:space="preserve"> 14.133</w:t>
        </w:r>
        <w:r w:rsidR="00C1670F" w:rsidRPr="00976D33">
          <w:rPr>
            <w:rStyle w:val="Hyperlink"/>
            <w:rFonts w:ascii="Verdana" w:hAnsi="Verdana"/>
            <w:sz w:val="19"/>
            <w:szCs w:val="19"/>
          </w:rPr>
          <w:t xml:space="preserve">, de </w:t>
        </w:r>
        <w:r w:rsidR="00664D9A" w:rsidRPr="00976D33">
          <w:rPr>
            <w:rStyle w:val="Hyperlink"/>
            <w:rFonts w:ascii="Verdana" w:hAnsi="Verdana"/>
            <w:sz w:val="19"/>
            <w:szCs w:val="19"/>
          </w:rPr>
          <w:t>202</w:t>
        </w:r>
        <w:r w:rsidR="0069443D" w:rsidRPr="00976D33">
          <w:rPr>
            <w:rStyle w:val="Hyperlink"/>
            <w:rFonts w:ascii="Verdana" w:hAnsi="Verdana"/>
            <w:sz w:val="19"/>
            <w:szCs w:val="19"/>
          </w:rPr>
          <w:t>1</w:t>
        </w:r>
      </w:hyperlink>
      <w:r w:rsidR="00664D9A" w:rsidRPr="00976D33">
        <w:rPr>
          <w:rFonts w:ascii="Verdana" w:hAnsi="Verdana"/>
          <w:color w:val="000000"/>
          <w:sz w:val="19"/>
          <w:szCs w:val="19"/>
        </w:rPr>
        <w:t>.</w:t>
      </w:r>
    </w:p>
    <w:p w14:paraId="20552F6E" w14:textId="1AF0FC6B" w:rsidR="00664D9A" w:rsidRPr="00976D33" w:rsidRDefault="00664D9A"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19"/>
          <w:szCs w:val="19"/>
        </w:rPr>
      </w:pPr>
      <w:r w:rsidRPr="00976D33">
        <w:rPr>
          <w:rFonts w:ascii="Verdana" w:hAnsi="Verdana"/>
          <w:color w:val="000000"/>
          <w:sz w:val="19"/>
          <w:szCs w:val="19"/>
        </w:rPr>
        <w:t xml:space="preserve">Como </w:t>
      </w:r>
      <w:r w:rsidRPr="00976D33">
        <w:rPr>
          <w:rFonts w:ascii="Verdana" w:hAnsi="Verdana"/>
          <w:sz w:val="19"/>
          <w:szCs w:val="19"/>
        </w:rPr>
        <w:t>condição</w:t>
      </w:r>
      <w:r w:rsidRPr="00976D33">
        <w:rPr>
          <w:rFonts w:ascii="Verdana" w:hAnsi="Verdana"/>
          <w:color w:val="000000"/>
          <w:sz w:val="19"/>
          <w:szCs w:val="19"/>
        </w:rPr>
        <w:t xml:space="preserve"> para emissão da nota de empenho, a licitante adjudicatária deverá apresentar, no prazo de 2 (dois) dias úteis contados a partir da convocação, o seguinte documento, se for o caso</w:t>
      </w:r>
      <w:r w:rsidR="002F3C94" w:rsidRPr="00976D33">
        <w:rPr>
          <w:rFonts w:ascii="Verdana" w:hAnsi="Verdana"/>
          <w:color w:val="000000"/>
          <w:sz w:val="19"/>
          <w:szCs w:val="19"/>
        </w:rPr>
        <w:t xml:space="preserve">, </w:t>
      </w:r>
      <w:r w:rsidR="009C68A9" w:rsidRPr="00976D33">
        <w:rPr>
          <w:rFonts w:ascii="Verdana" w:hAnsi="Verdana"/>
          <w:color w:val="000000"/>
          <w:sz w:val="19"/>
          <w:szCs w:val="19"/>
        </w:rPr>
        <w:t>de d</w:t>
      </w:r>
      <w:r w:rsidRPr="00976D33">
        <w:rPr>
          <w:rFonts w:ascii="Verdana" w:hAnsi="Verdana"/>
          <w:color w:val="000000"/>
          <w:sz w:val="19"/>
          <w:szCs w:val="19"/>
        </w:rPr>
        <w:t xml:space="preserve">eclaração de que está regularmente inscrita no Regime Especial Unificado de Arrecadação de Tributos e Contribuições devidos pelas ME e EPP </w:t>
      </w:r>
      <w:r w:rsidR="00B50CB3" w:rsidRPr="00976D33">
        <w:rPr>
          <w:rFonts w:ascii="Verdana" w:hAnsi="Verdana"/>
          <w:color w:val="000000"/>
          <w:sz w:val="19"/>
          <w:szCs w:val="19"/>
        </w:rPr>
        <w:t>-</w:t>
      </w:r>
      <w:r w:rsidRPr="00976D33">
        <w:rPr>
          <w:rFonts w:ascii="Verdana" w:hAnsi="Verdana"/>
          <w:color w:val="000000"/>
          <w:sz w:val="19"/>
          <w:szCs w:val="19"/>
        </w:rPr>
        <w:t xml:space="preserve"> Simples Nacional - para efeito do disposto no inciso XI, art. 4º da IN RFB nº 1234</w:t>
      </w:r>
      <w:r w:rsidR="00A52BB8" w:rsidRPr="00976D33">
        <w:rPr>
          <w:rFonts w:ascii="Verdana" w:hAnsi="Verdana"/>
          <w:color w:val="000000"/>
          <w:sz w:val="19"/>
          <w:szCs w:val="19"/>
        </w:rPr>
        <w:t xml:space="preserve">, de </w:t>
      </w:r>
      <w:r w:rsidRPr="00976D33">
        <w:rPr>
          <w:rFonts w:ascii="Verdana" w:hAnsi="Verdana"/>
          <w:color w:val="000000"/>
          <w:sz w:val="19"/>
          <w:szCs w:val="19"/>
        </w:rPr>
        <w:t xml:space="preserve">2012, em 2 (duas) </w:t>
      </w:r>
      <w:r w:rsidRPr="00976D33">
        <w:rPr>
          <w:rFonts w:ascii="Verdana" w:hAnsi="Verdana"/>
          <w:color w:val="000000"/>
          <w:sz w:val="19"/>
          <w:szCs w:val="19"/>
        </w:rPr>
        <w:lastRenderedPageBreak/>
        <w:t>vias, assinada pelo seu representante legal, conforme modelo constante do Anexo IV da referida IN. </w:t>
      </w:r>
    </w:p>
    <w:p w14:paraId="7F0958FD" w14:textId="1F6B5F97" w:rsidR="00664D9A" w:rsidRPr="00976D33" w:rsidRDefault="00813223"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19"/>
          <w:szCs w:val="19"/>
        </w:rPr>
      </w:pPr>
      <w:r w:rsidRPr="00976D33">
        <w:rPr>
          <w:rFonts w:ascii="Verdana" w:hAnsi="Verdana"/>
          <w:color w:val="000000"/>
          <w:sz w:val="19"/>
          <w:szCs w:val="19"/>
        </w:rPr>
        <w:t>A</w:t>
      </w:r>
      <w:r w:rsidR="00910FA8" w:rsidRPr="00976D33">
        <w:rPr>
          <w:rFonts w:ascii="Verdana" w:hAnsi="Verdana"/>
          <w:color w:val="000000"/>
          <w:sz w:val="19"/>
          <w:szCs w:val="19"/>
        </w:rPr>
        <w:t xml:space="preserve"> </w:t>
      </w:r>
      <w:r w:rsidRPr="00976D33">
        <w:rPr>
          <w:rFonts w:ascii="Verdana" w:hAnsi="Verdana"/>
          <w:sz w:val="19"/>
          <w:szCs w:val="19"/>
        </w:rPr>
        <w:t xml:space="preserve">Prefeitura Municipal de </w:t>
      </w:r>
      <w:r w:rsidR="007B6B10" w:rsidRPr="00976D33">
        <w:rPr>
          <w:rFonts w:ascii="Verdana" w:hAnsi="Verdana"/>
          <w:sz w:val="19"/>
          <w:szCs w:val="19"/>
        </w:rPr>
        <w:t>Itiquira</w:t>
      </w:r>
      <w:r w:rsidRPr="00976D33">
        <w:rPr>
          <w:rFonts w:ascii="Verdana" w:hAnsi="Verdana"/>
          <w:sz w:val="19"/>
          <w:szCs w:val="19"/>
        </w:rPr>
        <w:t xml:space="preserve"> - MT</w:t>
      </w:r>
      <w:r w:rsidR="00983109" w:rsidRPr="00976D33">
        <w:rPr>
          <w:rFonts w:ascii="Verdana" w:hAnsi="Verdana"/>
          <w:color w:val="000000"/>
          <w:sz w:val="19"/>
          <w:szCs w:val="19"/>
        </w:rPr>
        <w:t xml:space="preserve"> </w:t>
      </w:r>
      <w:r w:rsidR="00664D9A" w:rsidRPr="00976D33">
        <w:rPr>
          <w:rFonts w:ascii="Verdana" w:hAnsi="Verdana"/>
          <w:color w:val="000000"/>
          <w:sz w:val="19"/>
          <w:szCs w:val="19"/>
        </w:rPr>
        <w:t>enviará, por meio do correio eletrônico indicado na proposta, cópia da nota de empenho à contratada</w:t>
      </w:r>
      <w:r w:rsidR="007E1518" w:rsidRPr="00976D33">
        <w:rPr>
          <w:rFonts w:ascii="Verdana" w:hAnsi="Verdana"/>
          <w:color w:val="000000"/>
          <w:sz w:val="19"/>
          <w:szCs w:val="19"/>
        </w:rPr>
        <w:t xml:space="preserve">, devendo o contrato dar o aceite em até </w:t>
      </w:r>
      <w:r w:rsidR="00F30DEC" w:rsidRPr="00976D33">
        <w:rPr>
          <w:rFonts w:ascii="Verdana" w:hAnsi="Verdana"/>
          <w:color w:val="000000"/>
          <w:sz w:val="19"/>
          <w:szCs w:val="19"/>
        </w:rPr>
        <w:t>3</w:t>
      </w:r>
      <w:r w:rsidR="007E1518" w:rsidRPr="00976D33">
        <w:rPr>
          <w:rFonts w:ascii="Verdana" w:hAnsi="Verdana"/>
          <w:color w:val="000000"/>
          <w:sz w:val="19"/>
          <w:szCs w:val="19"/>
        </w:rPr>
        <w:t xml:space="preserve"> (</w:t>
      </w:r>
      <w:r w:rsidR="00F30DEC" w:rsidRPr="00976D33">
        <w:rPr>
          <w:rFonts w:ascii="Verdana" w:hAnsi="Verdana"/>
          <w:color w:val="000000"/>
          <w:sz w:val="19"/>
          <w:szCs w:val="19"/>
        </w:rPr>
        <w:t>três</w:t>
      </w:r>
      <w:r w:rsidR="007E1518" w:rsidRPr="00976D33">
        <w:rPr>
          <w:rFonts w:ascii="Verdana" w:hAnsi="Verdana"/>
          <w:color w:val="000000"/>
          <w:sz w:val="19"/>
          <w:szCs w:val="19"/>
        </w:rPr>
        <w:t>) dias úteis</w:t>
      </w:r>
      <w:r w:rsidR="000470DC" w:rsidRPr="00976D33">
        <w:rPr>
          <w:rFonts w:ascii="Verdana" w:hAnsi="Verdana"/>
          <w:color w:val="000000"/>
          <w:sz w:val="19"/>
          <w:szCs w:val="19"/>
        </w:rPr>
        <w:t>, sob pena de caracterização d</w:t>
      </w:r>
      <w:r w:rsidR="00003831" w:rsidRPr="00976D33">
        <w:rPr>
          <w:rFonts w:ascii="Verdana" w:hAnsi="Verdana"/>
          <w:color w:val="000000"/>
          <w:sz w:val="19"/>
          <w:szCs w:val="19"/>
        </w:rPr>
        <w:t xml:space="preserve">a conduta tipificada no </w:t>
      </w:r>
      <w:hyperlink r:id="rId127" w:anchor="art155" w:history="1">
        <w:r w:rsidR="00003831" w:rsidRPr="00976D33">
          <w:rPr>
            <w:rStyle w:val="Hyperlink"/>
            <w:rFonts w:ascii="Verdana" w:hAnsi="Verdana"/>
            <w:sz w:val="19"/>
            <w:szCs w:val="19"/>
          </w:rPr>
          <w:t xml:space="preserve">art. 155, VI, da Lei </w:t>
        </w:r>
        <w:r w:rsidR="00AF1EB9" w:rsidRPr="00976D33">
          <w:rPr>
            <w:rStyle w:val="Hyperlink"/>
            <w:rFonts w:ascii="Verdana" w:hAnsi="Verdana"/>
            <w:sz w:val="19"/>
            <w:szCs w:val="19"/>
          </w:rPr>
          <w:t xml:space="preserve">Federal </w:t>
        </w:r>
        <w:r w:rsidR="00003831" w:rsidRPr="00976D33">
          <w:rPr>
            <w:rStyle w:val="Hyperlink"/>
            <w:rFonts w:ascii="Verdana" w:hAnsi="Verdana"/>
            <w:sz w:val="19"/>
            <w:szCs w:val="19"/>
          </w:rPr>
          <w:t>nº 14.133, de 2021</w:t>
        </w:r>
      </w:hyperlink>
      <w:r w:rsidR="00664D9A" w:rsidRPr="00976D33">
        <w:rPr>
          <w:rFonts w:ascii="Verdana" w:hAnsi="Verdana"/>
          <w:color w:val="000000"/>
          <w:sz w:val="19"/>
          <w:szCs w:val="19"/>
        </w:rPr>
        <w:t>. </w:t>
      </w:r>
    </w:p>
    <w:p w14:paraId="24A7CD6F" w14:textId="7548D69A" w:rsidR="00664D9A" w:rsidRPr="00976D33" w:rsidRDefault="00664D9A"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19"/>
          <w:szCs w:val="19"/>
        </w:rPr>
      </w:pPr>
      <w:r w:rsidRPr="00976D33">
        <w:rPr>
          <w:rFonts w:ascii="Verdana" w:hAnsi="Verdana"/>
          <w:color w:val="000000"/>
          <w:sz w:val="19"/>
          <w:szCs w:val="19"/>
        </w:rPr>
        <w:t xml:space="preserve">No </w:t>
      </w:r>
      <w:r w:rsidRPr="00976D33">
        <w:rPr>
          <w:rFonts w:ascii="Verdana" w:hAnsi="Verdana"/>
          <w:sz w:val="19"/>
          <w:szCs w:val="19"/>
        </w:rPr>
        <w:t>momento</w:t>
      </w:r>
      <w:r w:rsidR="00855A37" w:rsidRPr="00976D33">
        <w:rPr>
          <w:rFonts w:ascii="Verdana" w:hAnsi="Verdana"/>
          <w:sz w:val="19"/>
          <w:szCs w:val="19"/>
        </w:rPr>
        <w:t xml:space="preserve"> </w:t>
      </w:r>
      <w:r w:rsidRPr="00976D33">
        <w:rPr>
          <w:rFonts w:ascii="Verdana" w:hAnsi="Verdana"/>
          <w:color w:val="000000"/>
          <w:sz w:val="19"/>
          <w:szCs w:val="19"/>
        </w:rPr>
        <w:t xml:space="preserve">do recebimento da nota de empenho, por meio de correio eletrônico, a contratada deverá indicar </w:t>
      </w:r>
      <w:r w:rsidR="00D0794E" w:rsidRPr="00976D33">
        <w:rPr>
          <w:rFonts w:ascii="Verdana" w:hAnsi="Verdana"/>
          <w:color w:val="000000"/>
          <w:sz w:val="19"/>
          <w:szCs w:val="19"/>
        </w:rPr>
        <w:t>responsável</w:t>
      </w:r>
      <w:r w:rsidRPr="00976D33">
        <w:rPr>
          <w:rFonts w:ascii="Verdana" w:hAnsi="Verdana"/>
          <w:color w:val="000000"/>
          <w:sz w:val="19"/>
          <w:szCs w:val="19"/>
        </w:rPr>
        <w:t xml:space="preserve">, informando os contatos de telefone, e-mail ou outro meio hábil para comunicação com </w:t>
      </w:r>
      <w:r w:rsidR="00813223" w:rsidRPr="00976D33">
        <w:rPr>
          <w:rFonts w:ascii="Verdana" w:hAnsi="Verdana"/>
          <w:color w:val="000000"/>
          <w:sz w:val="19"/>
          <w:szCs w:val="19"/>
        </w:rPr>
        <w:t>a</w:t>
      </w:r>
      <w:r w:rsidRPr="00976D33">
        <w:rPr>
          <w:rFonts w:ascii="Verdana" w:hAnsi="Verdana"/>
          <w:color w:val="000000"/>
          <w:sz w:val="19"/>
          <w:szCs w:val="19"/>
        </w:rPr>
        <w:t xml:space="preserve"> </w:t>
      </w:r>
      <w:r w:rsidR="00813223" w:rsidRPr="00976D33">
        <w:rPr>
          <w:rFonts w:ascii="Verdana" w:hAnsi="Verdana"/>
          <w:sz w:val="19"/>
          <w:szCs w:val="19"/>
        </w:rPr>
        <w:t xml:space="preserve">Prefeitura Municipal de </w:t>
      </w:r>
      <w:r w:rsidR="007B6B10" w:rsidRPr="00976D33">
        <w:rPr>
          <w:rFonts w:ascii="Verdana" w:hAnsi="Verdana"/>
          <w:sz w:val="19"/>
          <w:szCs w:val="19"/>
        </w:rPr>
        <w:t>Itiquira</w:t>
      </w:r>
      <w:r w:rsidR="00813223" w:rsidRPr="00976D33">
        <w:rPr>
          <w:rFonts w:ascii="Verdana" w:hAnsi="Verdana"/>
          <w:sz w:val="19"/>
          <w:szCs w:val="19"/>
        </w:rPr>
        <w:t xml:space="preserve"> - MT</w:t>
      </w:r>
      <w:r w:rsidRPr="00976D33">
        <w:rPr>
          <w:rFonts w:ascii="Verdana" w:hAnsi="Verdana"/>
          <w:color w:val="000000"/>
          <w:sz w:val="19"/>
          <w:szCs w:val="19"/>
        </w:rPr>
        <w:t>, mantendo tais dados atualizados durante toda a fase de execução da contratação. </w:t>
      </w:r>
    </w:p>
    <w:p w14:paraId="50024018" w14:textId="4C919CAC" w:rsidR="00664D9A" w:rsidRPr="00976D33" w:rsidRDefault="00664D9A"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t xml:space="preserve">Na hipótese de a licitante vencedora não aceitar a nota de empenho, a Administração </w:t>
      </w:r>
      <w:r w:rsidRPr="00976D33">
        <w:rPr>
          <w:rFonts w:ascii="Verdana" w:hAnsi="Verdana"/>
          <w:sz w:val="19"/>
          <w:szCs w:val="19"/>
        </w:rPr>
        <w:t>poderá</w:t>
      </w:r>
      <w:r w:rsidRPr="00976D33">
        <w:rPr>
          <w:rFonts w:ascii="Verdana" w:hAnsi="Verdana"/>
          <w:color w:val="000000"/>
          <w:sz w:val="19"/>
          <w:szCs w:val="19"/>
        </w:rPr>
        <w:t xml:space="preserve"> convocar as licitantes remanescentes, na ordem de classificação para a celebração da contratação, nas mesmas condições propostas pela licitante vencedora, sem prejuízo da aplicação das sanções neste Edital, na </w:t>
      </w:r>
      <w:hyperlink r:id="rId128" w:history="1">
        <w:r w:rsidR="00156306" w:rsidRPr="00976D33">
          <w:rPr>
            <w:rStyle w:val="Hyperlink"/>
            <w:rFonts w:ascii="Verdana" w:hAnsi="Verdana"/>
            <w:sz w:val="19"/>
            <w:szCs w:val="19"/>
          </w:rPr>
          <w:t xml:space="preserve">Lei </w:t>
        </w:r>
        <w:r w:rsidR="00AF1EB9" w:rsidRPr="00976D33">
          <w:rPr>
            <w:rStyle w:val="Hyperlink"/>
            <w:rFonts w:ascii="Verdana" w:hAnsi="Verdana"/>
            <w:sz w:val="19"/>
            <w:szCs w:val="19"/>
          </w:rPr>
          <w:t xml:space="preserve">Federal </w:t>
        </w:r>
        <w:r w:rsidR="00156306" w:rsidRPr="00976D33">
          <w:rPr>
            <w:rStyle w:val="Hyperlink"/>
            <w:rFonts w:ascii="Verdana" w:hAnsi="Verdana"/>
            <w:sz w:val="19"/>
            <w:szCs w:val="19"/>
          </w:rPr>
          <w:t>nº</w:t>
        </w:r>
        <w:r w:rsidRPr="00976D33">
          <w:rPr>
            <w:rStyle w:val="Hyperlink"/>
            <w:rFonts w:ascii="Verdana" w:hAnsi="Verdana"/>
            <w:sz w:val="19"/>
            <w:szCs w:val="19"/>
          </w:rPr>
          <w:t xml:space="preserve"> 14.133</w:t>
        </w:r>
        <w:r w:rsidR="00E10C59" w:rsidRPr="00976D33">
          <w:rPr>
            <w:rStyle w:val="Hyperlink"/>
            <w:rFonts w:ascii="Verdana" w:hAnsi="Verdana"/>
            <w:sz w:val="19"/>
            <w:szCs w:val="19"/>
          </w:rPr>
          <w:t xml:space="preserve">, de </w:t>
        </w:r>
        <w:r w:rsidRPr="00976D33">
          <w:rPr>
            <w:rStyle w:val="Hyperlink"/>
            <w:rFonts w:ascii="Verdana" w:hAnsi="Verdana"/>
            <w:sz w:val="19"/>
            <w:szCs w:val="19"/>
          </w:rPr>
          <w:t>202</w:t>
        </w:r>
        <w:r w:rsidR="002F212B" w:rsidRPr="00976D33">
          <w:rPr>
            <w:rStyle w:val="Hyperlink"/>
            <w:rFonts w:ascii="Verdana" w:hAnsi="Verdana"/>
            <w:sz w:val="19"/>
            <w:szCs w:val="19"/>
          </w:rPr>
          <w:t>1</w:t>
        </w:r>
      </w:hyperlink>
      <w:r w:rsidRPr="00976D33">
        <w:rPr>
          <w:rFonts w:ascii="Verdana" w:hAnsi="Verdana"/>
          <w:color w:val="000000"/>
          <w:sz w:val="19"/>
          <w:szCs w:val="19"/>
        </w:rPr>
        <w:t xml:space="preserve"> e em outras legislações aplicáveis (</w:t>
      </w:r>
      <w:hyperlink r:id="rId129" w:anchor="art90" w:history="1">
        <w:r w:rsidRPr="00976D33">
          <w:rPr>
            <w:rStyle w:val="Hyperlink"/>
            <w:rFonts w:ascii="Verdana" w:hAnsi="Verdana"/>
            <w:sz w:val="19"/>
            <w:szCs w:val="19"/>
          </w:rPr>
          <w:t>art. 90, §</w:t>
        </w:r>
        <w:r w:rsidR="001554C8" w:rsidRPr="00976D33">
          <w:rPr>
            <w:rStyle w:val="Hyperlink"/>
            <w:rFonts w:ascii="Verdana" w:hAnsi="Verdana"/>
            <w:sz w:val="19"/>
            <w:szCs w:val="19"/>
          </w:rPr>
          <w:t> </w:t>
        </w:r>
        <w:r w:rsidRPr="00976D33">
          <w:rPr>
            <w:rStyle w:val="Hyperlink"/>
            <w:rFonts w:ascii="Verdana" w:hAnsi="Verdana"/>
            <w:sz w:val="19"/>
            <w:szCs w:val="19"/>
          </w:rPr>
          <w:t>2º</w:t>
        </w:r>
        <w:r w:rsidR="00955D07" w:rsidRPr="00976D33">
          <w:rPr>
            <w:rStyle w:val="Hyperlink"/>
            <w:rFonts w:ascii="Verdana" w:hAnsi="Verdana"/>
            <w:sz w:val="19"/>
            <w:szCs w:val="19"/>
          </w:rPr>
          <w:t>,</w:t>
        </w:r>
        <w:r w:rsidRPr="00976D33">
          <w:rPr>
            <w:rStyle w:val="Hyperlink"/>
            <w:rFonts w:ascii="Verdana" w:hAnsi="Verdana"/>
            <w:sz w:val="19"/>
            <w:szCs w:val="19"/>
          </w:rPr>
          <w:t xml:space="preserve"> da </w:t>
        </w:r>
        <w:r w:rsidR="00156306" w:rsidRPr="00976D33">
          <w:rPr>
            <w:rStyle w:val="Hyperlink"/>
            <w:rFonts w:ascii="Verdana" w:hAnsi="Verdana"/>
            <w:sz w:val="19"/>
            <w:szCs w:val="19"/>
          </w:rPr>
          <w:t xml:space="preserve">Lei </w:t>
        </w:r>
        <w:r w:rsidR="00AF1EB9" w:rsidRPr="00976D33">
          <w:rPr>
            <w:rStyle w:val="Hyperlink"/>
            <w:rFonts w:ascii="Verdana" w:hAnsi="Verdana"/>
            <w:sz w:val="19"/>
            <w:szCs w:val="19"/>
          </w:rPr>
          <w:t xml:space="preserve">Federal </w:t>
        </w:r>
        <w:r w:rsidR="00156306" w:rsidRPr="00976D33">
          <w:rPr>
            <w:rStyle w:val="Hyperlink"/>
            <w:rFonts w:ascii="Verdana" w:hAnsi="Verdana"/>
            <w:sz w:val="19"/>
            <w:szCs w:val="19"/>
          </w:rPr>
          <w:t>nº</w:t>
        </w:r>
        <w:r w:rsidR="00955D07" w:rsidRPr="00976D33">
          <w:rPr>
            <w:rStyle w:val="Hyperlink"/>
            <w:rFonts w:ascii="Verdana" w:hAnsi="Verdana"/>
            <w:sz w:val="19"/>
            <w:szCs w:val="19"/>
          </w:rPr>
          <w:t xml:space="preserve"> </w:t>
        </w:r>
        <w:r w:rsidR="00C32651" w:rsidRPr="00976D33">
          <w:rPr>
            <w:rStyle w:val="Hyperlink"/>
            <w:rFonts w:ascii="Verdana" w:hAnsi="Verdana"/>
            <w:sz w:val="19"/>
            <w:szCs w:val="19"/>
          </w:rPr>
          <w:t>14.133</w:t>
        </w:r>
        <w:r w:rsidR="00E10C59" w:rsidRPr="00976D33">
          <w:rPr>
            <w:rStyle w:val="Hyperlink"/>
            <w:rFonts w:ascii="Verdana" w:hAnsi="Verdana"/>
            <w:sz w:val="19"/>
            <w:szCs w:val="19"/>
          </w:rPr>
          <w:t xml:space="preserve">, de </w:t>
        </w:r>
        <w:r w:rsidR="00C32651" w:rsidRPr="00976D33">
          <w:rPr>
            <w:rStyle w:val="Hyperlink"/>
            <w:rFonts w:ascii="Verdana" w:hAnsi="Verdana"/>
            <w:sz w:val="19"/>
            <w:szCs w:val="19"/>
          </w:rPr>
          <w:t>2021</w:t>
        </w:r>
      </w:hyperlink>
      <w:r w:rsidRPr="00976D33">
        <w:rPr>
          <w:rFonts w:ascii="Verdana" w:hAnsi="Verdana"/>
          <w:color w:val="000000"/>
          <w:sz w:val="19"/>
          <w:szCs w:val="19"/>
        </w:rPr>
        <w:t>)</w:t>
      </w:r>
      <w:r w:rsidR="006A747D" w:rsidRPr="00976D33">
        <w:rPr>
          <w:rFonts w:ascii="Verdana" w:hAnsi="Verdana"/>
          <w:color w:val="000000"/>
          <w:sz w:val="19"/>
          <w:szCs w:val="19"/>
        </w:rPr>
        <w:t>.</w:t>
      </w:r>
    </w:p>
    <w:p w14:paraId="0161B1D0" w14:textId="09344F06" w:rsidR="00664D9A" w:rsidRPr="00976D33" w:rsidRDefault="4BD20076"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t xml:space="preserve">Caso nenhuma licitante aceite a contratação nos termos do item </w:t>
      </w:r>
      <w:r w:rsidR="00D81663" w:rsidRPr="00976D33">
        <w:rPr>
          <w:rFonts w:ascii="Verdana" w:hAnsi="Verdana"/>
          <w:color w:val="000000"/>
          <w:sz w:val="19"/>
          <w:szCs w:val="19"/>
        </w:rPr>
        <w:t>anterior</w:t>
      </w:r>
      <w:r w:rsidRPr="00976D33">
        <w:rPr>
          <w:rFonts w:ascii="Verdana" w:hAnsi="Verdana"/>
          <w:color w:val="000000"/>
          <w:sz w:val="19"/>
          <w:szCs w:val="19"/>
        </w:rPr>
        <w:t xml:space="preserve">, a Administração, </w:t>
      </w:r>
      <w:r w:rsidRPr="00976D33">
        <w:rPr>
          <w:rFonts w:ascii="Verdana" w:hAnsi="Verdana"/>
          <w:sz w:val="19"/>
          <w:szCs w:val="19"/>
        </w:rPr>
        <w:t>observados</w:t>
      </w:r>
      <w:r w:rsidRPr="00976D33">
        <w:rPr>
          <w:rFonts w:ascii="Verdana" w:hAnsi="Verdana"/>
          <w:color w:val="000000"/>
          <w:sz w:val="19"/>
          <w:szCs w:val="19"/>
        </w:rPr>
        <w:t xml:space="preserve"> o valor estimado e sua eventual atualização, se for o caso, poderá (</w:t>
      </w:r>
      <w:hyperlink r:id="rId130" w:anchor="art90" w:history="1">
        <w:r w:rsidRPr="00976D33">
          <w:rPr>
            <w:rStyle w:val="Hyperlink"/>
            <w:rFonts w:ascii="Verdana" w:hAnsi="Verdana"/>
            <w:sz w:val="19"/>
            <w:szCs w:val="19"/>
          </w:rPr>
          <w:t>art. 90, §</w:t>
        </w:r>
        <w:r w:rsidR="001554C8" w:rsidRPr="00976D33">
          <w:rPr>
            <w:rStyle w:val="Hyperlink"/>
            <w:rFonts w:ascii="Verdana" w:hAnsi="Verdana"/>
            <w:sz w:val="19"/>
            <w:szCs w:val="19"/>
          </w:rPr>
          <w:t> </w:t>
        </w:r>
        <w:r w:rsidRPr="00976D33">
          <w:rPr>
            <w:rStyle w:val="Hyperlink"/>
            <w:rFonts w:ascii="Verdana" w:hAnsi="Verdana"/>
            <w:sz w:val="19"/>
            <w:szCs w:val="19"/>
          </w:rPr>
          <w:t>4º</w:t>
        </w:r>
        <w:r w:rsidR="00C07C91" w:rsidRPr="00976D33">
          <w:rPr>
            <w:rStyle w:val="Hyperlink"/>
            <w:rFonts w:ascii="Verdana" w:hAnsi="Verdana"/>
            <w:sz w:val="19"/>
            <w:szCs w:val="19"/>
          </w:rPr>
          <w:t>,</w:t>
        </w:r>
        <w:r w:rsidR="00C32651" w:rsidRPr="00976D33">
          <w:rPr>
            <w:rStyle w:val="Hyperlink"/>
            <w:rFonts w:ascii="Verdana" w:hAnsi="Verdana"/>
            <w:sz w:val="19"/>
            <w:szCs w:val="19"/>
          </w:rPr>
          <w:t xml:space="preserve"> da </w:t>
        </w:r>
        <w:r w:rsidR="00156306" w:rsidRPr="00976D33">
          <w:rPr>
            <w:rStyle w:val="Hyperlink"/>
            <w:rFonts w:ascii="Verdana" w:hAnsi="Verdana"/>
            <w:sz w:val="19"/>
            <w:szCs w:val="19"/>
          </w:rPr>
          <w:t xml:space="preserve">Lei </w:t>
        </w:r>
        <w:r w:rsidR="00AF1EB9" w:rsidRPr="00976D33">
          <w:rPr>
            <w:rStyle w:val="Hyperlink"/>
            <w:rFonts w:ascii="Verdana" w:hAnsi="Verdana"/>
            <w:sz w:val="19"/>
            <w:szCs w:val="19"/>
          </w:rPr>
          <w:t xml:space="preserve">Federal </w:t>
        </w:r>
        <w:r w:rsidR="00156306" w:rsidRPr="00976D33">
          <w:rPr>
            <w:rStyle w:val="Hyperlink"/>
            <w:rFonts w:ascii="Verdana" w:hAnsi="Verdana"/>
            <w:sz w:val="19"/>
            <w:szCs w:val="19"/>
          </w:rPr>
          <w:t>nº</w:t>
        </w:r>
        <w:r w:rsidR="00C07C91" w:rsidRPr="00976D33">
          <w:rPr>
            <w:rStyle w:val="Hyperlink"/>
            <w:rFonts w:ascii="Verdana" w:hAnsi="Verdana"/>
            <w:sz w:val="19"/>
            <w:szCs w:val="19"/>
          </w:rPr>
          <w:t xml:space="preserve"> </w:t>
        </w:r>
        <w:r w:rsidR="00C32651" w:rsidRPr="00976D33">
          <w:rPr>
            <w:rStyle w:val="Hyperlink"/>
            <w:rFonts w:ascii="Verdana" w:hAnsi="Verdana"/>
            <w:sz w:val="19"/>
            <w:szCs w:val="19"/>
          </w:rPr>
          <w:t>14.133</w:t>
        </w:r>
        <w:r w:rsidR="00E10C59" w:rsidRPr="00976D33">
          <w:rPr>
            <w:rStyle w:val="Hyperlink"/>
            <w:rFonts w:ascii="Verdana" w:hAnsi="Verdana"/>
            <w:sz w:val="19"/>
            <w:szCs w:val="19"/>
          </w:rPr>
          <w:t xml:space="preserve">, de </w:t>
        </w:r>
        <w:r w:rsidR="00C32651" w:rsidRPr="00976D33">
          <w:rPr>
            <w:rStyle w:val="Hyperlink"/>
            <w:rFonts w:ascii="Verdana" w:hAnsi="Verdana"/>
            <w:sz w:val="19"/>
            <w:szCs w:val="19"/>
          </w:rPr>
          <w:t>2021</w:t>
        </w:r>
      </w:hyperlink>
      <w:r w:rsidRPr="00976D33">
        <w:rPr>
          <w:rFonts w:ascii="Verdana" w:hAnsi="Verdana"/>
          <w:color w:val="000000"/>
          <w:sz w:val="19"/>
          <w:szCs w:val="19"/>
        </w:rPr>
        <w:t>)</w:t>
      </w:r>
      <w:r w:rsidR="006A747D" w:rsidRPr="00976D33">
        <w:rPr>
          <w:rFonts w:ascii="Verdana" w:hAnsi="Verdana"/>
          <w:color w:val="000000"/>
          <w:sz w:val="19"/>
          <w:szCs w:val="19"/>
        </w:rPr>
        <w:t>:</w:t>
      </w:r>
    </w:p>
    <w:p w14:paraId="1BEF2AEB" w14:textId="5390D32B" w:rsidR="00664D9A" w:rsidRPr="00976D33" w:rsidRDefault="004F6DDA" w:rsidP="00976D33">
      <w:pPr>
        <w:pStyle w:val="paragraph"/>
        <w:numPr>
          <w:ilvl w:val="2"/>
          <w:numId w:val="7"/>
        </w:numPr>
        <w:tabs>
          <w:tab w:val="left" w:pos="1134"/>
        </w:tabs>
        <w:spacing w:before="120" w:beforeAutospacing="0" w:after="120" w:afterAutospacing="0" w:line="276" w:lineRule="auto"/>
        <w:jc w:val="both"/>
        <w:textAlignment w:val="baseline"/>
        <w:rPr>
          <w:rFonts w:ascii="Verdana" w:hAnsi="Verdana"/>
          <w:color w:val="000000"/>
          <w:sz w:val="19"/>
          <w:szCs w:val="19"/>
        </w:rPr>
      </w:pPr>
      <w:r w:rsidRPr="00976D33">
        <w:rPr>
          <w:rFonts w:ascii="Verdana" w:hAnsi="Verdana"/>
          <w:color w:val="000000"/>
          <w:sz w:val="19"/>
          <w:szCs w:val="19"/>
        </w:rPr>
        <w:t>c</w:t>
      </w:r>
      <w:r w:rsidR="00664D9A" w:rsidRPr="00976D33">
        <w:rPr>
          <w:rFonts w:ascii="Verdana" w:hAnsi="Verdana"/>
          <w:color w:val="000000"/>
          <w:sz w:val="19"/>
          <w:szCs w:val="19"/>
        </w:rPr>
        <w:t>onvocar as licitantes remanescentes, na ordem de classificação, para negociação, com vista à obtenção de melhor preço, mesmo que acima do ofertado pela adjudicatária; </w:t>
      </w:r>
    </w:p>
    <w:p w14:paraId="414E2F3F" w14:textId="44748264" w:rsidR="00664D9A" w:rsidRPr="00976D33" w:rsidRDefault="004F6DDA" w:rsidP="00976D33">
      <w:pPr>
        <w:pStyle w:val="paragraph"/>
        <w:numPr>
          <w:ilvl w:val="2"/>
          <w:numId w:val="7"/>
        </w:numPr>
        <w:tabs>
          <w:tab w:val="left" w:pos="1134"/>
        </w:tabs>
        <w:spacing w:before="120" w:beforeAutospacing="0" w:after="120" w:afterAutospacing="0" w:line="276" w:lineRule="auto"/>
        <w:jc w:val="both"/>
        <w:textAlignment w:val="baseline"/>
        <w:rPr>
          <w:rFonts w:ascii="Verdana" w:hAnsi="Verdana"/>
          <w:color w:val="000000"/>
          <w:sz w:val="19"/>
          <w:szCs w:val="19"/>
        </w:rPr>
      </w:pPr>
      <w:r w:rsidRPr="00976D33">
        <w:rPr>
          <w:rFonts w:ascii="Verdana" w:hAnsi="Verdana"/>
          <w:color w:val="000000"/>
          <w:sz w:val="19"/>
          <w:szCs w:val="19"/>
        </w:rPr>
        <w:t>a</w:t>
      </w:r>
      <w:r w:rsidR="00664D9A" w:rsidRPr="00976D33">
        <w:rPr>
          <w:rFonts w:ascii="Verdana" w:hAnsi="Verdana"/>
          <w:color w:val="000000"/>
          <w:sz w:val="19"/>
          <w:szCs w:val="19"/>
        </w:rPr>
        <w:t>djudicar e celebrar a contratação nas condições ofertadas pelas licitantes remanescentes, na ordem de classificação, quando frustrada a negociação de melhor condição. </w:t>
      </w:r>
    </w:p>
    <w:p w14:paraId="6F7759DD" w14:textId="36C8592B" w:rsidR="00664D9A" w:rsidRPr="00976D33" w:rsidRDefault="00664D9A"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b/>
          <w:bCs/>
          <w:color w:val="000000"/>
          <w:sz w:val="19"/>
          <w:szCs w:val="19"/>
          <w:u w:val="single"/>
        </w:rPr>
      </w:pPr>
      <w:r w:rsidRPr="00976D33">
        <w:rPr>
          <w:rFonts w:ascii="Verdana" w:hAnsi="Verdana"/>
          <w:b/>
          <w:bCs/>
          <w:color w:val="000000"/>
          <w:sz w:val="19"/>
          <w:szCs w:val="19"/>
          <w:u w:val="single"/>
        </w:rPr>
        <w:t xml:space="preserve">A </w:t>
      </w:r>
      <w:r w:rsidRPr="00976D33">
        <w:rPr>
          <w:rFonts w:ascii="Verdana" w:hAnsi="Verdana"/>
          <w:b/>
          <w:bCs/>
          <w:sz w:val="19"/>
          <w:szCs w:val="19"/>
          <w:u w:val="single"/>
        </w:rPr>
        <w:t>recusa</w:t>
      </w:r>
      <w:r w:rsidRPr="00976D33">
        <w:rPr>
          <w:rFonts w:ascii="Verdana" w:hAnsi="Verdana"/>
          <w:b/>
          <w:bCs/>
          <w:color w:val="000000"/>
          <w:sz w:val="19"/>
          <w:szCs w:val="19"/>
          <w:u w:val="single"/>
        </w:rPr>
        <w:t xml:space="preserve"> injustificada da adjudicatária em aceitar a nota de empenho no prazo estabelecido caracterizará o descumprimento total da obrigação assumida, sujeitando-se às penalidades previstas neste Edital e em lei (</w:t>
      </w:r>
      <w:hyperlink r:id="rId131" w:anchor="art90" w:history="1">
        <w:r w:rsidRPr="00976D33">
          <w:rPr>
            <w:rStyle w:val="Hyperlink"/>
            <w:rFonts w:ascii="Verdana" w:hAnsi="Verdana"/>
            <w:b/>
            <w:bCs/>
            <w:sz w:val="19"/>
            <w:szCs w:val="19"/>
          </w:rPr>
          <w:t>art. 90, §§</w:t>
        </w:r>
        <w:r w:rsidR="00250938" w:rsidRPr="00976D33">
          <w:rPr>
            <w:rStyle w:val="Hyperlink"/>
            <w:rFonts w:ascii="Verdana" w:hAnsi="Verdana"/>
            <w:b/>
            <w:bCs/>
            <w:sz w:val="19"/>
            <w:szCs w:val="19"/>
          </w:rPr>
          <w:t> </w:t>
        </w:r>
        <w:r w:rsidRPr="00976D33">
          <w:rPr>
            <w:rStyle w:val="Hyperlink"/>
            <w:rFonts w:ascii="Verdana" w:hAnsi="Verdana"/>
            <w:b/>
            <w:bCs/>
            <w:sz w:val="19"/>
            <w:szCs w:val="19"/>
          </w:rPr>
          <w:t>5º e 6º</w:t>
        </w:r>
        <w:r w:rsidR="00C07C91" w:rsidRPr="00976D33">
          <w:rPr>
            <w:rStyle w:val="Hyperlink"/>
            <w:rFonts w:ascii="Verdana" w:hAnsi="Verdana"/>
            <w:b/>
            <w:bCs/>
            <w:sz w:val="19"/>
            <w:szCs w:val="19"/>
          </w:rPr>
          <w:t>,</w:t>
        </w:r>
        <w:r w:rsidRPr="00976D33">
          <w:rPr>
            <w:rStyle w:val="Hyperlink"/>
            <w:rFonts w:ascii="Verdana" w:hAnsi="Verdana"/>
            <w:b/>
            <w:bCs/>
            <w:sz w:val="19"/>
            <w:szCs w:val="19"/>
          </w:rPr>
          <w:t xml:space="preserve"> da </w:t>
        </w:r>
        <w:r w:rsidR="00156306" w:rsidRPr="00976D33">
          <w:rPr>
            <w:rStyle w:val="Hyperlink"/>
            <w:rFonts w:ascii="Verdana" w:hAnsi="Verdana"/>
            <w:b/>
            <w:bCs/>
            <w:sz w:val="19"/>
            <w:szCs w:val="19"/>
          </w:rPr>
          <w:t xml:space="preserve">Lei </w:t>
        </w:r>
        <w:r w:rsidR="00AF1EB9" w:rsidRPr="00976D33">
          <w:rPr>
            <w:rStyle w:val="Hyperlink"/>
            <w:rFonts w:ascii="Verdana" w:hAnsi="Verdana"/>
            <w:b/>
            <w:bCs/>
            <w:sz w:val="19"/>
            <w:szCs w:val="19"/>
          </w:rPr>
          <w:t xml:space="preserve">Federal </w:t>
        </w:r>
        <w:r w:rsidR="00156306" w:rsidRPr="00976D33">
          <w:rPr>
            <w:rStyle w:val="Hyperlink"/>
            <w:rFonts w:ascii="Verdana" w:hAnsi="Verdana"/>
            <w:b/>
            <w:bCs/>
            <w:sz w:val="19"/>
            <w:szCs w:val="19"/>
          </w:rPr>
          <w:t>nº</w:t>
        </w:r>
        <w:r w:rsidR="00C07C91" w:rsidRPr="00976D33">
          <w:rPr>
            <w:rStyle w:val="Hyperlink"/>
            <w:rFonts w:ascii="Verdana" w:hAnsi="Verdana"/>
            <w:b/>
            <w:bCs/>
            <w:sz w:val="19"/>
            <w:szCs w:val="19"/>
          </w:rPr>
          <w:t xml:space="preserve"> </w:t>
        </w:r>
        <w:r w:rsidR="00C32651" w:rsidRPr="00976D33">
          <w:rPr>
            <w:rStyle w:val="Hyperlink"/>
            <w:rFonts w:ascii="Verdana" w:hAnsi="Verdana"/>
            <w:b/>
            <w:bCs/>
            <w:sz w:val="19"/>
            <w:szCs w:val="19"/>
          </w:rPr>
          <w:t>14.133</w:t>
        </w:r>
        <w:r w:rsidR="00E10C59" w:rsidRPr="00976D33">
          <w:rPr>
            <w:rStyle w:val="Hyperlink"/>
            <w:rFonts w:ascii="Verdana" w:hAnsi="Verdana"/>
            <w:b/>
            <w:bCs/>
            <w:sz w:val="19"/>
            <w:szCs w:val="19"/>
          </w:rPr>
          <w:t xml:space="preserve">, de </w:t>
        </w:r>
        <w:r w:rsidR="00C32651" w:rsidRPr="00976D33">
          <w:rPr>
            <w:rStyle w:val="Hyperlink"/>
            <w:rFonts w:ascii="Verdana" w:hAnsi="Verdana"/>
            <w:b/>
            <w:bCs/>
            <w:sz w:val="19"/>
            <w:szCs w:val="19"/>
          </w:rPr>
          <w:t>202</w:t>
        </w:r>
        <w:r w:rsidR="00925F8B" w:rsidRPr="00976D33">
          <w:rPr>
            <w:rStyle w:val="Hyperlink"/>
            <w:rFonts w:ascii="Verdana" w:hAnsi="Verdana"/>
            <w:b/>
            <w:bCs/>
            <w:sz w:val="19"/>
            <w:szCs w:val="19"/>
          </w:rPr>
          <w:t>1</w:t>
        </w:r>
      </w:hyperlink>
      <w:r w:rsidRPr="00976D33">
        <w:rPr>
          <w:rFonts w:ascii="Verdana" w:hAnsi="Verdana"/>
          <w:b/>
          <w:bCs/>
          <w:color w:val="000000"/>
          <w:sz w:val="19"/>
          <w:szCs w:val="19"/>
          <w:u w:val="single"/>
        </w:rPr>
        <w:t>)</w:t>
      </w:r>
      <w:r w:rsidR="006A747D" w:rsidRPr="00976D33">
        <w:rPr>
          <w:rFonts w:ascii="Verdana" w:hAnsi="Verdana"/>
          <w:b/>
          <w:bCs/>
          <w:color w:val="000000"/>
          <w:sz w:val="19"/>
          <w:szCs w:val="19"/>
          <w:u w:val="single"/>
        </w:rPr>
        <w:t>.</w:t>
      </w:r>
    </w:p>
    <w:p w14:paraId="5B59B89B" w14:textId="3F11A51B" w:rsidR="00664D9A" w:rsidRPr="00976D33" w:rsidRDefault="00664D9A"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sz w:val="19"/>
          <w:szCs w:val="19"/>
        </w:rPr>
        <w:t>Decorrido</w:t>
      </w:r>
      <w:r w:rsidRPr="00976D33">
        <w:rPr>
          <w:rFonts w:ascii="Verdana" w:hAnsi="Verdana"/>
          <w:color w:val="000000"/>
          <w:sz w:val="19"/>
          <w:szCs w:val="19"/>
        </w:rPr>
        <w:t xml:space="preserve"> o prazo de validade da proposta sem convocação para a contratação, ficarão as licitantes liberadas do compromisso assumido (</w:t>
      </w:r>
      <w:hyperlink r:id="rId132" w:anchor="art90" w:history="1">
        <w:r w:rsidRPr="00976D33">
          <w:rPr>
            <w:rStyle w:val="Hyperlink"/>
            <w:rFonts w:ascii="Verdana" w:hAnsi="Verdana"/>
            <w:sz w:val="19"/>
            <w:szCs w:val="19"/>
          </w:rPr>
          <w:t>art. 90, §</w:t>
        </w:r>
        <w:r w:rsidR="00250938" w:rsidRPr="00976D33">
          <w:rPr>
            <w:rStyle w:val="Hyperlink"/>
            <w:rFonts w:ascii="Verdana" w:hAnsi="Verdana"/>
            <w:sz w:val="19"/>
            <w:szCs w:val="19"/>
          </w:rPr>
          <w:t> </w:t>
        </w:r>
        <w:r w:rsidRPr="00976D33">
          <w:rPr>
            <w:rStyle w:val="Hyperlink"/>
            <w:rFonts w:ascii="Verdana" w:hAnsi="Verdana"/>
            <w:sz w:val="19"/>
            <w:szCs w:val="19"/>
          </w:rPr>
          <w:t>3º</w:t>
        </w:r>
        <w:r w:rsidR="00925F8B" w:rsidRPr="00976D33">
          <w:rPr>
            <w:rStyle w:val="Hyperlink"/>
            <w:rFonts w:ascii="Verdana" w:hAnsi="Verdana"/>
            <w:sz w:val="19"/>
            <w:szCs w:val="19"/>
          </w:rPr>
          <w:t>,</w:t>
        </w:r>
        <w:r w:rsidRPr="00976D33">
          <w:rPr>
            <w:rStyle w:val="Hyperlink"/>
            <w:rFonts w:ascii="Verdana" w:hAnsi="Verdana"/>
            <w:sz w:val="19"/>
            <w:szCs w:val="19"/>
          </w:rPr>
          <w:t xml:space="preserve"> da </w:t>
        </w:r>
        <w:r w:rsidR="00156306" w:rsidRPr="00976D33">
          <w:rPr>
            <w:rStyle w:val="Hyperlink"/>
            <w:rFonts w:ascii="Verdana" w:hAnsi="Verdana"/>
            <w:sz w:val="19"/>
            <w:szCs w:val="19"/>
          </w:rPr>
          <w:t xml:space="preserve">Lei </w:t>
        </w:r>
        <w:r w:rsidR="00AF1EB9" w:rsidRPr="00976D33">
          <w:rPr>
            <w:rStyle w:val="Hyperlink"/>
            <w:rFonts w:ascii="Verdana" w:hAnsi="Verdana"/>
            <w:sz w:val="19"/>
            <w:szCs w:val="19"/>
          </w:rPr>
          <w:t xml:space="preserve">Federal </w:t>
        </w:r>
        <w:r w:rsidR="00156306" w:rsidRPr="00976D33">
          <w:rPr>
            <w:rStyle w:val="Hyperlink"/>
            <w:rFonts w:ascii="Verdana" w:hAnsi="Verdana"/>
            <w:sz w:val="19"/>
            <w:szCs w:val="19"/>
          </w:rPr>
          <w:t>nº</w:t>
        </w:r>
        <w:r w:rsidR="00925F8B" w:rsidRPr="00976D33">
          <w:rPr>
            <w:rStyle w:val="Hyperlink"/>
            <w:rFonts w:ascii="Verdana" w:hAnsi="Verdana"/>
            <w:sz w:val="19"/>
            <w:szCs w:val="19"/>
          </w:rPr>
          <w:t xml:space="preserve"> </w:t>
        </w:r>
        <w:r w:rsidR="00C32651" w:rsidRPr="00976D33">
          <w:rPr>
            <w:rStyle w:val="Hyperlink"/>
            <w:rFonts w:ascii="Verdana" w:hAnsi="Verdana"/>
            <w:sz w:val="19"/>
            <w:szCs w:val="19"/>
          </w:rPr>
          <w:t>14.133</w:t>
        </w:r>
        <w:r w:rsidR="00E10C59" w:rsidRPr="00976D33">
          <w:rPr>
            <w:rStyle w:val="Hyperlink"/>
            <w:rFonts w:ascii="Verdana" w:hAnsi="Verdana"/>
            <w:sz w:val="19"/>
            <w:szCs w:val="19"/>
          </w:rPr>
          <w:t xml:space="preserve">, de </w:t>
        </w:r>
        <w:r w:rsidR="00C32651" w:rsidRPr="00976D33">
          <w:rPr>
            <w:rStyle w:val="Hyperlink"/>
            <w:rFonts w:ascii="Verdana" w:hAnsi="Verdana"/>
            <w:sz w:val="19"/>
            <w:szCs w:val="19"/>
          </w:rPr>
          <w:t>202</w:t>
        </w:r>
        <w:r w:rsidR="00925F8B" w:rsidRPr="00976D33">
          <w:rPr>
            <w:rStyle w:val="Hyperlink"/>
            <w:rFonts w:ascii="Verdana" w:hAnsi="Verdana"/>
            <w:sz w:val="19"/>
            <w:szCs w:val="19"/>
          </w:rPr>
          <w:t>1</w:t>
        </w:r>
      </w:hyperlink>
      <w:r w:rsidRPr="00976D33">
        <w:rPr>
          <w:rFonts w:ascii="Verdana" w:hAnsi="Verdana"/>
          <w:color w:val="000000"/>
          <w:sz w:val="19"/>
          <w:szCs w:val="19"/>
        </w:rPr>
        <w:t>)</w:t>
      </w:r>
      <w:r w:rsidR="006A747D" w:rsidRPr="00976D33">
        <w:rPr>
          <w:rFonts w:ascii="Verdana" w:hAnsi="Verdana"/>
          <w:color w:val="000000"/>
          <w:sz w:val="19"/>
          <w:szCs w:val="19"/>
        </w:rPr>
        <w:t>.</w:t>
      </w:r>
    </w:p>
    <w:p w14:paraId="14BC2DF3" w14:textId="22F7D886" w:rsidR="00664D9A" w:rsidRPr="00976D33" w:rsidRDefault="4BD20076"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sz w:val="19"/>
          <w:szCs w:val="19"/>
        </w:rPr>
        <w:t>Será</w:t>
      </w:r>
      <w:r w:rsidRPr="00976D33">
        <w:rPr>
          <w:rFonts w:ascii="Verdana" w:hAnsi="Verdana"/>
          <w:color w:val="000000"/>
          <w:sz w:val="19"/>
          <w:szCs w:val="19"/>
        </w:rPr>
        <w:t xml:space="preserve"> facultada à Administração a convocação das demais licitantes classificadas para a contratação de remanescente de fornecimento em consequência de rescisão contratual, observados os mesmos critérios definidos </w:t>
      </w:r>
      <w:r w:rsidR="00CF1A02" w:rsidRPr="00976D33">
        <w:rPr>
          <w:rFonts w:ascii="Verdana" w:hAnsi="Verdana"/>
          <w:color w:val="000000"/>
          <w:sz w:val="19"/>
          <w:szCs w:val="19"/>
        </w:rPr>
        <w:t>neste Edi</w:t>
      </w:r>
      <w:r w:rsidR="000B6856" w:rsidRPr="00976D33">
        <w:rPr>
          <w:rFonts w:ascii="Verdana" w:hAnsi="Verdana"/>
          <w:color w:val="000000"/>
          <w:sz w:val="19"/>
          <w:szCs w:val="19"/>
        </w:rPr>
        <w:t>tal</w:t>
      </w:r>
      <w:r w:rsidRPr="00976D33">
        <w:rPr>
          <w:rFonts w:ascii="Verdana" w:hAnsi="Verdana"/>
          <w:color w:val="000000"/>
          <w:sz w:val="19"/>
          <w:szCs w:val="19"/>
        </w:rPr>
        <w:t xml:space="preserve"> (</w:t>
      </w:r>
      <w:hyperlink r:id="rId133" w:anchor="art90" w:history="1">
        <w:r w:rsidRPr="00976D33">
          <w:rPr>
            <w:rStyle w:val="Hyperlink"/>
            <w:rFonts w:ascii="Verdana" w:hAnsi="Verdana"/>
            <w:sz w:val="19"/>
            <w:szCs w:val="19"/>
          </w:rPr>
          <w:t>art. 90, §</w:t>
        </w:r>
        <w:r w:rsidR="00250938" w:rsidRPr="00976D33">
          <w:rPr>
            <w:rStyle w:val="Hyperlink"/>
            <w:rFonts w:ascii="Verdana" w:hAnsi="Verdana"/>
            <w:sz w:val="19"/>
            <w:szCs w:val="19"/>
          </w:rPr>
          <w:t> </w:t>
        </w:r>
        <w:r w:rsidRPr="00976D33">
          <w:rPr>
            <w:rStyle w:val="Hyperlink"/>
            <w:rFonts w:ascii="Verdana" w:hAnsi="Verdana"/>
            <w:sz w:val="19"/>
            <w:szCs w:val="19"/>
          </w:rPr>
          <w:t>7º</w:t>
        </w:r>
        <w:r w:rsidR="00934E8F" w:rsidRPr="00976D33">
          <w:rPr>
            <w:rStyle w:val="Hyperlink"/>
            <w:rFonts w:ascii="Verdana" w:hAnsi="Verdana"/>
            <w:sz w:val="19"/>
            <w:szCs w:val="19"/>
          </w:rPr>
          <w:t>,</w:t>
        </w:r>
        <w:r w:rsidRPr="00976D33">
          <w:rPr>
            <w:rStyle w:val="Hyperlink"/>
            <w:rFonts w:ascii="Verdana" w:hAnsi="Verdana"/>
            <w:sz w:val="19"/>
            <w:szCs w:val="19"/>
          </w:rPr>
          <w:t xml:space="preserve"> da </w:t>
        </w:r>
        <w:r w:rsidR="00156306" w:rsidRPr="00976D33">
          <w:rPr>
            <w:rStyle w:val="Hyperlink"/>
            <w:rFonts w:ascii="Verdana" w:hAnsi="Verdana"/>
            <w:sz w:val="19"/>
            <w:szCs w:val="19"/>
          </w:rPr>
          <w:t xml:space="preserve">Lei </w:t>
        </w:r>
        <w:r w:rsidR="00AF1EB9" w:rsidRPr="00976D33">
          <w:rPr>
            <w:rStyle w:val="Hyperlink"/>
            <w:rFonts w:ascii="Verdana" w:hAnsi="Verdana"/>
            <w:sz w:val="19"/>
            <w:szCs w:val="19"/>
          </w:rPr>
          <w:t xml:space="preserve">Federal </w:t>
        </w:r>
        <w:r w:rsidR="00156306" w:rsidRPr="00976D33">
          <w:rPr>
            <w:rStyle w:val="Hyperlink"/>
            <w:rFonts w:ascii="Verdana" w:hAnsi="Verdana"/>
            <w:sz w:val="19"/>
            <w:szCs w:val="19"/>
          </w:rPr>
          <w:t>nº</w:t>
        </w:r>
        <w:r w:rsidR="002F212B" w:rsidRPr="00976D33">
          <w:rPr>
            <w:rStyle w:val="Hyperlink"/>
            <w:rFonts w:ascii="Verdana" w:hAnsi="Verdana"/>
            <w:sz w:val="19"/>
            <w:szCs w:val="19"/>
          </w:rPr>
          <w:t xml:space="preserve"> </w:t>
        </w:r>
        <w:r w:rsidR="00C32651" w:rsidRPr="00976D33">
          <w:rPr>
            <w:rStyle w:val="Hyperlink"/>
            <w:rFonts w:ascii="Verdana" w:hAnsi="Verdana"/>
            <w:sz w:val="19"/>
            <w:szCs w:val="19"/>
          </w:rPr>
          <w:t>14.133</w:t>
        </w:r>
        <w:r w:rsidR="00E10C59" w:rsidRPr="00976D33">
          <w:rPr>
            <w:rStyle w:val="Hyperlink"/>
            <w:rFonts w:ascii="Verdana" w:hAnsi="Verdana"/>
            <w:sz w:val="19"/>
            <w:szCs w:val="19"/>
          </w:rPr>
          <w:t xml:space="preserve">, de </w:t>
        </w:r>
        <w:r w:rsidR="00C32651" w:rsidRPr="00976D33">
          <w:rPr>
            <w:rStyle w:val="Hyperlink"/>
            <w:rFonts w:ascii="Verdana" w:hAnsi="Verdana"/>
            <w:sz w:val="19"/>
            <w:szCs w:val="19"/>
          </w:rPr>
          <w:t>202</w:t>
        </w:r>
        <w:r w:rsidR="002F212B" w:rsidRPr="00976D33">
          <w:rPr>
            <w:rStyle w:val="Hyperlink"/>
            <w:rFonts w:ascii="Verdana" w:hAnsi="Verdana"/>
            <w:sz w:val="19"/>
            <w:szCs w:val="19"/>
          </w:rPr>
          <w:t>1</w:t>
        </w:r>
      </w:hyperlink>
      <w:r w:rsidRPr="00976D33">
        <w:rPr>
          <w:rFonts w:ascii="Verdana" w:hAnsi="Verdana"/>
          <w:color w:val="000000"/>
          <w:sz w:val="19"/>
          <w:szCs w:val="19"/>
        </w:rPr>
        <w:t>)</w:t>
      </w:r>
      <w:r w:rsidR="006A747D" w:rsidRPr="00976D33">
        <w:rPr>
          <w:rFonts w:ascii="Verdana" w:hAnsi="Verdana"/>
          <w:color w:val="000000"/>
          <w:sz w:val="19"/>
          <w:szCs w:val="19"/>
        </w:rPr>
        <w:t>.</w:t>
      </w:r>
    </w:p>
    <w:p w14:paraId="6A93A8CE" w14:textId="6A18D4FF" w:rsidR="00902304" w:rsidRPr="00976D33" w:rsidRDefault="00902304" w:rsidP="00976D33">
      <w:pPr>
        <w:pStyle w:val="Ttulo1"/>
        <w:spacing w:line="276" w:lineRule="auto"/>
        <w:ind w:left="0" w:firstLine="0"/>
        <w:rPr>
          <w:rStyle w:val="normaltextrun"/>
          <w:rFonts w:ascii="Verdana" w:hAnsi="Verdana"/>
          <w:b w:val="0"/>
          <w:bCs w:val="0"/>
          <w:sz w:val="19"/>
          <w:szCs w:val="19"/>
        </w:rPr>
      </w:pPr>
      <w:bookmarkStart w:id="91" w:name="_Toc159937041"/>
      <w:bookmarkStart w:id="92" w:name="_Toc229570547"/>
      <w:r w:rsidRPr="00976D33">
        <w:rPr>
          <w:rStyle w:val="normaltextrun"/>
          <w:rFonts w:ascii="Verdana" w:hAnsi="Verdana"/>
          <w:sz w:val="19"/>
          <w:szCs w:val="19"/>
        </w:rPr>
        <w:t>OBRIGAÇÕES DA CONTRATANTE</w:t>
      </w:r>
      <w:bookmarkEnd w:id="91"/>
      <w:bookmarkEnd w:id="92"/>
    </w:p>
    <w:p w14:paraId="5D4E63B0" w14:textId="2E62D9D2" w:rsidR="000D5946" w:rsidRPr="00976D33" w:rsidRDefault="00767375" w:rsidP="00976D33">
      <w:pPr>
        <w:pStyle w:val="paragraph"/>
        <w:numPr>
          <w:ilvl w:val="1"/>
          <w:numId w:val="11"/>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t xml:space="preserve">As obrigações da contratante encontram-se mencionados no </w:t>
      </w:r>
      <w:r w:rsidRPr="00976D33">
        <w:rPr>
          <w:rFonts w:ascii="Verdana" w:hAnsi="Verdana"/>
          <w:b/>
          <w:bCs/>
          <w:color w:val="000000"/>
          <w:sz w:val="19"/>
          <w:szCs w:val="19"/>
          <w:u w:val="single"/>
        </w:rPr>
        <w:t>ITEM 14</w:t>
      </w:r>
      <w:r w:rsidRPr="00976D33">
        <w:rPr>
          <w:rFonts w:ascii="Verdana" w:hAnsi="Verdana"/>
          <w:color w:val="000000"/>
          <w:sz w:val="19"/>
          <w:szCs w:val="19"/>
        </w:rPr>
        <w:t xml:space="preserve"> do Termo de Referência - Anexo I deste edital.</w:t>
      </w:r>
    </w:p>
    <w:p w14:paraId="351161C7" w14:textId="3D056F78" w:rsidR="00664D9A" w:rsidRPr="00976D33" w:rsidRDefault="00664D9A" w:rsidP="00976D33">
      <w:pPr>
        <w:pStyle w:val="Ttulo1"/>
        <w:spacing w:line="276" w:lineRule="auto"/>
        <w:ind w:left="0" w:firstLine="0"/>
        <w:rPr>
          <w:rStyle w:val="normaltextrun"/>
          <w:rFonts w:ascii="Verdana" w:hAnsi="Verdana"/>
          <w:b w:val="0"/>
          <w:bCs w:val="0"/>
          <w:sz w:val="19"/>
          <w:szCs w:val="19"/>
        </w:rPr>
      </w:pPr>
      <w:bookmarkStart w:id="93" w:name="_Toc159937042"/>
      <w:bookmarkStart w:id="94" w:name="_Toc229570548"/>
      <w:r w:rsidRPr="00976D33">
        <w:rPr>
          <w:rStyle w:val="normaltextrun"/>
          <w:rFonts w:ascii="Verdana" w:hAnsi="Verdana"/>
          <w:sz w:val="19"/>
          <w:szCs w:val="19"/>
        </w:rPr>
        <w:t>OBRIGAÇÕES DA CONTRATADA</w:t>
      </w:r>
      <w:bookmarkEnd w:id="93"/>
      <w:bookmarkEnd w:id="94"/>
      <w:r w:rsidRPr="00976D33">
        <w:rPr>
          <w:rStyle w:val="normaltextrun"/>
          <w:rFonts w:ascii="Verdana" w:hAnsi="Verdana"/>
          <w:sz w:val="19"/>
          <w:szCs w:val="19"/>
        </w:rPr>
        <w:t> </w:t>
      </w:r>
    </w:p>
    <w:p w14:paraId="5EF4B485" w14:textId="57805AA6" w:rsidR="002453CF" w:rsidRDefault="00400BA5" w:rsidP="00976D33">
      <w:pPr>
        <w:pStyle w:val="paragraph"/>
        <w:numPr>
          <w:ilvl w:val="1"/>
          <w:numId w:val="11"/>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t xml:space="preserve">As obrigações da contratada encontram-se mencionados no </w:t>
      </w:r>
      <w:r w:rsidRPr="00976D33">
        <w:rPr>
          <w:rFonts w:ascii="Verdana" w:hAnsi="Verdana"/>
          <w:b/>
          <w:bCs/>
          <w:color w:val="000000"/>
          <w:sz w:val="19"/>
          <w:szCs w:val="19"/>
          <w:u w:val="single"/>
        </w:rPr>
        <w:t>ITEM 15</w:t>
      </w:r>
      <w:r w:rsidRPr="00976D33">
        <w:rPr>
          <w:rFonts w:ascii="Verdana" w:hAnsi="Verdana"/>
          <w:color w:val="000000"/>
          <w:sz w:val="19"/>
          <w:szCs w:val="19"/>
        </w:rPr>
        <w:t xml:space="preserve"> do Termo de Referência - Anexo I</w:t>
      </w:r>
      <w:r w:rsidR="00767375" w:rsidRPr="00976D33">
        <w:rPr>
          <w:rFonts w:ascii="Verdana" w:hAnsi="Verdana"/>
          <w:color w:val="000000"/>
          <w:sz w:val="19"/>
          <w:szCs w:val="19"/>
        </w:rPr>
        <w:t xml:space="preserve"> deste edital</w:t>
      </w:r>
      <w:r w:rsidRPr="00976D33">
        <w:rPr>
          <w:rFonts w:ascii="Verdana" w:hAnsi="Verdana"/>
          <w:color w:val="000000"/>
          <w:sz w:val="19"/>
          <w:szCs w:val="19"/>
        </w:rPr>
        <w:t>.</w:t>
      </w:r>
    </w:p>
    <w:p w14:paraId="7222785B" w14:textId="77777777" w:rsidR="00976D33" w:rsidRPr="00976D33" w:rsidRDefault="00976D33" w:rsidP="00976D33">
      <w:pPr>
        <w:pStyle w:val="paragraph"/>
        <w:tabs>
          <w:tab w:val="left" w:pos="1134"/>
        </w:tabs>
        <w:spacing w:before="120" w:beforeAutospacing="0" w:after="120" w:afterAutospacing="0" w:line="276" w:lineRule="auto"/>
        <w:ind w:left="567"/>
        <w:jc w:val="both"/>
        <w:textAlignment w:val="baseline"/>
        <w:rPr>
          <w:rFonts w:ascii="Verdana" w:hAnsi="Verdana"/>
          <w:color w:val="000000"/>
          <w:sz w:val="19"/>
          <w:szCs w:val="19"/>
        </w:rPr>
      </w:pPr>
    </w:p>
    <w:p w14:paraId="05854944" w14:textId="090DE29F" w:rsidR="0042177B" w:rsidRPr="00976D33" w:rsidRDefault="0042177B" w:rsidP="00976D33">
      <w:pPr>
        <w:pStyle w:val="Ttulo1"/>
        <w:spacing w:line="276" w:lineRule="auto"/>
        <w:ind w:left="0" w:firstLine="0"/>
        <w:rPr>
          <w:rStyle w:val="normaltextrun"/>
          <w:rFonts w:ascii="Verdana" w:hAnsi="Verdana"/>
          <w:b w:val="0"/>
          <w:bCs w:val="0"/>
          <w:sz w:val="19"/>
          <w:szCs w:val="19"/>
        </w:rPr>
      </w:pPr>
      <w:bookmarkStart w:id="95" w:name="_Toc159937043"/>
      <w:bookmarkStart w:id="96" w:name="_Toc229570549"/>
      <w:r w:rsidRPr="00976D33">
        <w:rPr>
          <w:rStyle w:val="normaltextrun"/>
          <w:rFonts w:ascii="Verdana" w:hAnsi="Verdana"/>
          <w:sz w:val="19"/>
          <w:szCs w:val="19"/>
        </w:rPr>
        <w:t xml:space="preserve">ENTREGA </w:t>
      </w:r>
      <w:bookmarkEnd w:id="95"/>
      <w:r w:rsidR="00767375" w:rsidRPr="00976D33">
        <w:rPr>
          <w:rStyle w:val="normaltextrun"/>
          <w:rFonts w:ascii="Verdana" w:hAnsi="Verdana"/>
          <w:sz w:val="19"/>
          <w:szCs w:val="19"/>
        </w:rPr>
        <w:t>E CRITÉRIOS DE ACEITAÇÃO E RECUSA</w:t>
      </w:r>
      <w:bookmarkEnd w:id="96"/>
    </w:p>
    <w:p w14:paraId="0299ED3C" w14:textId="56EAEA75" w:rsidR="00272705" w:rsidRPr="00976D33" w:rsidRDefault="00767375"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t xml:space="preserve">As condições de entrega e critérios de aceitação e recusa encontram-se mencionados no </w:t>
      </w:r>
      <w:r w:rsidRPr="00976D33">
        <w:rPr>
          <w:rFonts w:ascii="Verdana" w:hAnsi="Verdana"/>
          <w:b/>
          <w:bCs/>
          <w:color w:val="000000"/>
          <w:sz w:val="19"/>
          <w:szCs w:val="19"/>
          <w:u w:val="single"/>
        </w:rPr>
        <w:t>ITEM 10</w:t>
      </w:r>
      <w:r w:rsidRPr="00976D33">
        <w:rPr>
          <w:rFonts w:ascii="Verdana" w:hAnsi="Verdana"/>
          <w:color w:val="000000"/>
          <w:sz w:val="19"/>
          <w:szCs w:val="19"/>
        </w:rPr>
        <w:t xml:space="preserve"> do Termo de Referência - Anexo I d</w:t>
      </w:r>
      <w:r w:rsidR="00626CF7" w:rsidRPr="00976D33">
        <w:rPr>
          <w:rFonts w:ascii="Verdana" w:hAnsi="Verdana"/>
          <w:color w:val="000000"/>
          <w:sz w:val="19"/>
          <w:szCs w:val="19"/>
        </w:rPr>
        <w:t>o</w:t>
      </w:r>
      <w:r w:rsidRPr="00976D33">
        <w:rPr>
          <w:rFonts w:ascii="Verdana" w:hAnsi="Verdana"/>
          <w:color w:val="000000"/>
          <w:sz w:val="19"/>
          <w:szCs w:val="19"/>
        </w:rPr>
        <w:t xml:space="preserve"> edital.</w:t>
      </w:r>
    </w:p>
    <w:p w14:paraId="3910F389" w14:textId="7C8A6D7D" w:rsidR="00664D9A" w:rsidRPr="00976D33" w:rsidRDefault="00664D9A" w:rsidP="00976D33">
      <w:pPr>
        <w:pStyle w:val="Ttulo1"/>
        <w:spacing w:line="276" w:lineRule="auto"/>
        <w:ind w:left="0" w:firstLine="0"/>
        <w:rPr>
          <w:rStyle w:val="normaltextrun"/>
          <w:rFonts w:ascii="Verdana" w:hAnsi="Verdana"/>
          <w:b w:val="0"/>
          <w:bCs w:val="0"/>
          <w:sz w:val="19"/>
          <w:szCs w:val="19"/>
        </w:rPr>
      </w:pPr>
      <w:bookmarkStart w:id="97" w:name="_Toc159937044"/>
      <w:bookmarkStart w:id="98" w:name="_Toc229570550"/>
      <w:r w:rsidRPr="00976D33">
        <w:rPr>
          <w:rStyle w:val="normaltextrun"/>
          <w:rFonts w:ascii="Verdana" w:hAnsi="Verdana"/>
          <w:sz w:val="19"/>
          <w:szCs w:val="19"/>
        </w:rPr>
        <w:t>LIQUIDAÇÃO E PAGAMENTO</w:t>
      </w:r>
      <w:bookmarkEnd w:id="97"/>
      <w:bookmarkEnd w:id="98"/>
      <w:r w:rsidRPr="00976D33">
        <w:rPr>
          <w:rStyle w:val="normaltextrun"/>
          <w:rFonts w:ascii="Verdana" w:hAnsi="Verdana"/>
          <w:sz w:val="19"/>
          <w:szCs w:val="19"/>
        </w:rPr>
        <w:t> </w:t>
      </w:r>
    </w:p>
    <w:p w14:paraId="1FDB4DB7" w14:textId="403BF705" w:rsidR="00976D33" w:rsidRPr="00976D33" w:rsidRDefault="0069117D"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t xml:space="preserve">As condições de liquidação e pagamento encontram-se mencionadas no </w:t>
      </w:r>
      <w:r w:rsidRPr="00976D33">
        <w:rPr>
          <w:rFonts w:ascii="Verdana" w:hAnsi="Verdana"/>
          <w:b/>
          <w:bCs/>
          <w:color w:val="000000"/>
          <w:sz w:val="19"/>
          <w:szCs w:val="19"/>
          <w:u w:val="single"/>
        </w:rPr>
        <w:t>ITEM 12</w:t>
      </w:r>
      <w:r w:rsidRPr="00976D33">
        <w:rPr>
          <w:rFonts w:ascii="Verdana" w:hAnsi="Verdana"/>
          <w:color w:val="000000"/>
          <w:sz w:val="19"/>
          <w:szCs w:val="19"/>
        </w:rPr>
        <w:t xml:space="preserve"> do Termo de Referência - Anexo I deste edital.</w:t>
      </w:r>
    </w:p>
    <w:p w14:paraId="593512B7" w14:textId="154D9905" w:rsidR="00664D9A" w:rsidRPr="00976D33" w:rsidRDefault="4BD20076" w:rsidP="00976D33">
      <w:pPr>
        <w:pStyle w:val="Ttulo1"/>
        <w:spacing w:line="276" w:lineRule="auto"/>
        <w:ind w:left="0" w:firstLine="0"/>
        <w:rPr>
          <w:rStyle w:val="normaltextrun"/>
          <w:rFonts w:ascii="Verdana" w:hAnsi="Verdana"/>
          <w:b w:val="0"/>
          <w:bCs w:val="0"/>
          <w:sz w:val="19"/>
          <w:szCs w:val="19"/>
        </w:rPr>
      </w:pPr>
      <w:bookmarkStart w:id="99" w:name="_REAJUSTE_(art._92,"/>
      <w:bookmarkStart w:id="100" w:name="_Toc159937045"/>
      <w:bookmarkStart w:id="101" w:name="_Toc229570551"/>
      <w:bookmarkEnd w:id="99"/>
      <w:r w:rsidRPr="00976D33">
        <w:rPr>
          <w:rStyle w:val="normaltextrun"/>
          <w:rFonts w:ascii="Verdana" w:hAnsi="Verdana"/>
          <w:sz w:val="19"/>
          <w:szCs w:val="19"/>
        </w:rPr>
        <w:t>REAJUSTE</w:t>
      </w:r>
      <w:r w:rsidR="7ED73733" w:rsidRPr="00976D33">
        <w:rPr>
          <w:rStyle w:val="normaltextrun"/>
          <w:rFonts w:ascii="Verdana" w:hAnsi="Verdana"/>
          <w:sz w:val="19"/>
          <w:szCs w:val="19"/>
        </w:rPr>
        <w:t xml:space="preserve"> (</w:t>
      </w:r>
      <w:hyperlink r:id="rId134" w:anchor="art92" w:history="1">
        <w:r w:rsidR="7ED73733" w:rsidRPr="00976D33">
          <w:rPr>
            <w:rStyle w:val="Hyperlink"/>
            <w:rFonts w:ascii="Verdana" w:hAnsi="Verdana"/>
            <w:sz w:val="19"/>
            <w:szCs w:val="19"/>
          </w:rPr>
          <w:t>art. 92, §</w:t>
        </w:r>
        <w:r w:rsidR="00250938" w:rsidRPr="00976D33">
          <w:rPr>
            <w:rStyle w:val="Hyperlink"/>
            <w:rFonts w:ascii="Verdana" w:hAnsi="Verdana"/>
            <w:sz w:val="19"/>
            <w:szCs w:val="19"/>
          </w:rPr>
          <w:t> </w:t>
        </w:r>
        <w:r w:rsidR="7ED73733" w:rsidRPr="00976D33">
          <w:rPr>
            <w:rStyle w:val="Hyperlink"/>
            <w:rFonts w:ascii="Verdana" w:hAnsi="Verdana"/>
            <w:sz w:val="19"/>
            <w:szCs w:val="19"/>
          </w:rPr>
          <w:t xml:space="preserve">3º da </w:t>
        </w:r>
        <w:r w:rsidR="00156306" w:rsidRPr="00976D33">
          <w:rPr>
            <w:rStyle w:val="Hyperlink"/>
            <w:rFonts w:ascii="Verdana" w:hAnsi="Verdana"/>
            <w:sz w:val="19"/>
            <w:szCs w:val="19"/>
          </w:rPr>
          <w:t xml:space="preserve">Lei </w:t>
        </w:r>
        <w:r w:rsidR="00AF1EB9" w:rsidRPr="00976D33">
          <w:rPr>
            <w:rStyle w:val="Hyperlink"/>
            <w:rFonts w:ascii="Verdana" w:hAnsi="Verdana"/>
            <w:sz w:val="19"/>
            <w:szCs w:val="19"/>
          </w:rPr>
          <w:t xml:space="preserve">Federal </w:t>
        </w:r>
        <w:r w:rsidR="00156306" w:rsidRPr="00976D33">
          <w:rPr>
            <w:rStyle w:val="Hyperlink"/>
            <w:rFonts w:ascii="Verdana" w:hAnsi="Verdana"/>
            <w:sz w:val="19"/>
            <w:szCs w:val="19"/>
          </w:rPr>
          <w:t>nº</w:t>
        </w:r>
        <w:r w:rsidR="00925F8B" w:rsidRPr="00976D33">
          <w:rPr>
            <w:rStyle w:val="Hyperlink"/>
            <w:rFonts w:ascii="Verdana" w:hAnsi="Verdana"/>
            <w:sz w:val="19"/>
            <w:szCs w:val="19"/>
          </w:rPr>
          <w:t xml:space="preserve"> </w:t>
        </w:r>
        <w:r w:rsidR="00484F31" w:rsidRPr="00976D33">
          <w:rPr>
            <w:rStyle w:val="Hyperlink"/>
            <w:rFonts w:ascii="Verdana" w:hAnsi="Verdana"/>
            <w:sz w:val="19"/>
            <w:szCs w:val="19"/>
          </w:rPr>
          <w:t>14.133</w:t>
        </w:r>
        <w:r w:rsidR="00E10C59" w:rsidRPr="00976D33">
          <w:rPr>
            <w:rStyle w:val="Hyperlink"/>
            <w:rFonts w:ascii="Verdana" w:hAnsi="Verdana"/>
            <w:sz w:val="19"/>
            <w:szCs w:val="19"/>
          </w:rPr>
          <w:t xml:space="preserve">, de </w:t>
        </w:r>
        <w:r w:rsidR="00484F31" w:rsidRPr="00976D33">
          <w:rPr>
            <w:rStyle w:val="Hyperlink"/>
            <w:rFonts w:ascii="Verdana" w:hAnsi="Verdana"/>
            <w:sz w:val="19"/>
            <w:szCs w:val="19"/>
          </w:rPr>
          <w:t>2021</w:t>
        </w:r>
      </w:hyperlink>
      <w:r w:rsidR="7ED73733" w:rsidRPr="00976D33">
        <w:rPr>
          <w:rStyle w:val="normaltextrun"/>
          <w:rFonts w:ascii="Verdana" w:hAnsi="Verdana"/>
          <w:sz w:val="19"/>
          <w:szCs w:val="19"/>
        </w:rPr>
        <w:t>)</w:t>
      </w:r>
      <w:bookmarkEnd w:id="100"/>
      <w:bookmarkEnd w:id="101"/>
      <w:r w:rsidRPr="00976D33">
        <w:rPr>
          <w:rStyle w:val="normaltextrun"/>
          <w:rFonts w:ascii="Verdana" w:hAnsi="Verdana"/>
          <w:sz w:val="19"/>
          <w:szCs w:val="19"/>
        </w:rPr>
        <w:t xml:space="preserve"> </w:t>
      </w:r>
    </w:p>
    <w:p w14:paraId="51B9347A" w14:textId="6FD00B3D" w:rsidR="0069117D" w:rsidRPr="00976D33" w:rsidRDefault="0069117D"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bookmarkStart w:id="102" w:name="_SANÇÕES_ADMINISTRATIVAS"/>
      <w:bookmarkStart w:id="103" w:name="_Toc159937046"/>
      <w:bookmarkEnd w:id="102"/>
      <w:r w:rsidRPr="00976D33">
        <w:rPr>
          <w:rFonts w:ascii="Verdana" w:hAnsi="Verdana"/>
          <w:color w:val="000000"/>
          <w:sz w:val="19"/>
          <w:szCs w:val="19"/>
        </w:rPr>
        <w:t xml:space="preserve">As condições de reajuste encontram-se mencionadas no </w:t>
      </w:r>
      <w:r w:rsidRPr="00976D33">
        <w:rPr>
          <w:rFonts w:ascii="Verdana" w:hAnsi="Verdana"/>
          <w:b/>
          <w:bCs/>
          <w:color w:val="000000"/>
          <w:sz w:val="19"/>
          <w:szCs w:val="19"/>
          <w:u w:val="single"/>
        </w:rPr>
        <w:t>ITEM 13</w:t>
      </w:r>
      <w:r w:rsidRPr="00976D33">
        <w:rPr>
          <w:rFonts w:ascii="Verdana" w:hAnsi="Verdana"/>
          <w:color w:val="000000"/>
          <w:sz w:val="19"/>
          <w:szCs w:val="19"/>
        </w:rPr>
        <w:t xml:space="preserve"> do Termo de Referência - Anexo I deste edital.</w:t>
      </w:r>
    </w:p>
    <w:p w14:paraId="5F8DDEF7" w14:textId="38B5EF9E" w:rsidR="00664D9A" w:rsidRPr="00976D33" w:rsidRDefault="00664D9A" w:rsidP="00976D33">
      <w:pPr>
        <w:pStyle w:val="Ttulo1"/>
        <w:spacing w:line="276" w:lineRule="auto"/>
        <w:ind w:left="0" w:firstLine="0"/>
        <w:rPr>
          <w:rStyle w:val="normaltextrun"/>
          <w:rFonts w:ascii="Verdana" w:hAnsi="Verdana"/>
          <w:b w:val="0"/>
          <w:bCs w:val="0"/>
          <w:sz w:val="19"/>
          <w:szCs w:val="19"/>
        </w:rPr>
      </w:pPr>
      <w:bookmarkStart w:id="104" w:name="_Toc229570552"/>
      <w:r w:rsidRPr="00976D33">
        <w:rPr>
          <w:rStyle w:val="normaltextrun"/>
          <w:rFonts w:ascii="Verdana" w:hAnsi="Verdana"/>
          <w:sz w:val="19"/>
          <w:szCs w:val="19"/>
        </w:rPr>
        <w:t>SANÇÕES ADMINISTRATIVAS</w:t>
      </w:r>
      <w:bookmarkEnd w:id="103"/>
      <w:bookmarkEnd w:id="104"/>
      <w:r w:rsidRPr="00976D33">
        <w:rPr>
          <w:rStyle w:val="normaltextrun"/>
          <w:rFonts w:ascii="Verdana" w:hAnsi="Verdana"/>
          <w:sz w:val="19"/>
          <w:szCs w:val="19"/>
        </w:rPr>
        <w:t> </w:t>
      </w:r>
    </w:p>
    <w:p w14:paraId="015A0F65" w14:textId="73849CFE" w:rsidR="00916B45" w:rsidRPr="00976D33" w:rsidRDefault="0069117D"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bookmarkStart w:id="105" w:name="_Hlk159936666"/>
      <w:r w:rsidRPr="00976D33">
        <w:rPr>
          <w:rFonts w:ascii="Verdana" w:hAnsi="Verdana"/>
          <w:color w:val="000000"/>
          <w:sz w:val="19"/>
          <w:szCs w:val="19"/>
        </w:rPr>
        <w:t xml:space="preserve">As sanções administrativas encontram-se mencionados no </w:t>
      </w:r>
      <w:r w:rsidRPr="00976D33">
        <w:rPr>
          <w:rFonts w:ascii="Verdana" w:hAnsi="Verdana"/>
          <w:b/>
          <w:bCs/>
          <w:color w:val="000000"/>
          <w:sz w:val="19"/>
          <w:szCs w:val="19"/>
          <w:u w:val="single"/>
        </w:rPr>
        <w:t>ITEM 16</w:t>
      </w:r>
      <w:r w:rsidRPr="00976D33">
        <w:rPr>
          <w:rFonts w:ascii="Verdana" w:hAnsi="Verdana"/>
          <w:color w:val="000000"/>
          <w:sz w:val="19"/>
          <w:szCs w:val="19"/>
        </w:rPr>
        <w:t xml:space="preserve"> do Termo de Referência - Anexo I deste edital</w:t>
      </w:r>
      <w:r w:rsidR="002B3C09" w:rsidRPr="00976D33">
        <w:rPr>
          <w:rFonts w:ascii="Verdana" w:hAnsi="Verdana"/>
          <w:color w:val="000000"/>
          <w:sz w:val="19"/>
          <w:szCs w:val="19"/>
        </w:rPr>
        <w:t>.</w:t>
      </w:r>
    </w:p>
    <w:p w14:paraId="486446AD" w14:textId="31881B65" w:rsidR="00664D9A" w:rsidRPr="00976D33" w:rsidRDefault="00664D9A" w:rsidP="00976D33">
      <w:pPr>
        <w:pStyle w:val="Ttulo1"/>
        <w:spacing w:line="276" w:lineRule="auto"/>
        <w:ind w:left="0" w:firstLine="0"/>
        <w:rPr>
          <w:rStyle w:val="normaltextrun"/>
          <w:rFonts w:ascii="Verdana" w:hAnsi="Verdana"/>
          <w:b w:val="0"/>
          <w:bCs w:val="0"/>
          <w:sz w:val="19"/>
          <w:szCs w:val="19"/>
        </w:rPr>
      </w:pPr>
      <w:bookmarkStart w:id="106" w:name="_Toc159937047"/>
      <w:bookmarkStart w:id="107" w:name="_Toc229570553"/>
      <w:bookmarkEnd w:id="105"/>
      <w:r w:rsidRPr="00976D33">
        <w:rPr>
          <w:rStyle w:val="normaltextrun"/>
          <w:rFonts w:ascii="Verdana" w:hAnsi="Verdana"/>
          <w:sz w:val="19"/>
          <w:szCs w:val="19"/>
        </w:rPr>
        <w:t>PROTEÇÃO DOS DADOS</w:t>
      </w:r>
      <w:bookmarkEnd w:id="106"/>
      <w:bookmarkEnd w:id="107"/>
      <w:r w:rsidRPr="00976D33">
        <w:rPr>
          <w:rStyle w:val="normaltextrun"/>
          <w:rFonts w:ascii="Verdana" w:hAnsi="Verdana"/>
          <w:sz w:val="19"/>
          <w:szCs w:val="19"/>
        </w:rPr>
        <w:t xml:space="preserve"> </w:t>
      </w:r>
    </w:p>
    <w:p w14:paraId="65CEA63C" w14:textId="53754844" w:rsidR="0069117D" w:rsidRPr="00976D33" w:rsidRDefault="0069117D" w:rsidP="00976D33">
      <w:pPr>
        <w:pStyle w:val="paragraph"/>
        <w:numPr>
          <w:ilvl w:val="1"/>
          <w:numId w:val="2"/>
        </w:numPr>
        <w:tabs>
          <w:tab w:val="left" w:pos="1134"/>
        </w:tabs>
        <w:spacing w:before="0" w:beforeAutospacing="0" w:after="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t xml:space="preserve">As disposições sobre a proteção de dados encontram-se mencionadas no </w:t>
      </w:r>
      <w:r w:rsidRPr="00976D33">
        <w:rPr>
          <w:rFonts w:ascii="Verdana" w:hAnsi="Verdana"/>
          <w:b/>
          <w:bCs/>
          <w:color w:val="000000"/>
          <w:sz w:val="19"/>
          <w:szCs w:val="19"/>
          <w:u w:val="single"/>
        </w:rPr>
        <w:t>ITEM 17</w:t>
      </w:r>
      <w:r w:rsidRPr="00976D33">
        <w:rPr>
          <w:rFonts w:ascii="Verdana" w:hAnsi="Verdana"/>
          <w:color w:val="000000"/>
          <w:sz w:val="19"/>
          <w:szCs w:val="19"/>
        </w:rPr>
        <w:t xml:space="preserve"> do Termo de Referência - Anexo I deste edital.</w:t>
      </w:r>
    </w:p>
    <w:p w14:paraId="2C55447B" w14:textId="77777777" w:rsidR="007454DF" w:rsidRPr="00976D33" w:rsidRDefault="007454DF" w:rsidP="00976D33">
      <w:pPr>
        <w:pStyle w:val="paragraph"/>
        <w:tabs>
          <w:tab w:val="left" w:pos="1134"/>
        </w:tabs>
        <w:spacing w:before="0" w:beforeAutospacing="0" w:after="0" w:afterAutospacing="0" w:line="276" w:lineRule="auto"/>
        <w:jc w:val="both"/>
        <w:textAlignment w:val="baseline"/>
        <w:rPr>
          <w:rStyle w:val="normaltextrun"/>
          <w:rFonts w:ascii="Verdana" w:hAnsi="Verdana"/>
          <w:color w:val="000000"/>
          <w:sz w:val="19"/>
          <w:szCs w:val="19"/>
        </w:rPr>
      </w:pPr>
    </w:p>
    <w:p w14:paraId="0152E2CB" w14:textId="21F723BF" w:rsidR="00664D9A" w:rsidRPr="00976D33" w:rsidRDefault="00664D9A" w:rsidP="00976D33">
      <w:pPr>
        <w:pStyle w:val="Ttulo1"/>
        <w:spacing w:before="0" w:line="276" w:lineRule="auto"/>
        <w:ind w:left="0" w:firstLine="0"/>
        <w:rPr>
          <w:rStyle w:val="normaltextrun"/>
          <w:rFonts w:ascii="Verdana" w:hAnsi="Verdana"/>
          <w:b w:val="0"/>
          <w:bCs w:val="0"/>
          <w:sz w:val="19"/>
          <w:szCs w:val="19"/>
        </w:rPr>
      </w:pPr>
      <w:bookmarkStart w:id="108" w:name="_Toc159937048"/>
      <w:bookmarkStart w:id="109" w:name="_Toc229570554"/>
      <w:r w:rsidRPr="00976D33">
        <w:rPr>
          <w:rStyle w:val="normaltextrun"/>
          <w:rFonts w:ascii="Verdana" w:hAnsi="Verdana"/>
          <w:sz w:val="19"/>
          <w:szCs w:val="19"/>
        </w:rPr>
        <w:t>CRÉDITOS ORÇAMENTÁRIOS </w:t>
      </w:r>
      <w:bookmarkEnd w:id="108"/>
      <w:bookmarkEnd w:id="109"/>
      <w:r w:rsidRPr="00976D33">
        <w:rPr>
          <w:rStyle w:val="normaltextrun"/>
          <w:rFonts w:ascii="Verdana" w:hAnsi="Verdana"/>
          <w:sz w:val="19"/>
          <w:szCs w:val="19"/>
        </w:rPr>
        <w:t> </w:t>
      </w:r>
    </w:p>
    <w:p w14:paraId="1DC2D0F1" w14:textId="22B06E37" w:rsidR="005F7759" w:rsidRPr="00976D33" w:rsidRDefault="00664D9A" w:rsidP="00976D33">
      <w:pPr>
        <w:pStyle w:val="paragraph"/>
        <w:numPr>
          <w:ilvl w:val="1"/>
          <w:numId w:val="2"/>
        </w:numPr>
        <w:tabs>
          <w:tab w:val="left" w:pos="1134"/>
        </w:tabs>
        <w:spacing w:before="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t xml:space="preserve"> A </w:t>
      </w:r>
      <w:r w:rsidRPr="00976D33">
        <w:rPr>
          <w:rStyle w:val="normaltextrun"/>
          <w:rFonts w:ascii="Verdana" w:hAnsi="Verdana"/>
          <w:color w:val="000000" w:themeColor="text1"/>
          <w:sz w:val="19"/>
          <w:szCs w:val="19"/>
        </w:rPr>
        <w:t>despesa</w:t>
      </w:r>
      <w:r w:rsidRPr="00976D33">
        <w:rPr>
          <w:rFonts w:ascii="Verdana" w:hAnsi="Verdana"/>
          <w:color w:val="000000"/>
          <w:sz w:val="19"/>
          <w:szCs w:val="19"/>
        </w:rPr>
        <w:t xml:space="preserve"> decorrente do fornecimento objeto deste pregão</w:t>
      </w:r>
      <w:r w:rsidR="00553420" w:rsidRPr="00976D33">
        <w:rPr>
          <w:rFonts w:ascii="Verdana" w:hAnsi="Verdana"/>
          <w:color w:val="000000"/>
          <w:sz w:val="19"/>
          <w:szCs w:val="19"/>
        </w:rPr>
        <w:t>, a princí</w:t>
      </w:r>
      <w:r w:rsidR="00830120" w:rsidRPr="00976D33">
        <w:rPr>
          <w:rFonts w:ascii="Verdana" w:hAnsi="Verdana"/>
          <w:color w:val="000000"/>
          <w:sz w:val="19"/>
          <w:szCs w:val="19"/>
        </w:rPr>
        <w:t>pio,</w:t>
      </w:r>
      <w:r w:rsidRPr="00976D33">
        <w:rPr>
          <w:rFonts w:ascii="Verdana" w:hAnsi="Verdana"/>
          <w:color w:val="000000"/>
          <w:sz w:val="19"/>
          <w:szCs w:val="19"/>
        </w:rPr>
        <w:t xml:space="preserve"> correrá à conta dos créditos orçamentários consignados </w:t>
      </w:r>
      <w:r w:rsidR="00813223" w:rsidRPr="00976D33">
        <w:rPr>
          <w:rFonts w:ascii="Verdana" w:hAnsi="Verdana"/>
          <w:color w:val="000000"/>
          <w:sz w:val="19"/>
          <w:szCs w:val="19"/>
        </w:rPr>
        <w:t>à</w:t>
      </w:r>
      <w:r w:rsidR="000D77BC" w:rsidRPr="00976D33">
        <w:rPr>
          <w:rFonts w:ascii="Verdana" w:hAnsi="Verdana"/>
          <w:color w:val="000000"/>
          <w:sz w:val="19"/>
          <w:szCs w:val="19"/>
        </w:rPr>
        <w:t xml:space="preserve"> </w:t>
      </w:r>
      <w:r w:rsidR="00813223" w:rsidRPr="00976D33">
        <w:rPr>
          <w:rFonts w:ascii="Verdana" w:hAnsi="Verdana"/>
          <w:sz w:val="19"/>
          <w:szCs w:val="19"/>
        </w:rPr>
        <w:t xml:space="preserve">Prefeitura Municipal de </w:t>
      </w:r>
      <w:r w:rsidR="007B6B10" w:rsidRPr="00976D33">
        <w:rPr>
          <w:rFonts w:ascii="Verdana" w:hAnsi="Verdana"/>
          <w:sz w:val="19"/>
          <w:szCs w:val="19"/>
        </w:rPr>
        <w:t>Itiquira</w:t>
      </w:r>
      <w:r w:rsidR="00813223" w:rsidRPr="00976D33">
        <w:rPr>
          <w:rFonts w:ascii="Verdana" w:hAnsi="Verdana"/>
          <w:sz w:val="19"/>
          <w:szCs w:val="19"/>
        </w:rPr>
        <w:t xml:space="preserve"> </w:t>
      </w:r>
      <w:r w:rsidR="002F25D7" w:rsidRPr="00976D33">
        <w:rPr>
          <w:rFonts w:ascii="Verdana" w:hAnsi="Verdana"/>
          <w:sz w:val="19"/>
          <w:szCs w:val="19"/>
        </w:rPr>
        <w:t>–</w:t>
      </w:r>
      <w:r w:rsidR="00813223" w:rsidRPr="00976D33">
        <w:rPr>
          <w:rFonts w:ascii="Verdana" w:hAnsi="Verdana"/>
          <w:sz w:val="19"/>
          <w:szCs w:val="19"/>
        </w:rPr>
        <w:t xml:space="preserve"> M</w:t>
      </w:r>
      <w:r w:rsidR="00AA7543" w:rsidRPr="00976D33">
        <w:rPr>
          <w:rFonts w:ascii="Verdana" w:hAnsi="Verdana"/>
          <w:sz w:val="19"/>
          <w:szCs w:val="19"/>
        </w:rPr>
        <w:t>T</w:t>
      </w:r>
      <w:r w:rsidR="002F25D7" w:rsidRPr="00976D33">
        <w:rPr>
          <w:rFonts w:ascii="Verdana" w:hAnsi="Verdana"/>
          <w:sz w:val="19"/>
          <w:szCs w:val="19"/>
        </w:rPr>
        <w:t xml:space="preserve">, </w:t>
      </w:r>
      <w:r w:rsidR="002F25D7" w:rsidRPr="00976D33">
        <w:rPr>
          <w:rFonts w:ascii="Verdana" w:hAnsi="Verdana"/>
          <w:color w:val="000000"/>
          <w:sz w:val="19"/>
          <w:szCs w:val="19"/>
        </w:rPr>
        <w:t>no ano de 202</w:t>
      </w:r>
      <w:r w:rsidR="00A053AA" w:rsidRPr="00976D33">
        <w:rPr>
          <w:rFonts w:ascii="Verdana" w:hAnsi="Verdana"/>
          <w:color w:val="000000"/>
          <w:sz w:val="19"/>
          <w:szCs w:val="19"/>
        </w:rPr>
        <w:t>6</w:t>
      </w:r>
      <w:r w:rsidR="000E3112" w:rsidRPr="00976D33">
        <w:rPr>
          <w:rFonts w:ascii="Verdana" w:hAnsi="Verdana"/>
          <w:color w:val="000000"/>
          <w:sz w:val="19"/>
          <w:szCs w:val="19"/>
        </w:rPr>
        <w:t>.</w:t>
      </w:r>
    </w:p>
    <w:p w14:paraId="4EF36C88" w14:textId="4AD865F4" w:rsidR="00664D9A" w:rsidRPr="00976D33" w:rsidRDefault="00664D9A" w:rsidP="00976D33">
      <w:pPr>
        <w:pStyle w:val="Ttulo1"/>
        <w:spacing w:line="276" w:lineRule="auto"/>
        <w:ind w:left="0" w:firstLine="0"/>
        <w:rPr>
          <w:rStyle w:val="normaltextrun"/>
          <w:rFonts w:ascii="Verdana" w:hAnsi="Verdana"/>
          <w:b w:val="0"/>
          <w:bCs w:val="0"/>
          <w:sz w:val="19"/>
          <w:szCs w:val="19"/>
        </w:rPr>
      </w:pPr>
      <w:bookmarkStart w:id="110" w:name="_Toc159937049"/>
      <w:bookmarkStart w:id="111" w:name="_Toc229570555"/>
      <w:r w:rsidRPr="00976D33">
        <w:rPr>
          <w:rStyle w:val="normaltextrun"/>
          <w:rFonts w:ascii="Verdana" w:hAnsi="Verdana"/>
          <w:sz w:val="19"/>
          <w:szCs w:val="19"/>
        </w:rPr>
        <w:t>DISPOSIÇÕES FINAIS</w:t>
      </w:r>
      <w:bookmarkEnd w:id="110"/>
      <w:bookmarkEnd w:id="111"/>
      <w:r w:rsidRPr="00976D33">
        <w:rPr>
          <w:rStyle w:val="normaltextrun"/>
          <w:rFonts w:ascii="Verdana" w:hAnsi="Verdana"/>
          <w:sz w:val="19"/>
          <w:szCs w:val="19"/>
        </w:rPr>
        <w:t> </w:t>
      </w:r>
    </w:p>
    <w:p w14:paraId="6B977A17" w14:textId="776D385A" w:rsidR="00664D9A" w:rsidRPr="00976D33" w:rsidRDefault="00664D9A"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19"/>
          <w:szCs w:val="19"/>
        </w:rPr>
      </w:pPr>
      <w:r w:rsidRPr="00976D33">
        <w:rPr>
          <w:rFonts w:ascii="Verdana" w:hAnsi="Verdana"/>
          <w:color w:val="000000"/>
          <w:sz w:val="19"/>
          <w:szCs w:val="19"/>
        </w:rPr>
        <w:t xml:space="preserve">Em </w:t>
      </w:r>
      <w:r w:rsidRPr="00976D33">
        <w:rPr>
          <w:rStyle w:val="normaltextrun"/>
          <w:rFonts w:ascii="Verdana" w:hAnsi="Verdana"/>
          <w:color w:val="000000" w:themeColor="text1"/>
          <w:sz w:val="19"/>
          <w:szCs w:val="19"/>
        </w:rPr>
        <w:t>caso</w:t>
      </w:r>
      <w:r w:rsidRPr="00976D33">
        <w:rPr>
          <w:rFonts w:ascii="Verdana" w:hAnsi="Verdana"/>
          <w:color w:val="000000"/>
          <w:sz w:val="19"/>
          <w:szCs w:val="19"/>
        </w:rPr>
        <w:t xml:space="preserve"> de </w:t>
      </w:r>
      <w:r w:rsidRPr="00976D33">
        <w:rPr>
          <w:rStyle w:val="normaltextrun"/>
          <w:rFonts w:ascii="Verdana" w:hAnsi="Verdana"/>
          <w:color w:val="000000" w:themeColor="text1"/>
          <w:sz w:val="19"/>
          <w:szCs w:val="19"/>
        </w:rPr>
        <w:t>divergência</w:t>
      </w:r>
      <w:r w:rsidRPr="00976D33">
        <w:rPr>
          <w:rFonts w:ascii="Verdana" w:hAnsi="Verdana"/>
          <w:color w:val="000000"/>
          <w:sz w:val="19"/>
          <w:szCs w:val="19"/>
        </w:rPr>
        <w:t xml:space="preserve"> existente entre as especificações descritas n</w:t>
      </w:r>
      <w:r w:rsidR="00E22461" w:rsidRPr="00976D33">
        <w:rPr>
          <w:rFonts w:ascii="Verdana" w:hAnsi="Verdana"/>
          <w:color w:val="000000"/>
          <w:sz w:val="19"/>
          <w:szCs w:val="19"/>
        </w:rPr>
        <w:t>o</w:t>
      </w:r>
      <w:r w:rsidRPr="00976D33">
        <w:rPr>
          <w:rFonts w:ascii="Verdana" w:hAnsi="Verdana"/>
          <w:color w:val="000000"/>
          <w:sz w:val="19"/>
          <w:szCs w:val="19"/>
        </w:rPr>
        <w:t xml:space="preserve"> </w:t>
      </w:r>
      <w:r w:rsidR="00AA2ABA" w:rsidRPr="00976D33">
        <w:rPr>
          <w:rFonts w:ascii="Verdana" w:hAnsi="Verdana"/>
          <w:sz w:val="19"/>
          <w:szCs w:val="19"/>
        </w:rPr>
        <w:t>Plataforma BLL Compras</w:t>
      </w:r>
      <w:r w:rsidR="00AF4490" w:rsidRPr="00976D33">
        <w:rPr>
          <w:rFonts w:ascii="Verdana" w:hAnsi="Verdana"/>
          <w:sz w:val="19"/>
          <w:szCs w:val="19"/>
        </w:rPr>
        <w:t xml:space="preserve"> (</w:t>
      </w:r>
      <w:hyperlink r:id="rId135" w:history="1">
        <w:r w:rsidR="00535B3A" w:rsidRPr="00976D33">
          <w:rPr>
            <w:rStyle w:val="Hyperlink"/>
            <w:rFonts w:ascii="Verdana" w:hAnsi="Verdana"/>
            <w:sz w:val="19"/>
            <w:szCs w:val="19"/>
          </w:rPr>
          <w:t>https://bllcompras.com</w:t>
        </w:r>
      </w:hyperlink>
      <w:r w:rsidR="00E22461" w:rsidRPr="00976D33">
        <w:rPr>
          <w:rFonts w:ascii="Verdana" w:hAnsi="Verdana"/>
          <w:color w:val="000000"/>
          <w:sz w:val="19"/>
          <w:szCs w:val="19"/>
        </w:rPr>
        <w:t>)</w:t>
      </w:r>
      <w:r w:rsidR="009376A4" w:rsidRPr="00976D33">
        <w:rPr>
          <w:rFonts w:ascii="Verdana" w:hAnsi="Verdana"/>
          <w:color w:val="000000"/>
          <w:sz w:val="19"/>
          <w:szCs w:val="19"/>
        </w:rPr>
        <w:t xml:space="preserve"> </w:t>
      </w:r>
      <w:r w:rsidRPr="00976D33">
        <w:rPr>
          <w:rFonts w:ascii="Verdana" w:hAnsi="Verdana"/>
          <w:color w:val="000000"/>
          <w:sz w:val="19"/>
          <w:szCs w:val="19"/>
        </w:rPr>
        <w:t>e as especificações constantes deste Edital, prevalecerão as últimas. </w:t>
      </w:r>
    </w:p>
    <w:p w14:paraId="268BA0B2" w14:textId="7B0816BC" w:rsidR="002F7D4B" w:rsidRPr="00976D33" w:rsidRDefault="002F7D4B"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t xml:space="preserve">Todas </w:t>
      </w:r>
      <w:r w:rsidRPr="00976D33">
        <w:rPr>
          <w:rStyle w:val="normaltextrun"/>
          <w:rFonts w:ascii="Verdana" w:hAnsi="Verdana"/>
          <w:color w:val="000000" w:themeColor="text1"/>
          <w:sz w:val="19"/>
          <w:szCs w:val="19"/>
        </w:rPr>
        <w:t>as</w:t>
      </w:r>
      <w:r w:rsidRPr="00976D33">
        <w:rPr>
          <w:rFonts w:ascii="Verdana" w:hAnsi="Verdana"/>
          <w:color w:val="000000"/>
          <w:sz w:val="19"/>
          <w:szCs w:val="19"/>
        </w:rPr>
        <w:t xml:space="preserve"> referências de tempo no Edital, no aviso e durante a sessão pública observarão o horário de </w:t>
      </w:r>
      <w:r w:rsidRPr="00976D33">
        <w:rPr>
          <w:rStyle w:val="normaltextrun"/>
          <w:rFonts w:ascii="Verdana" w:hAnsi="Verdana"/>
          <w:color w:val="000000" w:themeColor="text1"/>
          <w:sz w:val="19"/>
          <w:szCs w:val="19"/>
        </w:rPr>
        <w:t>Brasília</w:t>
      </w:r>
      <w:r w:rsidRPr="00976D33">
        <w:rPr>
          <w:rFonts w:ascii="Verdana" w:hAnsi="Verdana"/>
          <w:color w:val="000000"/>
          <w:sz w:val="19"/>
          <w:szCs w:val="19"/>
        </w:rPr>
        <w:t>/DF.</w:t>
      </w:r>
    </w:p>
    <w:p w14:paraId="701695F1" w14:textId="3F722E25" w:rsidR="00F170C2" w:rsidRPr="00976D33" w:rsidRDefault="00F170C2"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t xml:space="preserve">O </w:t>
      </w:r>
      <w:r w:rsidRPr="00976D33">
        <w:rPr>
          <w:rStyle w:val="normaltextrun"/>
          <w:rFonts w:ascii="Verdana" w:hAnsi="Verdana"/>
          <w:color w:val="000000" w:themeColor="text1"/>
          <w:sz w:val="19"/>
          <w:szCs w:val="19"/>
        </w:rPr>
        <w:t>licitante</w:t>
      </w:r>
      <w:r w:rsidRPr="00976D33">
        <w:rPr>
          <w:rFonts w:ascii="Verdana" w:hAnsi="Verdana"/>
          <w:color w:val="000000"/>
          <w:sz w:val="19"/>
          <w:szCs w:val="19"/>
        </w:rPr>
        <w:t xml:space="preserve"> será responsável por todas as transações que forem efetuadas em seu nome no sistema eletrônico, assumindo como firmes e verdadeiras suas propostas e lances.</w:t>
      </w:r>
    </w:p>
    <w:p w14:paraId="5E7D9474" w14:textId="033B8364" w:rsidR="00FC4019" w:rsidRPr="00976D33" w:rsidRDefault="00FC4019"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t>Incumbirá ao licitante acompanhar as operações no sistema eletrônico durante a sessão pública d</w:t>
      </w:r>
      <w:r w:rsidR="0069436A" w:rsidRPr="00976D33">
        <w:rPr>
          <w:rFonts w:ascii="Verdana" w:hAnsi="Verdana"/>
          <w:color w:val="000000"/>
          <w:sz w:val="19"/>
          <w:szCs w:val="19"/>
        </w:rPr>
        <w:t>este</w:t>
      </w:r>
      <w:r w:rsidRPr="00976D33">
        <w:rPr>
          <w:rFonts w:ascii="Verdana" w:hAnsi="Verdana"/>
          <w:color w:val="000000"/>
          <w:sz w:val="19"/>
          <w:szCs w:val="19"/>
        </w:rPr>
        <w:t xml:space="preserve"> </w:t>
      </w:r>
      <w:r w:rsidR="0069436A" w:rsidRPr="00976D33">
        <w:rPr>
          <w:rFonts w:ascii="Verdana" w:hAnsi="Verdana"/>
          <w:color w:val="000000"/>
          <w:sz w:val="19"/>
          <w:szCs w:val="19"/>
        </w:rPr>
        <w:t>p</w:t>
      </w:r>
      <w:r w:rsidRPr="00976D33">
        <w:rPr>
          <w:rFonts w:ascii="Verdana" w:hAnsi="Verdana"/>
          <w:color w:val="000000"/>
          <w:sz w:val="19"/>
          <w:szCs w:val="19"/>
        </w:rPr>
        <w:t>regão</w:t>
      </w:r>
      <w:r w:rsidR="0069436A" w:rsidRPr="00976D33">
        <w:rPr>
          <w:rFonts w:ascii="Verdana" w:hAnsi="Verdana"/>
          <w:color w:val="000000"/>
          <w:sz w:val="19"/>
          <w:szCs w:val="19"/>
        </w:rPr>
        <w:t xml:space="preserve"> eletrônico</w:t>
      </w:r>
      <w:r w:rsidRPr="00976D33">
        <w:rPr>
          <w:rFonts w:ascii="Verdana" w:hAnsi="Verdana"/>
          <w:color w:val="000000"/>
          <w:sz w:val="19"/>
          <w:szCs w:val="19"/>
        </w:rPr>
        <w:t>, ficando responsável pelo ônus decorrente da perda de negócios, diante da inobservância de quaisquer mensagens emitidas pelo sistema ou de sua desconexão.</w:t>
      </w:r>
    </w:p>
    <w:p w14:paraId="255C4E73" w14:textId="5751EAA5" w:rsidR="000C4D6A" w:rsidRPr="00976D33" w:rsidRDefault="00DB4763"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lastRenderedPageBreak/>
        <w:t xml:space="preserve">No julgamento das propostas e da habilitação, </w:t>
      </w:r>
      <w:r w:rsidR="0034752A" w:rsidRPr="00976D33">
        <w:rPr>
          <w:rFonts w:ascii="Verdana" w:hAnsi="Verdana"/>
          <w:color w:val="000000"/>
          <w:sz w:val="19"/>
          <w:szCs w:val="19"/>
        </w:rPr>
        <w:t>a</w:t>
      </w:r>
      <w:r w:rsidRPr="00976D33">
        <w:rPr>
          <w:rFonts w:ascii="Verdana" w:hAnsi="Verdana"/>
          <w:color w:val="000000"/>
          <w:sz w:val="19"/>
          <w:szCs w:val="19"/>
        </w:rPr>
        <w:t xml:space="preserve"> </w:t>
      </w:r>
      <w:r w:rsidR="00E0476C" w:rsidRPr="00976D33">
        <w:rPr>
          <w:rFonts w:ascii="Verdana" w:hAnsi="Verdana"/>
          <w:color w:val="000000"/>
          <w:sz w:val="19"/>
          <w:szCs w:val="19"/>
        </w:rPr>
        <w:t>Pregoeir</w:t>
      </w:r>
      <w:r w:rsidR="0034752A" w:rsidRPr="00976D33">
        <w:rPr>
          <w:rFonts w:ascii="Verdana" w:hAnsi="Verdana"/>
          <w:color w:val="000000"/>
          <w:sz w:val="19"/>
          <w:szCs w:val="19"/>
        </w:rPr>
        <w:t>a</w:t>
      </w:r>
      <w:r w:rsidRPr="00976D33">
        <w:rPr>
          <w:rFonts w:ascii="Verdana" w:hAnsi="Verdana"/>
          <w:color w:val="000000"/>
          <w:sz w:val="19"/>
          <w:szCs w:val="19"/>
        </w:rPr>
        <w:t xml:space="preserve"> poderá sanar erros ou falhas que não alterem a substância das propostas, dos documentos e sua validade jurídica, mediante </w:t>
      </w:r>
      <w:r w:rsidR="0034752A" w:rsidRPr="00976D33">
        <w:rPr>
          <w:rFonts w:ascii="Verdana" w:hAnsi="Verdana"/>
          <w:color w:val="000000"/>
          <w:sz w:val="19"/>
          <w:szCs w:val="19"/>
        </w:rPr>
        <w:t>decisão</w:t>
      </w:r>
      <w:r w:rsidRPr="00976D33">
        <w:rPr>
          <w:rFonts w:ascii="Verdana" w:hAnsi="Verdana"/>
          <w:color w:val="000000"/>
          <w:sz w:val="19"/>
          <w:szCs w:val="19"/>
        </w:rPr>
        <w:t xml:space="preserve"> fundamentado, registrado em ata e acessível a todos, atribuindo-lhes validade e eficácia para fins de habilitação e classificação.</w:t>
      </w:r>
    </w:p>
    <w:p w14:paraId="7A4BCCE7" w14:textId="4C3BD630" w:rsidR="00357ADF" w:rsidRPr="00976D33" w:rsidRDefault="000C4D6A"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t xml:space="preserve">É facultado à </w:t>
      </w:r>
      <w:r w:rsidR="00E0476C" w:rsidRPr="00976D33">
        <w:rPr>
          <w:rFonts w:ascii="Verdana" w:hAnsi="Verdana"/>
          <w:color w:val="000000"/>
          <w:sz w:val="19"/>
          <w:szCs w:val="19"/>
        </w:rPr>
        <w:t>Pregoeir</w:t>
      </w:r>
      <w:r w:rsidRPr="00976D33">
        <w:rPr>
          <w:rFonts w:ascii="Verdana" w:hAnsi="Verdana"/>
          <w:color w:val="000000"/>
          <w:sz w:val="19"/>
          <w:szCs w:val="19"/>
        </w:rPr>
        <w:t>a e seu</w:t>
      </w:r>
      <w:r w:rsidR="001944AB" w:rsidRPr="00976D33">
        <w:rPr>
          <w:rFonts w:ascii="Verdana" w:hAnsi="Verdana"/>
          <w:color w:val="000000"/>
          <w:sz w:val="19"/>
          <w:szCs w:val="19"/>
        </w:rPr>
        <w:t>s auxiliares</w:t>
      </w:r>
      <w:r w:rsidRPr="00976D33">
        <w:rPr>
          <w:rFonts w:ascii="Verdana" w:hAnsi="Verdana"/>
          <w:color w:val="000000"/>
          <w:sz w:val="19"/>
          <w:szCs w:val="19"/>
        </w:rPr>
        <w:t xml:space="preserve"> proceder</w:t>
      </w:r>
      <w:r w:rsidR="001944AB" w:rsidRPr="00976D33">
        <w:rPr>
          <w:rFonts w:ascii="Verdana" w:hAnsi="Verdana"/>
          <w:color w:val="000000"/>
          <w:sz w:val="19"/>
          <w:szCs w:val="19"/>
        </w:rPr>
        <w:t>,</w:t>
      </w:r>
      <w:r w:rsidRPr="00976D33">
        <w:rPr>
          <w:rFonts w:ascii="Verdana" w:hAnsi="Verdana"/>
          <w:color w:val="000000"/>
          <w:sz w:val="19"/>
          <w:szCs w:val="19"/>
        </w:rPr>
        <w:t xml:space="preserve"> em qualquer</w:t>
      </w:r>
      <w:r w:rsidR="001944AB" w:rsidRPr="00976D33">
        <w:rPr>
          <w:rFonts w:ascii="Verdana" w:hAnsi="Verdana"/>
          <w:color w:val="000000"/>
          <w:sz w:val="19"/>
          <w:szCs w:val="19"/>
        </w:rPr>
        <w:t xml:space="preserve"> </w:t>
      </w:r>
      <w:r w:rsidRPr="00976D33">
        <w:rPr>
          <w:rFonts w:ascii="Verdana" w:hAnsi="Verdana"/>
          <w:color w:val="000000"/>
          <w:sz w:val="19"/>
          <w:szCs w:val="19"/>
        </w:rPr>
        <w:t>fase da licitação, diligências destinadas a esclarecer ou a complementar a instrução do</w:t>
      </w:r>
      <w:r w:rsidR="001944AB" w:rsidRPr="00976D33">
        <w:rPr>
          <w:rFonts w:ascii="Verdana" w:hAnsi="Verdana"/>
          <w:color w:val="000000"/>
          <w:sz w:val="19"/>
          <w:szCs w:val="19"/>
        </w:rPr>
        <w:t xml:space="preserve"> </w:t>
      </w:r>
      <w:r w:rsidRPr="00976D33">
        <w:rPr>
          <w:rFonts w:ascii="Verdana" w:hAnsi="Verdana"/>
          <w:color w:val="000000"/>
          <w:sz w:val="19"/>
          <w:szCs w:val="19"/>
        </w:rPr>
        <w:t>processo, vedada a inclusão posterior de documento ou informação que deveria constar</w:t>
      </w:r>
      <w:r w:rsidR="001944AB" w:rsidRPr="00976D33">
        <w:rPr>
          <w:rFonts w:ascii="Verdana" w:hAnsi="Verdana"/>
          <w:color w:val="000000"/>
          <w:sz w:val="19"/>
          <w:szCs w:val="19"/>
        </w:rPr>
        <w:t xml:space="preserve"> </w:t>
      </w:r>
      <w:r w:rsidRPr="00976D33">
        <w:rPr>
          <w:rFonts w:ascii="Verdana" w:hAnsi="Verdana"/>
          <w:color w:val="000000"/>
          <w:sz w:val="19"/>
          <w:szCs w:val="19"/>
        </w:rPr>
        <w:t>originalmente da proposta</w:t>
      </w:r>
      <w:r w:rsidR="001944AB" w:rsidRPr="00976D33">
        <w:rPr>
          <w:rFonts w:ascii="Verdana" w:hAnsi="Verdana"/>
          <w:color w:val="000000"/>
          <w:sz w:val="19"/>
          <w:szCs w:val="19"/>
        </w:rPr>
        <w:t>.</w:t>
      </w:r>
    </w:p>
    <w:p w14:paraId="6B2CCE5E" w14:textId="774DFC88" w:rsidR="00164A0F" w:rsidRPr="00976D33" w:rsidRDefault="00DB4763"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t>A homologação do resultado desta licitação não implicará direito à contratação.</w:t>
      </w:r>
    </w:p>
    <w:p w14:paraId="4FE728A0" w14:textId="0FB43FB9" w:rsidR="006E6F95" w:rsidRPr="00976D33" w:rsidRDefault="006E6F95"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t xml:space="preserve">Será divulgada ata da sessão pública no </w:t>
      </w:r>
      <w:r w:rsidR="00AA2ABA" w:rsidRPr="00976D33">
        <w:rPr>
          <w:rFonts w:ascii="Verdana" w:hAnsi="Verdana"/>
          <w:sz w:val="19"/>
          <w:szCs w:val="19"/>
        </w:rPr>
        <w:t>Plataforma BLL Compras</w:t>
      </w:r>
      <w:r w:rsidR="002347E5" w:rsidRPr="00976D33">
        <w:rPr>
          <w:rFonts w:ascii="Verdana" w:hAnsi="Verdana"/>
          <w:sz w:val="19"/>
          <w:szCs w:val="19"/>
        </w:rPr>
        <w:t xml:space="preserve"> (</w:t>
      </w:r>
      <w:hyperlink r:id="rId136" w:history="1">
        <w:r w:rsidR="00535B3A" w:rsidRPr="00976D33">
          <w:rPr>
            <w:rStyle w:val="Hyperlink"/>
            <w:rFonts w:ascii="Verdana" w:hAnsi="Verdana"/>
            <w:sz w:val="19"/>
            <w:szCs w:val="19"/>
          </w:rPr>
          <w:t>https://bllcompras.com</w:t>
        </w:r>
      </w:hyperlink>
      <w:r w:rsidR="00E56A83" w:rsidRPr="00976D33">
        <w:rPr>
          <w:rFonts w:ascii="Verdana" w:hAnsi="Verdana"/>
          <w:color w:val="000000"/>
          <w:sz w:val="19"/>
          <w:szCs w:val="19"/>
        </w:rPr>
        <w:t>)</w:t>
      </w:r>
      <w:r w:rsidRPr="00976D33">
        <w:rPr>
          <w:rFonts w:ascii="Verdana" w:hAnsi="Verdana"/>
          <w:color w:val="000000"/>
          <w:sz w:val="19"/>
          <w:szCs w:val="19"/>
        </w:rPr>
        <w:t>.</w:t>
      </w:r>
      <w:r w:rsidR="009376A4" w:rsidRPr="00976D33">
        <w:rPr>
          <w:rFonts w:ascii="Verdana" w:hAnsi="Verdana"/>
          <w:color w:val="000000"/>
          <w:sz w:val="19"/>
          <w:szCs w:val="19"/>
        </w:rPr>
        <w:t xml:space="preserve"> </w:t>
      </w:r>
    </w:p>
    <w:p w14:paraId="1457BCB6" w14:textId="3C43BDB8" w:rsidR="00164A0F" w:rsidRPr="00976D33" w:rsidRDefault="007A1557"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t>Os</w:t>
      </w:r>
      <w:r w:rsidR="00164A0F" w:rsidRPr="00976D33">
        <w:rPr>
          <w:rFonts w:ascii="Verdana" w:hAnsi="Verdana"/>
          <w:color w:val="000000"/>
          <w:sz w:val="19"/>
          <w:szCs w:val="19"/>
        </w:rPr>
        <w:t xml:space="preserve"> interessad</w:t>
      </w:r>
      <w:r w:rsidRPr="00976D33">
        <w:rPr>
          <w:rFonts w:ascii="Verdana" w:hAnsi="Verdana"/>
          <w:color w:val="000000"/>
          <w:sz w:val="19"/>
          <w:szCs w:val="19"/>
        </w:rPr>
        <w:t>o</w:t>
      </w:r>
      <w:r w:rsidR="00164A0F" w:rsidRPr="00976D33">
        <w:rPr>
          <w:rFonts w:ascii="Verdana" w:hAnsi="Verdana"/>
          <w:color w:val="000000"/>
          <w:sz w:val="19"/>
          <w:szCs w:val="19"/>
        </w:rPr>
        <w:t>s/licitantes obrigam-se ao acompanhamento das informações</w:t>
      </w:r>
      <w:r w:rsidRPr="00976D33">
        <w:rPr>
          <w:rFonts w:ascii="Verdana" w:hAnsi="Verdana"/>
          <w:color w:val="000000"/>
          <w:sz w:val="19"/>
          <w:szCs w:val="19"/>
        </w:rPr>
        <w:t xml:space="preserve"> </w:t>
      </w:r>
      <w:r w:rsidR="00164A0F" w:rsidRPr="00976D33">
        <w:rPr>
          <w:rFonts w:ascii="Verdana" w:hAnsi="Verdana"/>
          <w:color w:val="000000"/>
          <w:sz w:val="19"/>
          <w:szCs w:val="19"/>
        </w:rPr>
        <w:t>disponibilizadas, não podendo alegar seu desconhecimento</w:t>
      </w:r>
      <w:r w:rsidRPr="00976D33">
        <w:rPr>
          <w:rFonts w:ascii="Verdana" w:hAnsi="Verdana"/>
          <w:color w:val="000000"/>
          <w:sz w:val="19"/>
          <w:szCs w:val="19"/>
        </w:rPr>
        <w:t>.</w:t>
      </w:r>
    </w:p>
    <w:p w14:paraId="0428E337" w14:textId="371A8976" w:rsidR="00DB4763" w:rsidRPr="00976D33" w:rsidRDefault="00DB4763"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19"/>
          <w:szCs w:val="19"/>
        </w:rPr>
      </w:pPr>
      <w:r w:rsidRPr="00976D33">
        <w:rPr>
          <w:rFonts w:ascii="Verdana" w:hAnsi="Verdana"/>
          <w:color w:val="000000"/>
          <w:sz w:val="19"/>
          <w:szCs w:val="19"/>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FA163F6" w14:textId="029FF7C4" w:rsidR="00DB4763" w:rsidRPr="00976D33" w:rsidRDefault="00DB4763"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976D33">
        <w:rPr>
          <w:rFonts w:ascii="Verdana" w:hAnsi="Verdana"/>
          <w:color w:val="000000"/>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14:paraId="5D84A9EF" w14:textId="71F1987D" w:rsidR="00DB4763" w:rsidRPr="00976D33" w:rsidRDefault="00DB4763"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976D33">
        <w:rPr>
          <w:rFonts w:ascii="Verdana" w:hAnsi="Verdana"/>
          <w:color w:val="000000"/>
          <w:sz w:val="20"/>
          <w:szCs w:val="20"/>
        </w:rPr>
        <w:t>Na contagem dos prazos estabelecidos neste Edital e seus Anexos, excluir-se-á o dia do início e incluir-se-á o do vencimento. Só se iniciam e vencem os prazos em dias de expediente na Administração.</w:t>
      </w:r>
    </w:p>
    <w:p w14:paraId="4578204C" w14:textId="7B591C86" w:rsidR="00DB4763" w:rsidRPr="00976D33" w:rsidRDefault="00DB4763"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976D33">
        <w:rPr>
          <w:rFonts w:ascii="Verdana" w:hAnsi="Verdana"/>
          <w:color w:val="000000"/>
          <w:sz w:val="20"/>
          <w:szCs w:val="20"/>
        </w:rPr>
        <w:t>O desatendimento de exigências formais não essenciais não importará o afastamento do licitante, desde que seja possível o aproveitamento do ato, observados os princípios da isonomia e do interesse público.</w:t>
      </w:r>
    </w:p>
    <w:p w14:paraId="2D33B8A5" w14:textId="08C73D0B" w:rsidR="00664D9A" w:rsidRPr="00976D33" w:rsidRDefault="00664D9A"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976D33">
        <w:rPr>
          <w:rFonts w:ascii="Verdana" w:hAnsi="Verdana"/>
          <w:color w:val="000000"/>
          <w:sz w:val="20"/>
          <w:szCs w:val="20"/>
        </w:rPr>
        <w:t xml:space="preserve">Nenhuma </w:t>
      </w:r>
      <w:r w:rsidRPr="00976D33">
        <w:rPr>
          <w:rStyle w:val="normaltextrun"/>
          <w:rFonts w:ascii="Verdana" w:hAnsi="Verdana"/>
          <w:color w:val="000000" w:themeColor="text1"/>
          <w:sz w:val="20"/>
          <w:szCs w:val="20"/>
        </w:rPr>
        <w:t>indenização</w:t>
      </w:r>
      <w:r w:rsidRPr="00976D33">
        <w:rPr>
          <w:rFonts w:ascii="Verdana" w:hAnsi="Verdana"/>
          <w:color w:val="000000"/>
          <w:sz w:val="20"/>
          <w:szCs w:val="20"/>
        </w:rPr>
        <w:t xml:space="preserve"> será devida às licitantes por apresentarem documentação e</w:t>
      </w:r>
      <w:r w:rsidR="00146EC5" w:rsidRPr="00976D33">
        <w:rPr>
          <w:rFonts w:ascii="Verdana" w:hAnsi="Verdana"/>
          <w:color w:val="000000"/>
          <w:sz w:val="20"/>
          <w:szCs w:val="20"/>
        </w:rPr>
        <w:t>/</w:t>
      </w:r>
      <w:r w:rsidRPr="00976D33">
        <w:rPr>
          <w:rFonts w:ascii="Verdana" w:hAnsi="Verdana"/>
          <w:color w:val="000000"/>
          <w:sz w:val="20"/>
          <w:szCs w:val="20"/>
        </w:rPr>
        <w:t>ou elaborarem proposta relativa ao presente pregão eletrônico. </w:t>
      </w:r>
    </w:p>
    <w:p w14:paraId="343F682F" w14:textId="7DE527B3" w:rsidR="00664D9A" w:rsidRPr="00976D33" w:rsidRDefault="00813223"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976D33">
        <w:rPr>
          <w:rFonts w:ascii="Verdana" w:hAnsi="Verdana"/>
          <w:color w:val="000000"/>
          <w:sz w:val="20"/>
          <w:szCs w:val="20"/>
        </w:rPr>
        <w:t>A</w:t>
      </w:r>
      <w:r w:rsidR="000D77BC" w:rsidRPr="00976D33">
        <w:rPr>
          <w:rFonts w:ascii="Verdana" w:hAnsi="Verdana"/>
          <w:color w:val="000000"/>
          <w:sz w:val="20"/>
          <w:szCs w:val="20"/>
        </w:rPr>
        <w:t xml:space="preserve"> </w:t>
      </w:r>
      <w:r w:rsidRPr="00976D33">
        <w:rPr>
          <w:rFonts w:ascii="Verdana" w:hAnsi="Verdana"/>
          <w:sz w:val="20"/>
          <w:szCs w:val="20"/>
        </w:rPr>
        <w:t xml:space="preserve">Prefeitura Municipal de </w:t>
      </w:r>
      <w:r w:rsidR="007B6B10" w:rsidRPr="00976D33">
        <w:rPr>
          <w:rFonts w:ascii="Verdana" w:hAnsi="Verdana"/>
          <w:sz w:val="20"/>
          <w:szCs w:val="20"/>
        </w:rPr>
        <w:t>Itiquira</w:t>
      </w:r>
      <w:r w:rsidRPr="00976D33">
        <w:rPr>
          <w:rFonts w:ascii="Verdana" w:hAnsi="Verdana"/>
          <w:sz w:val="20"/>
          <w:szCs w:val="20"/>
        </w:rPr>
        <w:t xml:space="preserve"> - MT</w:t>
      </w:r>
      <w:r w:rsidRPr="00976D33">
        <w:rPr>
          <w:rFonts w:ascii="Verdana" w:hAnsi="Verdana"/>
          <w:color w:val="000000"/>
          <w:sz w:val="20"/>
          <w:szCs w:val="20"/>
        </w:rPr>
        <w:t xml:space="preserve"> </w:t>
      </w:r>
      <w:r w:rsidR="00664D9A" w:rsidRPr="00976D33">
        <w:rPr>
          <w:rFonts w:ascii="Verdana" w:hAnsi="Verdana"/>
          <w:color w:val="000000"/>
          <w:sz w:val="20"/>
          <w:szCs w:val="20"/>
        </w:rPr>
        <w:t xml:space="preserve">não se responsabilizará por eventuais danos </w:t>
      </w:r>
      <w:r w:rsidR="00664D9A" w:rsidRPr="00976D33">
        <w:rPr>
          <w:rStyle w:val="normaltextrun"/>
          <w:rFonts w:ascii="Verdana" w:hAnsi="Verdana"/>
          <w:color w:val="000000" w:themeColor="text1"/>
          <w:sz w:val="20"/>
          <w:szCs w:val="20"/>
        </w:rPr>
        <w:t>causados</w:t>
      </w:r>
      <w:r w:rsidR="00664D9A" w:rsidRPr="00976D33">
        <w:rPr>
          <w:rFonts w:ascii="Verdana" w:hAnsi="Verdana"/>
          <w:color w:val="000000"/>
          <w:sz w:val="20"/>
          <w:szCs w:val="20"/>
        </w:rPr>
        <w:t xml:space="preserve"> à licitante, decorrentes do uso indevido da senha durante as transações efetuadas, ainda que por terceiros. </w:t>
      </w:r>
    </w:p>
    <w:p w14:paraId="5336FA27" w14:textId="6116BBE5" w:rsidR="00664D9A" w:rsidRPr="00976D33" w:rsidRDefault="00664D9A"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976D33">
        <w:rPr>
          <w:rFonts w:ascii="Verdana" w:hAnsi="Verdana"/>
          <w:color w:val="000000"/>
          <w:sz w:val="20"/>
          <w:szCs w:val="20"/>
        </w:rPr>
        <w:t>Caso qualquer documento apresentado pela licitante tenha sido emitido em língua estrangeira, este deverá estar acompanhado da respectiva tradução para a língua portuguesa, efetuada por tradutor juramentado, e devidamente autenticado pela via consular ou registrado em cartório de títulos e documentos. </w:t>
      </w:r>
    </w:p>
    <w:p w14:paraId="7F278CD8" w14:textId="568FFF3D" w:rsidR="00664D9A" w:rsidRPr="00976D33" w:rsidRDefault="00664D9A"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976D33">
        <w:rPr>
          <w:rFonts w:ascii="Verdana" w:hAnsi="Verdana"/>
          <w:color w:val="000000"/>
          <w:sz w:val="20"/>
          <w:szCs w:val="20"/>
        </w:rPr>
        <w:t>Se traduzido para a língua portuguesa no exterior, a tradução deverá ter sido efetuada por profissional qualificado, segundo as leis do país de origem e os documentos autenticados pela via consular.</w:t>
      </w:r>
    </w:p>
    <w:p w14:paraId="03A24F4E" w14:textId="6D6F313E" w:rsidR="007454DF" w:rsidRPr="00976D33" w:rsidRDefault="00664D9A"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976D33">
        <w:rPr>
          <w:rFonts w:ascii="Verdana" w:hAnsi="Verdana"/>
          <w:color w:val="000000"/>
          <w:sz w:val="20"/>
          <w:szCs w:val="20"/>
        </w:rPr>
        <w:t>O horário de atendimento presencial</w:t>
      </w:r>
      <w:r w:rsidR="00A749AE" w:rsidRPr="00976D33">
        <w:rPr>
          <w:rFonts w:ascii="Verdana" w:hAnsi="Verdana"/>
          <w:color w:val="000000"/>
          <w:sz w:val="20"/>
          <w:szCs w:val="20"/>
        </w:rPr>
        <w:t xml:space="preserve"> </w:t>
      </w:r>
      <w:r w:rsidRPr="00976D33">
        <w:rPr>
          <w:rFonts w:ascii="Verdana" w:hAnsi="Verdana"/>
          <w:color w:val="000000"/>
          <w:sz w:val="20"/>
          <w:szCs w:val="20"/>
        </w:rPr>
        <w:t>do protocolo administrativo d</w:t>
      </w:r>
      <w:r w:rsidR="00813223" w:rsidRPr="00976D33">
        <w:rPr>
          <w:rFonts w:ascii="Verdana" w:hAnsi="Verdana"/>
          <w:color w:val="000000"/>
          <w:sz w:val="20"/>
          <w:szCs w:val="20"/>
        </w:rPr>
        <w:t>a</w:t>
      </w:r>
      <w:r w:rsidRPr="00976D33">
        <w:rPr>
          <w:rFonts w:ascii="Verdana" w:hAnsi="Verdana"/>
          <w:color w:val="000000"/>
          <w:sz w:val="20"/>
          <w:szCs w:val="20"/>
        </w:rPr>
        <w:t xml:space="preserve"> </w:t>
      </w:r>
      <w:r w:rsidR="00813223" w:rsidRPr="00976D33">
        <w:rPr>
          <w:rFonts w:ascii="Verdana" w:hAnsi="Verdana"/>
          <w:sz w:val="20"/>
          <w:szCs w:val="20"/>
        </w:rPr>
        <w:t xml:space="preserve">Prefeitura Municipal de </w:t>
      </w:r>
      <w:r w:rsidR="007B6B10" w:rsidRPr="00976D33">
        <w:rPr>
          <w:rFonts w:ascii="Verdana" w:hAnsi="Verdana"/>
          <w:sz w:val="20"/>
          <w:szCs w:val="20"/>
        </w:rPr>
        <w:t>Itiquira</w:t>
      </w:r>
      <w:r w:rsidR="00813223" w:rsidRPr="00976D33">
        <w:rPr>
          <w:rFonts w:ascii="Verdana" w:hAnsi="Verdana"/>
          <w:sz w:val="20"/>
          <w:szCs w:val="20"/>
        </w:rPr>
        <w:t xml:space="preserve"> - MT</w:t>
      </w:r>
      <w:r w:rsidR="009B5184" w:rsidRPr="00976D33">
        <w:rPr>
          <w:rFonts w:ascii="Verdana" w:hAnsi="Verdana"/>
          <w:color w:val="000000"/>
          <w:sz w:val="20"/>
          <w:szCs w:val="20"/>
        </w:rPr>
        <w:t xml:space="preserve"> </w:t>
      </w:r>
      <w:r w:rsidRPr="00976D33">
        <w:rPr>
          <w:rFonts w:ascii="Verdana" w:hAnsi="Verdana"/>
          <w:color w:val="000000"/>
          <w:sz w:val="20"/>
          <w:szCs w:val="20"/>
        </w:rPr>
        <w:t>é d</w:t>
      </w:r>
      <w:r w:rsidR="00A749AE" w:rsidRPr="00976D33">
        <w:rPr>
          <w:rFonts w:ascii="Verdana" w:hAnsi="Verdana"/>
          <w:color w:val="000000"/>
          <w:sz w:val="20"/>
          <w:szCs w:val="20"/>
        </w:rPr>
        <w:t>as</w:t>
      </w:r>
      <w:r w:rsidRPr="00976D33">
        <w:rPr>
          <w:rFonts w:ascii="Verdana" w:hAnsi="Verdana"/>
          <w:color w:val="000000"/>
          <w:sz w:val="20"/>
          <w:szCs w:val="20"/>
        </w:rPr>
        <w:t xml:space="preserve"> </w:t>
      </w:r>
      <w:r w:rsidR="002F25D7" w:rsidRPr="00976D33">
        <w:rPr>
          <w:rFonts w:ascii="Verdana" w:hAnsi="Verdana"/>
          <w:color w:val="000000"/>
          <w:sz w:val="20"/>
          <w:szCs w:val="20"/>
        </w:rPr>
        <w:t>07:00</w:t>
      </w:r>
      <w:r w:rsidR="00961CDE" w:rsidRPr="00976D33">
        <w:rPr>
          <w:rFonts w:ascii="Verdana" w:hAnsi="Verdana"/>
          <w:color w:val="000000"/>
          <w:sz w:val="20"/>
          <w:szCs w:val="20"/>
        </w:rPr>
        <w:t xml:space="preserve"> </w:t>
      </w:r>
      <w:r w:rsidRPr="00976D33">
        <w:rPr>
          <w:rFonts w:ascii="Verdana" w:hAnsi="Verdana"/>
          <w:color w:val="000000"/>
          <w:sz w:val="20"/>
          <w:szCs w:val="20"/>
        </w:rPr>
        <w:t xml:space="preserve">às </w:t>
      </w:r>
      <w:r w:rsidR="002F25D7" w:rsidRPr="00976D33">
        <w:rPr>
          <w:rFonts w:ascii="Verdana" w:hAnsi="Verdana"/>
          <w:color w:val="000000"/>
          <w:sz w:val="20"/>
          <w:szCs w:val="20"/>
        </w:rPr>
        <w:t>11:00 e das 13:00 às 17:00</w:t>
      </w:r>
      <w:r w:rsidRPr="00976D33">
        <w:rPr>
          <w:rFonts w:ascii="Verdana" w:hAnsi="Verdana"/>
          <w:color w:val="000000"/>
          <w:sz w:val="20"/>
          <w:szCs w:val="20"/>
        </w:rPr>
        <w:t>, de segunda a sexta-feira</w:t>
      </w:r>
      <w:r w:rsidR="00961CDE" w:rsidRPr="00976D33">
        <w:rPr>
          <w:rFonts w:ascii="Verdana" w:hAnsi="Verdana"/>
          <w:color w:val="000000"/>
          <w:sz w:val="20"/>
          <w:szCs w:val="20"/>
        </w:rPr>
        <w:t>, no horário oficial de Mato Grosso</w:t>
      </w:r>
      <w:r w:rsidR="00813223" w:rsidRPr="00976D33">
        <w:rPr>
          <w:rFonts w:ascii="Verdana" w:hAnsi="Verdana"/>
          <w:color w:val="000000"/>
          <w:sz w:val="20"/>
          <w:szCs w:val="20"/>
        </w:rPr>
        <w:t xml:space="preserve"> (GMT -04:00)</w:t>
      </w:r>
      <w:r w:rsidRPr="00976D33">
        <w:rPr>
          <w:rFonts w:ascii="Verdana" w:hAnsi="Verdana"/>
          <w:color w:val="000000"/>
          <w:sz w:val="20"/>
          <w:szCs w:val="20"/>
        </w:rPr>
        <w:t>.</w:t>
      </w:r>
    </w:p>
    <w:p w14:paraId="5DC106F1" w14:textId="77777777" w:rsidR="00976D33" w:rsidRPr="00976D33" w:rsidRDefault="00976D33" w:rsidP="00976D33">
      <w:pPr>
        <w:pStyle w:val="paragraph"/>
        <w:tabs>
          <w:tab w:val="left" w:pos="1134"/>
        </w:tabs>
        <w:spacing w:before="120" w:beforeAutospacing="0" w:after="120" w:afterAutospacing="0" w:line="276" w:lineRule="auto"/>
        <w:ind w:left="567"/>
        <w:jc w:val="both"/>
        <w:textAlignment w:val="baseline"/>
        <w:rPr>
          <w:rFonts w:ascii="Verdana" w:hAnsi="Verdana"/>
          <w:sz w:val="20"/>
          <w:szCs w:val="20"/>
        </w:rPr>
      </w:pPr>
    </w:p>
    <w:p w14:paraId="5ED01860" w14:textId="3C81F1C6" w:rsidR="00257344" w:rsidRPr="00976D33" w:rsidRDefault="00257344" w:rsidP="00976D33">
      <w:pPr>
        <w:pStyle w:val="Ttulo1"/>
        <w:spacing w:line="276" w:lineRule="auto"/>
        <w:ind w:left="0" w:firstLine="0"/>
        <w:rPr>
          <w:rStyle w:val="normaltextrun"/>
          <w:rFonts w:ascii="Verdana" w:hAnsi="Verdana"/>
          <w:b w:val="0"/>
          <w:bCs w:val="0"/>
          <w:sz w:val="20"/>
          <w:szCs w:val="20"/>
        </w:rPr>
      </w:pPr>
      <w:bookmarkStart w:id="112" w:name="_Toc159937050"/>
      <w:bookmarkStart w:id="113" w:name="_Toc229570556"/>
      <w:r w:rsidRPr="00976D33">
        <w:rPr>
          <w:rStyle w:val="normaltextrun"/>
          <w:rFonts w:ascii="Verdana" w:hAnsi="Verdana"/>
          <w:sz w:val="20"/>
          <w:szCs w:val="20"/>
        </w:rPr>
        <w:lastRenderedPageBreak/>
        <w:t>FORO</w:t>
      </w:r>
      <w:bookmarkEnd w:id="112"/>
      <w:bookmarkEnd w:id="113"/>
    </w:p>
    <w:p w14:paraId="68C903F2" w14:textId="55758A1E" w:rsidR="00463DBE" w:rsidRPr="00976D33" w:rsidRDefault="00C53DE3" w:rsidP="00976D3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976D33">
        <w:rPr>
          <w:rFonts w:ascii="Verdana" w:hAnsi="Verdana"/>
          <w:sz w:val="20"/>
          <w:szCs w:val="20"/>
        </w:rPr>
        <w:t xml:space="preserve">As </w:t>
      </w:r>
      <w:r w:rsidRPr="00976D33">
        <w:rPr>
          <w:rFonts w:ascii="Verdana" w:hAnsi="Verdana"/>
          <w:color w:val="000000"/>
          <w:sz w:val="20"/>
          <w:szCs w:val="20"/>
        </w:rPr>
        <w:t>questões</w:t>
      </w:r>
      <w:r w:rsidRPr="00976D33">
        <w:rPr>
          <w:rFonts w:ascii="Verdana" w:hAnsi="Verdana"/>
          <w:sz w:val="20"/>
          <w:szCs w:val="20"/>
        </w:rPr>
        <w:t xml:space="preserve"> decorrentes da execução deste Instrumento, que não possam ser dirimidas </w:t>
      </w:r>
      <w:r w:rsidRPr="00976D33">
        <w:rPr>
          <w:rFonts w:ascii="Verdana" w:hAnsi="Verdana"/>
          <w:color w:val="000000"/>
          <w:sz w:val="20"/>
          <w:szCs w:val="20"/>
        </w:rPr>
        <w:t>administrativamente</w:t>
      </w:r>
      <w:r w:rsidRPr="00976D33">
        <w:rPr>
          <w:rFonts w:ascii="Verdana" w:hAnsi="Verdana"/>
          <w:sz w:val="20"/>
          <w:szCs w:val="20"/>
        </w:rPr>
        <w:t xml:space="preserve">, serão processadas e julgadas no </w:t>
      </w:r>
      <w:r w:rsidR="00D52E37" w:rsidRPr="00976D33">
        <w:rPr>
          <w:rFonts w:ascii="Verdana" w:hAnsi="Verdana"/>
          <w:sz w:val="20"/>
          <w:szCs w:val="20"/>
        </w:rPr>
        <w:t xml:space="preserve">o Foro da Comarca de Itiquira, </w:t>
      </w:r>
      <w:r w:rsidR="00D52E37" w:rsidRPr="00976D33">
        <w:rPr>
          <w:rFonts w:ascii="Verdana" w:hAnsi="Verdana"/>
          <w:sz w:val="20"/>
          <w:szCs w:val="20"/>
        </w:rPr>
        <w:fldChar w:fldCharType="begin"/>
      </w:r>
      <w:r w:rsidR="00D52E37" w:rsidRPr="00976D33">
        <w:rPr>
          <w:rFonts w:ascii="Verdana" w:hAnsi="Verdana"/>
          <w:sz w:val="20"/>
          <w:szCs w:val="20"/>
        </w:rPr>
        <w:instrText xml:space="preserve"> MERGEFIELD  estado_nome \* Upper  \* MERGEFORMAT </w:instrText>
      </w:r>
      <w:r w:rsidR="00D52E37" w:rsidRPr="00976D33">
        <w:rPr>
          <w:rFonts w:ascii="Verdana" w:hAnsi="Verdana"/>
          <w:sz w:val="20"/>
          <w:szCs w:val="20"/>
        </w:rPr>
        <w:fldChar w:fldCharType="separate"/>
      </w:r>
      <w:r w:rsidR="00D52E37" w:rsidRPr="00976D33">
        <w:rPr>
          <w:rFonts w:ascii="Verdana" w:hAnsi="Verdana"/>
          <w:noProof/>
          <w:sz w:val="20"/>
          <w:szCs w:val="20"/>
        </w:rPr>
        <w:t>Mato Grosso</w:t>
      </w:r>
      <w:r w:rsidR="00D52E37" w:rsidRPr="00976D33">
        <w:rPr>
          <w:rFonts w:ascii="Verdana" w:hAnsi="Verdana"/>
          <w:noProof/>
          <w:sz w:val="20"/>
          <w:szCs w:val="20"/>
        </w:rPr>
        <w:fldChar w:fldCharType="end"/>
      </w:r>
      <w:r w:rsidRPr="00976D33">
        <w:rPr>
          <w:rFonts w:ascii="Verdana" w:hAnsi="Verdana"/>
          <w:sz w:val="20"/>
          <w:szCs w:val="20"/>
        </w:rPr>
        <w:t xml:space="preserve">, </w:t>
      </w:r>
      <w:r w:rsidRPr="00976D33">
        <w:rPr>
          <w:rFonts w:ascii="Verdana" w:hAnsi="Verdana"/>
          <w:color w:val="000000"/>
          <w:sz w:val="20"/>
          <w:szCs w:val="20"/>
        </w:rPr>
        <w:t>com</w:t>
      </w:r>
      <w:r w:rsidRPr="00976D33">
        <w:rPr>
          <w:rFonts w:ascii="Verdana" w:hAnsi="Verdana"/>
          <w:sz w:val="20"/>
          <w:szCs w:val="20"/>
        </w:rPr>
        <w:t xml:space="preserve"> exclusão de qualquer outro, por mais privilegiado que seja.</w:t>
      </w:r>
    </w:p>
    <w:p w14:paraId="3E014F6C" w14:textId="77777777" w:rsidR="007206E2" w:rsidRPr="00976D33" w:rsidRDefault="007206E2" w:rsidP="00976D33">
      <w:pPr>
        <w:pStyle w:val="paragraph"/>
        <w:tabs>
          <w:tab w:val="left" w:pos="1134"/>
        </w:tabs>
        <w:spacing w:before="120" w:beforeAutospacing="0" w:after="120" w:afterAutospacing="0" w:line="276" w:lineRule="auto"/>
        <w:ind w:left="567"/>
        <w:jc w:val="right"/>
        <w:textAlignment w:val="baseline"/>
        <w:rPr>
          <w:rFonts w:ascii="Verdana" w:hAnsi="Verdana"/>
          <w:sz w:val="20"/>
          <w:szCs w:val="20"/>
        </w:rPr>
      </w:pPr>
    </w:p>
    <w:p w14:paraId="337F59C2" w14:textId="1D2927E9" w:rsidR="009036E4" w:rsidRPr="00976D33" w:rsidRDefault="002F25D7" w:rsidP="00976D33">
      <w:pPr>
        <w:pStyle w:val="paragraph"/>
        <w:tabs>
          <w:tab w:val="left" w:pos="1134"/>
        </w:tabs>
        <w:spacing w:before="120" w:beforeAutospacing="0" w:after="120" w:afterAutospacing="0" w:line="276" w:lineRule="auto"/>
        <w:ind w:left="567"/>
        <w:jc w:val="right"/>
        <w:textAlignment w:val="baseline"/>
        <w:rPr>
          <w:rFonts w:ascii="Verdana" w:hAnsi="Verdana"/>
          <w:sz w:val="20"/>
          <w:szCs w:val="20"/>
        </w:rPr>
      </w:pPr>
      <w:r w:rsidRPr="00976D33">
        <w:rPr>
          <w:rFonts w:ascii="Verdana" w:hAnsi="Verdana"/>
          <w:sz w:val="20"/>
          <w:szCs w:val="20"/>
        </w:rPr>
        <w:t>Itiquira</w:t>
      </w:r>
      <w:r w:rsidR="00C53DE3" w:rsidRPr="00976D33">
        <w:rPr>
          <w:rFonts w:ascii="Verdana" w:hAnsi="Verdana"/>
          <w:sz w:val="20"/>
          <w:szCs w:val="20"/>
        </w:rPr>
        <w:t xml:space="preserve">/MT, em </w:t>
      </w:r>
      <w:r w:rsidR="00F812CC" w:rsidRPr="00976D33">
        <w:rPr>
          <w:rFonts w:ascii="Verdana" w:hAnsi="Verdana"/>
          <w:sz w:val="20"/>
          <w:szCs w:val="20"/>
        </w:rPr>
        <w:t>12</w:t>
      </w:r>
      <w:r w:rsidR="00C53DE3" w:rsidRPr="00976D33">
        <w:rPr>
          <w:rFonts w:ascii="Verdana" w:hAnsi="Verdana"/>
          <w:sz w:val="20"/>
          <w:szCs w:val="20"/>
        </w:rPr>
        <w:t xml:space="preserve"> de </w:t>
      </w:r>
      <w:r w:rsidR="006219F5" w:rsidRPr="00976D33">
        <w:rPr>
          <w:rFonts w:ascii="Verdana" w:hAnsi="Verdana"/>
          <w:sz w:val="20"/>
          <w:szCs w:val="20"/>
        </w:rPr>
        <w:t>maio</w:t>
      </w:r>
      <w:r w:rsidR="00294770" w:rsidRPr="00976D33">
        <w:rPr>
          <w:rFonts w:ascii="Verdana" w:hAnsi="Verdana"/>
          <w:sz w:val="20"/>
          <w:szCs w:val="20"/>
        </w:rPr>
        <w:t xml:space="preserve"> </w:t>
      </w:r>
      <w:r w:rsidR="00C53DE3" w:rsidRPr="00976D33">
        <w:rPr>
          <w:rFonts w:ascii="Verdana" w:hAnsi="Verdana"/>
          <w:sz w:val="20"/>
          <w:szCs w:val="20"/>
        </w:rPr>
        <w:t>de 202</w:t>
      </w:r>
      <w:r w:rsidR="006219F5" w:rsidRPr="00976D33">
        <w:rPr>
          <w:rFonts w:ascii="Verdana" w:hAnsi="Verdana"/>
          <w:sz w:val="20"/>
          <w:szCs w:val="20"/>
        </w:rPr>
        <w:t>6</w:t>
      </w:r>
      <w:r w:rsidR="00C53DE3" w:rsidRPr="00976D33">
        <w:rPr>
          <w:rFonts w:ascii="Verdana" w:hAnsi="Verdana"/>
          <w:sz w:val="20"/>
          <w:szCs w:val="20"/>
        </w:rPr>
        <w:t>.</w:t>
      </w:r>
    </w:p>
    <w:p w14:paraId="0F0E2561" w14:textId="0BCD64A4" w:rsidR="00162D75" w:rsidRDefault="00162D75" w:rsidP="00976D33">
      <w:pPr>
        <w:pStyle w:val="paragraph"/>
        <w:tabs>
          <w:tab w:val="left" w:pos="1134"/>
        </w:tabs>
        <w:spacing w:before="120" w:beforeAutospacing="0" w:after="120" w:afterAutospacing="0" w:line="276" w:lineRule="auto"/>
        <w:jc w:val="both"/>
        <w:textAlignment w:val="baseline"/>
        <w:rPr>
          <w:rFonts w:ascii="Verdana" w:hAnsi="Verdana"/>
          <w:sz w:val="20"/>
          <w:szCs w:val="20"/>
        </w:rPr>
      </w:pPr>
    </w:p>
    <w:p w14:paraId="619A9283" w14:textId="03E37BC4" w:rsidR="00976D33" w:rsidRDefault="00976D33" w:rsidP="00976D33">
      <w:pPr>
        <w:pStyle w:val="paragraph"/>
        <w:tabs>
          <w:tab w:val="left" w:pos="1134"/>
        </w:tabs>
        <w:spacing w:before="120" w:beforeAutospacing="0" w:after="120" w:afterAutospacing="0" w:line="276" w:lineRule="auto"/>
        <w:jc w:val="both"/>
        <w:textAlignment w:val="baseline"/>
        <w:rPr>
          <w:rFonts w:ascii="Verdana" w:hAnsi="Verdana"/>
          <w:sz w:val="20"/>
          <w:szCs w:val="20"/>
        </w:rPr>
      </w:pPr>
    </w:p>
    <w:p w14:paraId="490FB624" w14:textId="7ACB55CC" w:rsidR="00976D33" w:rsidRDefault="00976D33" w:rsidP="00976D33">
      <w:pPr>
        <w:pStyle w:val="paragraph"/>
        <w:tabs>
          <w:tab w:val="left" w:pos="1134"/>
        </w:tabs>
        <w:spacing w:before="120" w:beforeAutospacing="0" w:after="120" w:afterAutospacing="0" w:line="276" w:lineRule="auto"/>
        <w:jc w:val="both"/>
        <w:textAlignment w:val="baseline"/>
        <w:rPr>
          <w:rFonts w:ascii="Verdana" w:hAnsi="Verdana"/>
          <w:sz w:val="20"/>
          <w:szCs w:val="20"/>
        </w:rPr>
      </w:pPr>
    </w:p>
    <w:p w14:paraId="65A76154" w14:textId="77777777" w:rsidR="00976D33" w:rsidRPr="00976D33" w:rsidRDefault="00976D33" w:rsidP="00976D33">
      <w:pPr>
        <w:pStyle w:val="paragraph"/>
        <w:tabs>
          <w:tab w:val="left" w:pos="1134"/>
        </w:tabs>
        <w:spacing w:before="120" w:beforeAutospacing="0" w:after="120" w:afterAutospacing="0" w:line="276" w:lineRule="auto"/>
        <w:jc w:val="both"/>
        <w:textAlignment w:val="baseline"/>
        <w:rPr>
          <w:rFonts w:ascii="Verdana" w:hAnsi="Verdana"/>
          <w:sz w:val="20"/>
          <w:szCs w:val="20"/>
        </w:rPr>
      </w:pPr>
    </w:p>
    <w:p w14:paraId="5109AA4A" w14:textId="77777777" w:rsidR="001A116D" w:rsidRPr="00976D33" w:rsidRDefault="001A116D" w:rsidP="00976D33">
      <w:pPr>
        <w:pStyle w:val="paragraph"/>
        <w:tabs>
          <w:tab w:val="left" w:pos="1134"/>
        </w:tabs>
        <w:spacing w:before="120" w:beforeAutospacing="0" w:after="120" w:afterAutospacing="0" w:line="276" w:lineRule="auto"/>
        <w:jc w:val="both"/>
        <w:textAlignment w:val="baseline"/>
        <w:rPr>
          <w:rFonts w:ascii="Verdana" w:hAnsi="Verdana"/>
          <w:sz w:val="20"/>
          <w:szCs w:val="20"/>
        </w:rPr>
      </w:pPr>
    </w:p>
    <w:p w14:paraId="38C4FB98" w14:textId="0CB8A9AB" w:rsidR="002F25D7" w:rsidRPr="00976D33" w:rsidRDefault="002F25D7" w:rsidP="00976D33">
      <w:pPr>
        <w:pStyle w:val="paragraph"/>
        <w:tabs>
          <w:tab w:val="left" w:pos="1134"/>
        </w:tabs>
        <w:spacing w:before="0" w:beforeAutospacing="0" w:after="0" w:afterAutospacing="0" w:line="276" w:lineRule="auto"/>
        <w:ind w:left="567"/>
        <w:jc w:val="center"/>
        <w:textAlignment w:val="baseline"/>
        <w:rPr>
          <w:rFonts w:ascii="Verdana" w:hAnsi="Verdana"/>
          <w:b/>
          <w:bCs/>
          <w:sz w:val="20"/>
          <w:szCs w:val="20"/>
        </w:rPr>
      </w:pPr>
      <w:r w:rsidRPr="00976D33">
        <w:rPr>
          <w:rFonts w:ascii="Verdana" w:hAnsi="Verdana"/>
          <w:b/>
          <w:bCs/>
          <w:sz w:val="20"/>
          <w:szCs w:val="20"/>
        </w:rPr>
        <w:t>Fabiano Dalla Valle</w:t>
      </w:r>
    </w:p>
    <w:p w14:paraId="5E0C0D3F" w14:textId="5CEFC851" w:rsidR="00882329" w:rsidRPr="00976D33" w:rsidRDefault="0091044E" w:rsidP="00976D33">
      <w:pPr>
        <w:pStyle w:val="paragraph"/>
        <w:tabs>
          <w:tab w:val="left" w:pos="1134"/>
        </w:tabs>
        <w:spacing w:before="0" w:beforeAutospacing="0" w:after="0" w:afterAutospacing="0" w:line="276" w:lineRule="auto"/>
        <w:ind w:left="567"/>
        <w:jc w:val="center"/>
        <w:textAlignment w:val="baseline"/>
        <w:rPr>
          <w:rFonts w:ascii="Verdana" w:hAnsi="Verdana"/>
          <w:sz w:val="20"/>
          <w:szCs w:val="20"/>
        </w:rPr>
      </w:pPr>
      <w:r w:rsidRPr="00976D33">
        <w:rPr>
          <w:rFonts w:ascii="Verdana" w:hAnsi="Verdana"/>
          <w:sz w:val="20"/>
          <w:szCs w:val="20"/>
        </w:rPr>
        <w:t>Prefeito Municipal</w:t>
      </w:r>
    </w:p>
    <w:sectPr w:rsidR="00882329" w:rsidRPr="00976D33" w:rsidSect="00CE7C94">
      <w:headerReference w:type="default" r:id="rId137"/>
      <w:headerReference w:type="first" r:id="rId138"/>
      <w:pgSz w:w="11906" w:h="16838"/>
      <w:pgMar w:top="1701"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CE4FE" w14:textId="77777777" w:rsidR="00E2623D" w:rsidRDefault="00E2623D" w:rsidP="00CE7C94">
      <w:pPr>
        <w:spacing w:after="0" w:line="240" w:lineRule="auto"/>
      </w:pPr>
      <w:r>
        <w:separator/>
      </w:r>
    </w:p>
  </w:endnote>
  <w:endnote w:type="continuationSeparator" w:id="0">
    <w:p w14:paraId="14DD5DE7" w14:textId="77777777" w:rsidR="00E2623D" w:rsidRDefault="00E2623D" w:rsidP="00CE7C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Arial Unicode MS"/>
    <w:panose1 w:val="00000000000000000000"/>
    <w:charset w:val="81"/>
    <w:family w:val="auto"/>
    <w:notTrueType/>
    <w:pitch w:val="default"/>
    <w:sig w:usb0="00000003" w:usb1="09060000" w:usb2="00000010" w:usb3="00000000" w:csb0="00080001" w:csb1="00000000"/>
  </w:font>
  <w:font w:name="Century Gothic">
    <w:panose1 w:val="020B0502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63761" w14:textId="77777777" w:rsidR="00E2623D" w:rsidRDefault="00E2623D" w:rsidP="00CE7C94">
      <w:pPr>
        <w:spacing w:after="0" w:line="240" w:lineRule="auto"/>
      </w:pPr>
      <w:r>
        <w:separator/>
      </w:r>
    </w:p>
  </w:footnote>
  <w:footnote w:type="continuationSeparator" w:id="0">
    <w:p w14:paraId="1D35E96F" w14:textId="77777777" w:rsidR="00E2623D" w:rsidRDefault="00E2623D" w:rsidP="00CE7C94">
      <w:pPr>
        <w:spacing w:after="0" w:line="240" w:lineRule="auto"/>
      </w:pPr>
      <w:r>
        <w:continuationSeparator/>
      </w:r>
    </w:p>
  </w:footnote>
  <w:footnote w:id="1">
    <w:p w14:paraId="1C89C26C" w14:textId="4EA4811D" w:rsidR="00632013" w:rsidRPr="00206B6D" w:rsidRDefault="00632013" w:rsidP="00206B6D">
      <w:pPr>
        <w:pStyle w:val="Textodenotaderodap"/>
        <w:jc w:val="both"/>
        <w:rPr>
          <w:rFonts w:ascii="Verdana" w:hAnsi="Verdana" w:cs="Times New Roman"/>
          <w:sz w:val="16"/>
          <w:szCs w:val="16"/>
        </w:rPr>
      </w:pPr>
      <w:r w:rsidRPr="00206B6D">
        <w:rPr>
          <w:rStyle w:val="Refdenotaderodap"/>
          <w:rFonts w:ascii="Verdana" w:hAnsi="Verdana" w:cs="Times New Roman"/>
          <w:sz w:val="16"/>
          <w:szCs w:val="16"/>
        </w:rPr>
        <w:footnoteRef/>
      </w:r>
      <w:r w:rsidRPr="00206B6D">
        <w:rPr>
          <w:rFonts w:ascii="Verdana" w:hAnsi="Verdana" w:cs="Times New Roman"/>
          <w:sz w:val="16"/>
          <w:szCs w:val="16"/>
        </w:rPr>
        <w:t xml:space="preserve"> Disponível no endereço eletrônico: </w:t>
      </w:r>
      <w:hyperlink r:id="rId1" w:history="1">
        <w:r w:rsidR="000B4381" w:rsidRPr="00206B6D">
          <w:rPr>
            <w:rStyle w:val="Hyperlink"/>
            <w:rFonts w:ascii="Verdana" w:hAnsi="Verdana"/>
            <w:sz w:val="16"/>
            <w:szCs w:val="16"/>
          </w:rPr>
          <w:t>https://www.gov.br/trabalho-e-previdencia/pt-br/composicao/orgaos-especificos/secretaria-de-trabalho/inspecao/areas-de-atuacao/cadastro_de_empregadores.pdf</w:t>
        </w:r>
      </w:hyperlink>
      <w:r w:rsidR="000B4381" w:rsidRPr="00206B6D">
        <w:rPr>
          <w:rFonts w:ascii="Verdana" w:hAnsi="Verdana" w:cs="Times New Roman"/>
          <w:sz w:val="16"/>
          <w:szCs w:val="16"/>
        </w:rPr>
        <w:t xml:space="preserve"> </w:t>
      </w:r>
    </w:p>
  </w:footnote>
  <w:footnote w:id="2">
    <w:p w14:paraId="67B5CE20" w14:textId="4DD62C45" w:rsidR="00D84967" w:rsidRPr="00206B6D" w:rsidRDefault="00D84967" w:rsidP="00206B6D">
      <w:pPr>
        <w:pStyle w:val="Textodenotaderodap"/>
        <w:jc w:val="both"/>
        <w:rPr>
          <w:rFonts w:ascii="Verdana" w:hAnsi="Verdana" w:cs="Times New Roman"/>
        </w:rPr>
      </w:pPr>
      <w:r w:rsidRPr="00206B6D">
        <w:rPr>
          <w:rStyle w:val="Refdenotaderodap"/>
          <w:rFonts w:ascii="Verdana" w:hAnsi="Verdana" w:cs="Times New Roman"/>
        </w:rPr>
        <w:footnoteRef/>
      </w:r>
      <w:r w:rsidRPr="00206B6D">
        <w:rPr>
          <w:rFonts w:ascii="Verdana" w:hAnsi="Verdana" w:cs="Times New Roman"/>
        </w:rPr>
        <w:t xml:space="preserve"> </w:t>
      </w:r>
      <w:r w:rsidR="00871464" w:rsidRPr="00206B6D">
        <w:rPr>
          <w:rFonts w:ascii="Verdana" w:hAnsi="Verdana" w:cs="Times New Roman"/>
          <w:i/>
          <w:iCs/>
        </w:rPr>
        <w:t>Home Broker</w:t>
      </w:r>
      <w:r w:rsidR="00871464" w:rsidRPr="00206B6D">
        <w:rPr>
          <w:rFonts w:ascii="Verdana" w:hAnsi="Verdana" w:cs="Times New Roman"/>
        </w:rPr>
        <w:t xml:space="preserve"> é um sistema que permite a negociação por meio da Internet de uma forma simples e rápida</w:t>
      </w:r>
    </w:p>
  </w:footnote>
  <w:footnote w:id="3">
    <w:p w14:paraId="48B67833" w14:textId="3247CF16" w:rsidR="006859A5" w:rsidRPr="006859A5" w:rsidRDefault="006859A5" w:rsidP="006859A5">
      <w:pPr>
        <w:pStyle w:val="Textodenotaderodap"/>
        <w:spacing w:after="120"/>
        <w:rPr>
          <w:rFonts w:ascii="Times New Roman" w:hAnsi="Times New Roman" w:cs="Times New Roman"/>
        </w:rPr>
      </w:pPr>
      <w:r w:rsidRPr="006859A5">
        <w:rPr>
          <w:rStyle w:val="Refdenotaderodap"/>
          <w:rFonts w:ascii="Times New Roman" w:hAnsi="Times New Roman" w:cs="Times New Roman"/>
        </w:rPr>
        <w:footnoteRef/>
      </w:r>
      <w:r w:rsidRPr="006859A5">
        <w:rPr>
          <w:rFonts w:ascii="Times New Roman" w:hAnsi="Times New Roman" w:cs="Times New Roman"/>
        </w:rPr>
        <w:t xml:space="preserve"> Disponível em </w:t>
      </w:r>
      <w:hyperlink r:id="rId2" w:history="1">
        <w:r w:rsidRPr="006859A5">
          <w:rPr>
            <w:rStyle w:val="Hyperlink"/>
            <w:rFonts w:ascii="Times New Roman" w:hAnsi="Times New Roman"/>
          </w:rPr>
          <w:t>https://portaldatransparencia.gov.br/pagina-interna/603244-cnep</w:t>
        </w:r>
      </w:hyperlink>
      <w:r w:rsidRPr="006859A5">
        <w:rPr>
          <w:rFonts w:ascii="Times New Roman" w:hAnsi="Times New Roman" w:cs="Times New Roman"/>
        </w:rPr>
        <w:t xml:space="preserve"> </w:t>
      </w:r>
    </w:p>
  </w:footnote>
  <w:footnote w:id="4">
    <w:p w14:paraId="70A4EFE4" w14:textId="6D5E75E8" w:rsidR="000365D6" w:rsidRPr="00E14482" w:rsidRDefault="000365D6" w:rsidP="00C53D29">
      <w:pPr>
        <w:pStyle w:val="Textodenotaderodap"/>
        <w:spacing w:after="120"/>
        <w:rPr>
          <w:rFonts w:ascii="Times New Roman" w:hAnsi="Times New Roman" w:cs="Times New Roman"/>
        </w:rPr>
      </w:pPr>
      <w:r w:rsidRPr="00E14482">
        <w:rPr>
          <w:rStyle w:val="Refdenotaderodap"/>
          <w:rFonts w:ascii="Times New Roman" w:hAnsi="Times New Roman" w:cs="Times New Roman"/>
        </w:rPr>
        <w:footnoteRef/>
      </w:r>
      <w:r w:rsidRPr="00E14482">
        <w:rPr>
          <w:rFonts w:ascii="Times New Roman" w:hAnsi="Times New Roman" w:cs="Times New Roman"/>
        </w:rPr>
        <w:t xml:space="preserve"> Disponível em </w:t>
      </w:r>
      <w:hyperlink r:id="rId3" w:history="1">
        <w:r w:rsidRPr="00E14482">
          <w:rPr>
            <w:rStyle w:val="Hyperlink"/>
            <w:rFonts w:ascii="Times New Roman" w:hAnsi="Times New Roman"/>
          </w:rPr>
          <w:t>https://portaldatransparencia.gov.br/pagina-interna/603245-ceis</w:t>
        </w:r>
      </w:hyperlink>
      <w:r w:rsidRPr="00E14482">
        <w:rPr>
          <w:rFonts w:ascii="Times New Roman" w:hAnsi="Times New Roman" w:cs="Times New Roman"/>
        </w:rPr>
        <w:t xml:space="preserve"> </w:t>
      </w:r>
    </w:p>
  </w:footnote>
  <w:footnote w:id="5">
    <w:p w14:paraId="0F3B4FC5" w14:textId="3B2C2755" w:rsidR="00C53D29" w:rsidRPr="00C53D29" w:rsidRDefault="00C53D29" w:rsidP="00B3512C">
      <w:pPr>
        <w:pStyle w:val="Textodenotaderodap"/>
        <w:spacing w:after="120"/>
        <w:rPr>
          <w:rFonts w:ascii="Times New Roman" w:hAnsi="Times New Roman" w:cs="Times New Roman"/>
        </w:rPr>
      </w:pPr>
      <w:r w:rsidRPr="00C53D29">
        <w:rPr>
          <w:rStyle w:val="Refdenotaderodap"/>
          <w:rFonts w:ascii="Times New Roman" w:hAnsi="Times New Roman" w:cs="Times New Roman"/>
        </w:rPr>
        <w:footnoteRef/>
      </w:r>
      <w:r w:rsidRPr="00C53D29">
        <w:rPr>
          <w:rFonts w:ascii="Times New Roman" w:hAnsi="Times New Roman" w:cs="Times New Roman"/>
        </w:rPr>
        <w:t xml:space="preserve"> Disponível em </w:t>
      </w:r>
      <w:hyperlink r:id="rId4" w:history="1">
        <w:r w:rsidRPr="00C53D29">
          <w:rPr>
            <w:rStyle w:val="Hyperlink"/>
            <w:rFonts w:ascii="Times New Roman" w:hAnsi="Times New Roman"/>
          </w:rPr>
          <w:t>https://www.cnj.jus.br/improbidade_adm/consultar_requerido.php</w:t>
        </w:r>
      </w:hyperlink>
      <w:r w:rsidRPr="00C53D29">
        <w:rPr>
          <w:rFonts w:ascii="Times New Roman" w:hAnsi="Times New Roman" w:cs="Times New Roman"/>
        </w:rPr>
        <w:t xml:space="preserve"> </w:t>
      </w:r>
    </w:p>
  </w:footnote>
  <w:footnote w:id="6">
    <w:p w14:paraId="5C6A6542" w14:textId="69818AE0" w:rsidR="003E6D96" w:rsidRPr="003E6D96" w:rsidRDefault="003E6D96">
      <w:pPr>
        <w:pStyle w:val="Textodenotaderodap"/>
        <w:rPr>
          <w:rFonts w:ascii="Times New Roman" w:hAnsi="Times New Roman" w:cs="Times New Roman"/>
        </w:rPr>
      </w:pPr>
      <w:r w:rsidRPr="003E6D96">
        <w:rPr>
          <w:rStyle w:val="Refdenotaderodap"/>
          <w:rFonts w:ascii="Times New Roman" w:hAnsi="Times New Roman" w:cs="Times New Roman"/>
        </w:rPr>
        <w:footnoteRef/>
      </w:r>
      <w:r w:rsidRPr="003E6D96">
        <w:rPr>
          <w:rFonts w:ascii="Times New Roman" w:hAnsi="Times New Roman" w:cs="Times New Roman"/>
        </w:rPr>
        <w:t xml:space="preserve"> Disponível em </w:t>
      </w:r>
      <w:hyperlink r:id="rId5" w:history="1">
        <w:r w:rsidRPr="00B3512C">
          <w:rPr>
            <w:rStyle w:val="Hyperlink"/>
            <w:rFonts w:ascii="Times New Roman" w:hAnsi="Times New Roman"/>
          </w:rPr>
          <w:t>https://contas.tcu.gov.br/ords/f?p=704144:1:115251089840080:::::</w:t>
        </w:r>
      </w:hyperlink>
      <w:r>
        <w:rPr>
          <w:rFonts w:ascii="Times New Roman" w:hAnsi="Times New Roman" w:cs="Times New Roma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comgrade"/>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77"/>
      <w:gridCol w:w="7490"/>
    </w:tblGrid>
    <w:tr w:rsidR="00E83475" w14:paraId="12686825" w14:textId="77777777" w:rsidTr="0088306B">
      <w:tc>
        <w:tcPr>
          <w:tcW w:w="1577" w:type="dxa"/>
        </w:tcPr>
        <w:p w14:paraId="36578A35" w14:textId="04A40AE0" w:rsidR="00E83475" w:rsidRDefault="007B6B10" w:rsidP="00E83475">
          <w:pPr>
            <w:jc w:val="center"/>
            <w:rPr>
              <w:rFonts w:ascii="Times New Roman" w:hAnsi="Times New Roman" w:cs="Times New Roman"/>
              <w:sz w:val="24"/>
              <w:szCs w:val="24"/>
            </w:rPr>
          </w:pPr>
          <w:r w:rsidRPr="002B6CD4">
            <w:rPr>
              <w:rFonts w:ascii="Arial" w:hAnsi="Arial" w:cs="Arial"/>
              <w:b/>
              <w:bCs/>
              <w:noProof/>
              <w:sz w:val="32"/>
              <w:szCs w:val="32"/>
            </w:rPr>
            <w:drawing>
              <wp:anchor distT="0" distB="0" distL="114300" distR="114300" simplePos="0" relativeHeight="251658240" behindDoc="0" locked="0" layoutInCell="1" allowOverlap="1" wp14:anchorId="2441F41D" wp14:editId="498D979E">
                <wp:simplePos x="0" y="0"/>
                <wp:positionH relativeFrom="column">
                  <wp:posOffset>118110</wp:posOffset>
                </wp:positionH>
                <wp:positionV relativeFrom="paragraph">
                  <wp:posOffset>180975</wp:posOffset>
                </wp:positionV>
                <wp:extent cx="719667" cy="691708"/>
                <wp:effectExtent l="0" t="0" r="4445" b="0"/>
                <wp:wrapSquare wrapText="bothSides"/>
                <wp:docPr id="58" name="Imagem 58" descr="Prefeitura Municipal de Itiqui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efeitura Municipal de Itiqui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9667" cy="691708"/>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490" w:type="dxa"/>
        </w:tcPr>
        <w:p w14:paraId="0224559D" w14:textId="77777777" w:rsidR="00445774" w:rsidRDefault="00E83475" w:rsidP="00445774">
          <w:pPr>
            <w:jc w:val="right"/>
            <w:rPr>
              <w:rFonts w:ascii="Arial" w:hAnsi="Arial" w:cs="Arial"/>
              <w:sz w:val="24"/>
              <w:szCs w:val="24"/>
            </w:rPr>
          </w:pPr>
          <w:r w:rsidRPr="0015151F">
            <w:rPr>
              <w:rFonts w:ascii="Arial" w:hAnsi="Arial" w:cs="Arial"/>
              <w:sz w:val="24"/>
              <w:szCs w:val="24"/>
            </w:rPr>
            <w:t xml:space="preserve">Fl. </w:t>
          </w:r>
          <w:r w:rsidRPr="0015151F">
            <w:rPr>
              <w:rFonts w:ascii="Arial" w:hAnsi="Arial" w:cs="Arial"/>
              <w:sz w:val="24"/>
              <w:szCs w:val="24"/>
            </w:rPr>
            <w:fldChar w:fldCharType="begin"/>
          </w:r>
          <w:r w:rsidRPr="0015151F">
            <w:rPr>
              <w:rFonts w:ascii="Arial" w:hAnsi="Arial" w:cs="Arial"/>
              <w:sz w:val="24"/>
              <w:szCs w:val="24"/>
            </w:rPr>
            <w:instrText>PAGE   \* MERGEFORMAT</w:instrText>
          </w:r>
          <w:r w:rsidRPr="0015151F">
            <w:rPr>
              <w:rFonts w:ascii="Arial" w:hAnsi="Arial" w:cs="Arial"/>
              <w:sz w:val="24"/>
              <w:szCs w:val="24"/>
            </w:rPr>
            <w:fldChar w:fldCharType="separate"/>
          </w:r>
          <w:r w:rsidRPr="0015151F">
            <w:rPr>
              <w:rFonts w:ascii="Arial" w:hAnsi="Arial" w:cs="Arial"/>
              <w:sz w:val="24"/>
              <w:szCs w:val="24"/>
            </w:rPr>
            <w:t>4</w:t>
          </w:r>
          <w:r w:rsidRPr="0015151F">
            <w:rPr>
              <w:rFonts w:ascii="Arial" w:hAnsi="Arial" w:cs="Arial"/>
              <w:sz w:val="24"/>
              <w:szCs w:val="24"/>
            </w:rPr>
            <w:fldChar w:fldCharType="end"/>
          </w:r>
          <w:r w:rsidRPr="0015151F">
            <w:rPr>
              <w:rFonts w:ascii="Arial" w:hAnsi="Arial" w:cs="Arial"/>
              <w:sz w:val="24"/>
              <w:szCs w:val="24"/>
            </w:rPr>
            <w:t xml:space="preserve"> de </w:t>
          </w:r>
          <w:r w:rsidRPr="0015151F">
            <w:rPr>
              <w:rFonts w:ascii="Arial" w:hAnsi="Arial" w:cs="Arial"/>
              <w:sz w:val="24"/>
              <w:szCs w:val="24"/>
            </w:rPr>
            <w:fldChar w:fldCharType="begin"/>
          </w:r>
          <w:r w:rsidRPr="0015151F">
            <w:rPr>
              <w:rFonts w:ascii="Arial" w:hAnsi="Arial" w:cs="Arial"/>
              <w:sz w:val="24"/>
              <w:szCs w:val="24"/>
            </w:rPr>
            <w:instrText>NUMPAGES  \* Arabic  \* MERGEFORMAT</w:instrText>
          </w:r>
          <w:r w:rsidRPr="0015151F">
            <w:rPr>
              <w:rFonts w:ascii="Arial" w:hAnsi="Arial" w:cs="Arial"/>
              <w:sz w:val="24"/>
              <w:szCs w:val="24"/>
            </w:rPr>
            <w:fldChar w:fldCharType="separate"/>
          </w:r>
          <w:r w:rsidRPr="0015151F">
            <w:rPr>
              <w:rFonts w:ascii="Arial" w:hAnsi="Arial" w:cs="Arial"/>
              <w:sz w:val="24"/>
              <w:szCs w:val="24"/>
            </w:rPr>
            <w:t>59</w:t>
          </w:r>
          <w:r w:rsidRPr="0015151F">
            <w:rPr>
              <w:rFonts w:ascii="Arial" w:hAnsi="Arial" w:cs="Arial"/>
              <w:sz w:val="24"/>
              <w:szCs w:val="24"/>
            </w:rPr>
            <w:fldChar w:fldCharType="end"/>
          </w:r>
        </w:p>
        <w:p w14:paraId="5884E216" w14:textId="46F51B5C" w:rsidR="00445774" w:rsidRPr="00C31374" w:rsidRDefault="00445774" w:rsidP="00445774">
          <w:pPr>
            <w:rPr>
              <w:rFonts w:ascii="Century Gothic" w:hAnsi="Century Gothic" w:cs="Arial"/>
              <w:sz w:val="20"/>
              <w:szCs w:val="20"/>
            </w:rPr>
          </w:pPr>
          <w:r w:rsidRPr="00C31374">
            <w:rPr>
              <w:rFonts w:ascii="Century Gothic" w:hAnsi="Century Gothic"/>
              <w:b/>
              <w:bCs/>
              <w:sz w:val="20"/>
              <w:szCs w:val="20"/>
            </w:rPr>
            <w:t>ESTADO DE MATO GROSSO</w:t>
          </w:r>
        </w:p>
        <w:p w14:paraId="7CE258B4" w14:textId="77777777" w:rsidR="00445774" w:rsidRPr="00C31374" w:rsidRDefault="00445774" w:rsidP="00445774">
          <w:pPr>
            <w:rPr>
              <w:rFonts w:ascii="Century Gothic" w:hAnsi="Century Gothic"/>
              <w:b/>
              <w:bCs/>
              <w:sz w:val="20"/>
              <w:szCs w:val="20"/>
            </w:rPr>
          </w:pPr>
          <w:r w:rsidRPr="00C31374">
            <w:rPr>
              <w:rFonts w:ascii="Century Gothic" w:hAnsi="Century Gothic"/>
              <w:b/>
              <w:bCs/>
              <w:sz w:val="20"/>
              <w:szCs w:val="20"/>
            </w:rPr>
            <w:t>MUNICÍPIO DE ITIQUIRA</w:t>
          </w:r>
        </w:p>
        <w:p w14:paraId="1271F51E" w14:textId="77777777" w:rsidR="00445774" w:rsidRPr="00C31374" w:rsidRDefault="00445774" w:rsidP="00445774">
          <w:pPr>
            <w:rPr>
              <w:rFonts w:ascii="Century Gothic" w:hAnsi="Century Gothic"/>
              <w:b/>
              <w:bCs/>
              <w:sz w:val="20"/>
              <w:szCs w:val="20"/>
            </w:rPr>
          </w:pPr>
          <w:r w:rsidRPr="00C31374">
            <w:rPr>
              <w:rFonts w:ascii="Century Gothic" w:hAnsi="Century Gothic"/>
              <w:b/>
              <w:bCs/>
              <w:sz w:val="20"/>
              <w:szCs w:val="20"/>
            </w:rPr>
            <w:t>PAÇO MUNICIPAL “ROSA PEREIRA CAMPOS”</w:t>
          </w:r>
        </w:p>
        <w:p w14:paraId="38D53FF7" w14:textId="77777777" w:rsidR="00445774" w:rsidRPr="00C31374" w:rsidRDefault="00445774" w:rsidP="00445774">
          <w:pPr>
            <w:rPr>
              <w:rFonts w:ascii="Century Gothic" w:hAnsi="Century Gothic"/>
              <w:i/>
              <w:sz w:val="20"/>
              <w:szCs w:val="20"/>
            </w:rPr>
          </w:pPr>
          <w:r w:rsidRPr="00C31374">
            <w:rPr>
              <w:rFonts w:ascii="Century Gothic" w:hAnsi="Century Gothic"/>
              <w:i/>
              <w:sz w:val="20"/>
              <w:szCs w:val="20"/>
            </w:rPr>
            <w:t>Praça Frei Liberato Keterrer, 311, Centro - Itiquira/MT - CEP: 78.790-000</w:t>
          </w:r>
        </w:p>
        <w:p w14:paraId="45BA2D4B" w14:textId="4DA7AFEA" w:rsidR="00E83475" w:rsidRPr="002C6B52" w:rsidRDefault="00400396" w:rsidP="002C6B52">
          <w:pPr>
            <w:rPr>
              <w:rFonts w:ascii="Century Gothic" w:hAnsi="Century Gothic"/>
              <w:i/>
              <w:sz w:val="20"/>
              <w:szCs w:val="20"/>
            </w:rPr>
          </w:pPr>
          <w:hyperlink r:id="rId2" w:history="1">
            <w:r w:rsidR="00445774" w:rsidRPr="00C31374">
              <w:rPr>
                <w:rStyle w:val="Hyperlink"/>
                <w:rFonts w:ascii="Century Gothic" w:hAnsi="Century Gothic"/>
                <w:i/>
                <w:sz w:val="20"/>
                <w:szCs w:val="20"/>
              </w:rPr>
              <w:t>www.itiquira.mt.gov.br</w:t>
            </w:r>
          </w:hyperlink>
          <w:r w:rsidR="00445774" w:rsidRPr="00C31374">
            <w:rPr>
              <w:rFonts w:ascii="Century Gothic" w:hAnsi="Century Gothic"/>
              <w:i/>
              <w:sz w:val="20"/>
              <w:szCs w:val="20"/>
            </w:rPr>
            <w:t xml:space="preserve">      Telefone/PABX: (65) 3491-1</w:t>
          </w:r>
          <w:r w:rsidR="00C31374">
            <w:rPr>
              <w:rFonts w:ascii="Century Gothic" w:hAnsi="Century Gothic"/>
              <w:i/>
              <w:sz w:val="20"/>
              <w:szCs w:val="20"/>
            </w:rPr>
            <w:t>06</w:t>
          </w:r>
        </w:p>
      </w:tc>
    </w:tr>
  </w:tbl>
  <w:p w14:paraId="309B2120" w14:textId="77777777" w:rsidR="003F5FE3" w:rsidRDefault="003F5FE3" w:rsidP="002C6B5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D8705" w14:textId="1FD3731A" w:rsidR="00445774" w:rsidRPr="00C31374" w:rsidRDefault="00445774" w:rsidP="009A5981">
    <w:pPr>
      <w:spacing w:after="0" w:line="240" w:lineRule="auto"/>
      <w:rPr>
        <w:rFonts w:ascii="Century Gothic" w:hAnsi="Century Gothic" w:cs="Arial"/>
        <w:sz w:val="20"/>
        <w:szCs w:val="20"/>
      </w:rPr>
    </w:pPr>
    <w:r w:rsidRPr="00C31374">
      <w:rPr>
        <w:rFonts w:ascii="Century Gothic" w:hAnsi="Century Gothic" w:cs="Arial"/>
        <w:b/>
        <w:bCs/>
        <w:noProof/>
        <w:sz w:val="20"/>
        <w:szCs w:val="20"/>
      </w:rPr>
      <w:drawing>
        <wp:anchor distT="0" distB="0" distL="114300" distR="114300" simplePos="0" relativeHeight="251660288" behindDoc="0" locked="0" layoutInCell="1" allowOverlap="1" wp14:anchorId="360C0595" wp14:editId="1DB9FBD8">
          <wp:simplePos x="0" y="0"/>
          <wp:positionH relativeFrom="margin">
            <wp:align>left</wp:align>
          </wp:positionH>
          <wp:positionV relativeFrom="paragraph">
            <wp:posOffset>6985</wp:posOffset>
          </wp:positionV>
          <wp:extent cx="819150" cy="694690"/>
          <wp:effectExtent l="0" t="0" r="0" b="0"/>
          <wp:wrapSquare wrapText="bothSides"/>
          <wp:docPr id="59" name="Imagem 59" descr="Prefeitura Municipal de Itiqui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efeitura Municipal de Itiqui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3087" cy="697899"/>
                  </a:xfrm>
                  <a:prstGeom prst="rect">
                    <a:avLst/>
                  </a:prstGeom>
                  <a:noFill/>
                  <a:ln>
                    <a:noFill/>
                  </a:ln>
                </pic:spPr>
              </pic:pic>
            </a:graphicData>
          </a:graphic>
          <wp14:sizeRelH relativeFrom="page">
            <wp14:pctWidth>0</wp14:pctWidth>
          </wp14:sizeRelH>
          <wp14:sizeRelV relativeFrom="page">
            <wp14:pctHeight>0</wp14:pctHeight>
          </wp14:sizeRelV>
        </wp:anchor>
      </w:drawing>
    </w:r>
    <w:r w:rsidRPr="00C31374">
      <w:rPr>
        <w:rFonts w:ascii="Century Gothic" w:hAnsi="Century Gothic"/>
        <w:b/>
        <w:bCs/>
        <w:sz w:val="20"/>
        <w:szCs w:val="20"/>
      </w:rPr>
      <w:t>ESTADO DE MATO GROSSO</w:t>
    </w:r>
  </w:p>
  <w:p w14:paraId="70D1CD44" w14:textId="6B39FD2E" w:rsidR="00445774" w:rsidRPr="00C31374" w:rsidRDefault="00445774" w:rsidP="009A5981">
    <w:pPr>
      <w:spacing w:after="0" w:line="240" w:lineRule="auto"/>
      <w:rPr>
        <w:rFonts w:ascii="Century Gothic" w:hAnsi="Century Gothic"/>
        <w:b/>
        <w:bCs/>
        <w:sz w:val="20"/>
        <w:szCs w:val="20"/>
      </w:rPr>
    </w:pPr>
    <w:r w:rsidRPr="00C31374">
      <w:rPr>
        <w:rFonts w:ascii="Century Gothic" w:hAnsi="Century Gothic"/>
        <w:b/>
        <w:bCs/>
        <w:sz w:val="20"/>
        <w:szCs w:val="20"/>
      </w:rPr>
      <w:t xml:space="preserve"> MUNICÍPIO DE ITIQUIRA</w:t>
    </w:r>
  </w:p>
  <w:p w14:paraId="3BBC8CAF" w14:textId="23F4F0D6" w:rsidR="00445774" w:rsidRPr="00C31374" w:rsidRDefault="00445774" w:rsidP="009A5981">
    <w:pPr>
      <w:spacing w:after="0" w:line="240" w:lineRule="auto"/>
      <w:rPr>
        <w:rFonts w:ascii="Century Gothic" w:hAnsi="Century Gothic"/>
        <w:b/>
        <w:bCs/>
        <w:sz w:val="20"/>
        <w:szCs w:val="20"/>
      </w:rPr>
    </w:pPr>
    <w:r w:rsidRPr="00C31374">
      <w:rPr>
        <w:rFonts w:ascii="Century Gothic" w:hAnsi="Century Gothic"/>
        <w:b/>
        <w:bCs/>
        <w:sz w:val="20"/>
        <w:szCs w:val="20"/>
      </w:rPr>
      <w:t xml:space="preserve"> PAÇO MUNICIPAL “ROSA PEREIRA CAMPOS”</w:t>
    </w:r>
  </w:p>
  <w:p w14:paraId="4B6DED77" w14:textId="31C0358B" w:rsidR="00445774" w:rsidRPr="00C31374" w:rsidRDefault="00445774" w:rsidP="009A5981">
    <w:pPr>
      <w:spacing w:after="0" w:line="240" w:lineRule="auto"/>
      <w:rPr>
        <w:rFonts w:ascii="Century Gothic" w:hAnsi="Century Gothic"/>
        <w:i/>
        <w:sz w:val="20"/>
        <w:szCs w:val="20"/>
      </w:rPr>
    </w:pPr>
    <w:r w:rsidRPr="00C31374">
      <w:rPr>
        <w:rFonts w:ascii="Century Gothic" w:hAnsi="Century Gothic"/>
        <w:i/>
        <w:sz w:val="20"/>
        <w:szCs w:val="20"/>
      </w:rPr>
      <w:t xml:space="preserve"> Praça Frei Liberato Keterrer, 311, Centro - Itiquira/MT - CEP: 78.790-000</w:t>
    </w:r>
  </w:p>
  <w:p w14:paraId="533BCA8B" w14:textId="0B74010E" w:rsidR="00445774" w:rsidRPr="00C31374" w:rsidRDefault="00445774" w:rsidP="009A5981">
    <w:pPr>
      <w:spacing w:after="0" w:line="240" w:lineRule="auto"/>
      <w:rPr>
        <w:rFonts w:ascii="Century Gothic" w:hAnsi="Century Gothic"/>
        <w:i/>
        <w:sz w:val="20"/>
        <w:szCs w:val="20"/>
      </w:rPr>
    </w:pPr>
    <w:r w:rsidRPr="00C31374">
      <w:rPr>
        <w:rStyle w:val="Hyperlink"/>
        <w:rFonts w:ascii="Century Gothic" w:hAnsi="Century Gothic"/>
        <w:iCs/>
        <w:sz w:val="20"/>
        <w:szCs w:val="20"/>
        <w:u w:val="none"/>
      </w:rPr>
      <w:t xml:space="preserve"> </w:t>
    </w:r>
    <w:r w:rsidRPr="00C31374">
      <w:rPr>
        <w:rStyle w:val="Hyperlink"/>
        <w:rFonts w:ascii="Century Gothic" w:hAnsi="Century Gothic"/>
        <w:iCs/>
        <w:sz w:val="20"/>
        <w:szCs w:val="20"/>
      </w:rPr>
      <w:t xml:space="preserve"> </w:t>
    </w:r>
    <w:hyperlink r:id="rId2" w:history="1">
      <w:r w:rsidRPr="00C31374">
        <w:rPr>
          <w:rStyle w:val="Hyperlink"/>
          <w:rFonts w:ascii="Century Gothic" w:hAnsi="Century Gothic"/>
          <w:i/>
          <w:sz w:val="20"/>
          <w:szCs w:val="20"/>
        </w:rPr>
        <w:t>www.itiquira.mt.gov.br</w:t>
      </w:r>
    </w:hyperlink>
    <w:r w:rsidRPr="00C31374">
      <w:rPr>
        <w:rFonts w:ascii="Century Gothic" w:hAnsi="Century Gothic"/>
        <w:i/>
        <w:sz w:val="20"/>
        <w:szCs w:val="20"/>
      </w:rPr>
      <w:t xml:space="preserve">      Telefone/PABX: (65) 3491-1</w:t>
    </w:r>
    <w:r w:rsidR="00C31374">
      <w:rPr>
        <w:rFonts w:ascii="Century Gothic" w:hAnsi="Century Gothic"/>
        <w:i/>
        <w:sz w:val="20"/>
        <w:szCs w:val="20"/>
      </w:rPr>
      <w:t>061</w:t>
    </w:r>
  </w:p>
  <w:p w14:paraId="1FBA1161" w14:textId="51712B9E" w:rsidR="009A7927" w:rsidRPr="005F75C4" w:rsidRDefault="009A7927" w:rsidP="00BC7013">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F5B90"/>
    <w:multiLevelType w:val="multilevel"/>
    <w:tmpl w:val="0016B9F4"/>
    <w:lvl w:ilvl="0">
      <w:start w:val="2"/>
      <w:numFmt w:val="decimal"/>
      <w:pStyle w:val="Ttulo1"/>
      <w:lvlText w:val="%1."/>
      <w:lvlJc w:val="left"/>
      <w:pPr>
        <w:ind w:left="4755" w:hanging="360"/>
      </w:pPr>
      <w:rPr>
        <w:rFonts w:hint="default"/>
        <w:b/>
        <w:bCs/>
      </w:rPr>
    </w:lvl>
    <w:lvl w:ilvl="1">
      <w:start w:val="1"/>
      <w:numFmt w:val="decimal"/>
      <w:lvlText w:val="%1.%2."/>
      <w:lvlJc w:val="left"/>
      <w:pPr>
        <w:ind w:left="4544" w:hanging="432"/>
      </w:pPr>
      <w:rPr>
        <w:rFonts w:hint="default"/>
        <w:b w:val="0"/>
        <w:bCs w:val="0"/>
        <w:i w:val="0"/>
        <w:iCs w:val="0"/>
      </w:rPr>
    </w:lvl>
    <w:lvl w:ilvl="2">
      <w:start w:val="1"/>
      <w:numFmt w:val="lowerLetter"/>
      <w:lvlText w:val="%3)"/>
      <w:lvlJc w:val="left"/>
      <w:pPr>
        <w:ind w:left="1080" w:hanging="360"/>
      </w:pPr>
      <w:rPr>
        <w:rFonts w:ascii="Verdana" w:hAnsi="Verdana" w:cs="Times New Roman" w:hint="default"/>
        <w:b/>
        <w:bCs/>
        <w:color w:val="auto"/>
        <w:sz w:val="20"/>
        <w:szCs w:val="20"/>
      </w:rPr>
    </w:lvl>
    <w:lvl w:ilvl="3">
      <w:start w:val="1"/>
      <w:numFmt w:val="lowerRoman"/>
      <w:lvlText w:val="%4."/>
      <w:lvlJc w:val="righ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B987D1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33E77F2"/>
    <w:multiLevelType w:val="hybridMultilevel"/>
    <w:tmpl w:val="C78E1452"/>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4" w15:restartNumberingAfterBreak="0">
    <w:nsid w:val="192961F6"/>
    <w:multiLevelType w:val="hybridMultilevel"/>
    <w:tmpl w:val="E9E8F98C"/>
    <w:lvl w:ilvl="0" w:tplc="04160001">
      <w:start w:val="1"/>
      <w:numFmt w:val="bullet"/>
      <w:lvlText w:val=""/>
      <w:lvlJc w:val="left"/>
      <w:pPr>
        <w:ind w:left="1713" w:hanging="360"/>
      </w:pPr>
      <w:rPr>
        <w:rFonts w:ascii="Symbol" w:hAnsi="Symbol" w:hint="default"/>
      </w:rPr>
    </w:lvl>
    <w:lvl w:ilvl="1" w:tplc="04160003" w:tentative="1">
      <w:start w:val="1"/>
      <w:numFmt w:val="bullet"/>
      <w:lvlText w:val="o"/>
      <w:lvlJc w:val="left"/>
      <w:pPr>
        <w:ind w:left="2433" w:hanging="360"/>
      </w:pPr>
      <w:rPr>
        <w:rFonts w:ascii="Courier New" w:hAnsi="Courier New" w:cs="Courier New" w:hint="default"/>
      </w:rPr>
    </w:lvl>
    <w:lvl w:ilvl="2" w:tplc="04160005" w:tentative="1">
      <w:start w:val="1"/>
      <w:numFmt w:val="bullet"/>
      <w:lvlText w:val=""/>
      <w:lvlJc w:val="left"/>
      <w:pPr>
        <w:ind w:left="3153" w:hanging="360"/>
      </w:pPr>
      <w:rPr>
        <w:rFonts w:ascii="Wingdings" w:hAnsi="Wingdings" w:hint="default"/>
      </w:rPr>
    </w:lvl>
    <w:lvl w:ilvl="3" w:tplc="04160001" w:tentative="1">
      <w:start w:val="1"/>
      <w:numFmt w:val="bullet"/>
      <w:lvlText w:val=""/>
      <w:lvlJc w:val="left"/>
      <w:pPr>
        <w:ind w:left="3873" w:hanging="360"/>
      </w:pPr>
      <w:rPr>
        <w:rFonts w:ascii="Symbol" w:hAnsi="Symbol" w:hint="default"/>
      </w:rPr>
    </w:lvl>
    <w:lvl w:ilvl="4" w:tplc="04160003" w:tentative="1">
      <w:start w:val="1"/>
      <w:numFmt w:val="bullet"/>
      <w:lvlText w:val="o"/>
      <w:lvlJc w:val="left"/>
      <w:pPr>
        <w:ind w:left="4593" w:hanging="360"/>
      </w:pPr>
      <w:rPr>
        <w:rFonts w:ascii="Courier New" w:hAnsi="Courier New" w:cs="Courier New" w:hint="default"/>
      </w:rPr>
    </w:lvl>
    <w:lvl w:ilvl="5" w:tplc="04160005" w:tentative="1">
      <w:start w:val="1"/>
      <w:numFmt w:val="bullet"/>
      <w:lvlText w:val=""/>
      <w:lvlJc w:val="left"/>
      <w:pPr>
        <w:ind w:left="5313" w:hanging="360"/>
      </w:pPr>
      <w:rPr>
        <w:rFonts w:ascii="Wingdings" w:hAnsi="Wingdings" w:hint="default"/>
      </w:rPr>
    </w:lvl>
    <w:lvl w:ilvl="6" w:tplc="04160001" w:tentative="1">
      <w:start w:val="1"/>
      <w:numFmt w:val="bullet"/>
      <w:lvlText w:val=""/>
      <w:lvlJc w:val="left"/>
      <w:pPr>
        <w:ind w:left="6033" w:hanging="360"/>
      </w:pPr>
      <w:rPr>
        <w:rFonts w:ascii="Symbol" w:hAnsi="Symbol" w:hint="default"/>
      </w:rPr>
    </w:lvl>
    <w:lvl w:ilvl="7" w:tplc="04160003" w:tentative="1">
      <w:start w:val="1"/>
      <w:numFmt w:val="bullet"/>
      <w:lvlText w:val="o"/>
      <w:lvlJc w:val="left"/>
      <w:pPr>
        <w:ind w:left="6753" w:hanging="360"/>
      </w:pPr>
      <w:rPr>
        <w:rFonts w:ascii="Courier New" w:hAnsi="Courier New" w:cs="Courier New" w:hint="default"/>
      </w:rPr>
    </w:lvl>
    <w:lvl w:ilvl="8" w:tplc="04160005" w:tentative="1">
      <w:start w:val="1"/>
      <w:numFmt w:val="bullet"/>
      <w:lvlText w:val=""/>
      <w:lvlJc w:val="left"/>
      <w:pPr>
        <w:ind w:left="7473" w:hanging="360"/>
      </w:pPr>
      <w:rPr>
        <w:rFonts w:ascii="Wingdings" w:hAnsi="Wingdings" w:hint="default"/>
      </w:rPr>
    </w:lvl>
  </w:abstractNum>
  <w:abstractNum w:abstractNumId="5" w15:restartNumberingAfterBreak="0">
    <w:nsid w:val="2C3E14BA"/>
    <w:multiLevelType w:val="hybridMultilevel"/>
    <w:tmpl w:val="EFD68D5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38F53C8C"/>
    <w:multiLevelType w:val="hybridMultilevel"/>
    <w:tmpl w:val="A8AE9364"/>
    <w:lvl w:ilvl="0" w:tplc="F652552A">
      <w:start w:val="1"/>
      <w:numFmt w:val="lowerLetter"/>
      <w:lvlText w:val="%1)"/>
      <w:lvlJc w:val="left"/>
      <w:pPr>
        <w:ind w:left="720" w:hanging="360"/>
      </w:pPr>
      <w:rPr>
        <w:rFonts w:hint="default"/>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3DC8536B"/>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F8510BA"/>
    <w:multiLevelType w:val="hybridMultilevel"/>
    <w:tmpl w:val="CDA85174"/>
    <w:lvl w:ilvl="0" w:tplc="04160017">
      <w:start w:val="1"/>
      <w:numFmt w:val="lowerLetter"/>
      <w:lvlText w:val="%1)"/>
      <w:lvlJc w:val="left"/>
      <w:pPr>
        <w:ind w:left="1146" w:hanging="360"/>
      </w:pPr>
    </w:lvl>
    <w:lvl w:ilvl="1" w:tplc="04160019" w:tentative="1">
      <w:start w:val="1"/>
      <w:numFmt w:val="lowerLetter"/>
      <w:lvlText w:val="%2."/>
      <w:lvlJc w:val="left"/>
      <w:pPr>
        <w:ind w:left="1866" w:hanging="360"/>
      </w:pPr>
    </w:lvl>
    <w:lvl w:ilvl="2" w:tplc="0416001B" w:tentative="1">
      <w:start w:val="1"/>
      <w:numFmt w:val="lowerRoman"/>
      <w:lvlText w:val="%3."/>
      <w:lvlJc w:val="right"/>
      <w:pPr>
        <w:ind w:left="2586" w:hanging="180"/>
      </w:pPr>
    </w:lvl>
    <w:lvl w:ilvl="3" w:tplc="0416000F" w:tentative="1">
      <w:start w:val="1"/>
      <w:numFmt w:val="decimal"/>
      <w:lvlText w:val="%4."/>
      <w:lvlJc w:val="left"/>
      <w:pPr>
        <w:ind w:left="3306" w:hanging="360"/>
      </w:pPr>
    </w:lvl>
    <w:lvl w:ilvl="4" w:tplc="04160019" w:tentative="1">
      <w:start w:val="1"/>
      <w:numFmt w:val="lowerLetter"/>
      <w:lvlText w:val="%5."/>
      <w:lvlJc w:val="left"/>
      <w:pPr>
        <w:ind w:left="4026" w:hanging="360"/>
      </w:pPr>
    </w:lvl>
    <w:lvl w:ilvl="5" w:tplc="0416001B" w:tentative="1">
      <w:start w:val="1"/>
      <w:numFmt w:val="lowerRoman"/>
      <w:lvlText w:val="%6."/>
      <w:lvlJc w:val="right"/>
      <w:pPr>
        <w:ind w:left="4746" w:hanging="180"/>
      </w:pPr>
    </w:lvl>
    <w:lvl w:ilvl="6" w:tplc="0416000F" w:tentative="1">
      <w:start w:val="1"/>
      <w:numFmt w:val="decimal"/>
      <w:lvlText w:val="%7."/>
      <w:lvlJc w:val="left"/>
      <w:pPr>
        <w:ind w:left="5466" w:hanging="360"/>
      </w:pPr>
    </w:lvl>
    <w:lvl w:ilvl="7" w:tplc="04160019" w:tentative="1">
      <w:start w:val="1"/>
      <w:numFmt w:val="lowerLetter"/>
      <w:lvlText w:val="%8."/>
      <w:lvlJc w:val="left"/>
      <w:pPr>
        <w:ind w:left="6186" w:hanging="360"/>
      </w:pPr>
    </w:lvl>
    <w:lvl w:ilvl="8" w:tplc="0416001B" w:tentative="1">
      <w:start w:val="1"/>
      <w:numFmt w:val="lowerRoman"/>
      <w:lvlText w:val="%9."/>
      <w:lvlJc w:val="right"/>
      <w:pPr>
        <w:ind w:left="6906" w:hanging="180"/>
      </w:pPr>
    </w:lvl>
  </w:abstractNum>
  <w:abstractNum w:abstractNumId="9" w15:restartNumberingAfterBreak="0">
    <w:nsid w:val="40EE280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117448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ABC486B"/>
    <w:multiLevelType w:val="hybridMultilevel"/>
    <w:tmpl w:val="7D4A0A20"/>
    <w:lvl w:ilvl="0" w:tplc="E3FCE94C">
      <w:start w:val="1"/>
      <w:numFmt w:val="lowerLetter"/>
      <w:lvlText w:val="%1)"/>
      <w:lvlJc w:val="left"/>
      <w:pPr>
        <w:ind w:left="1002" w:hanging="360"/>
      </w:pPr>
      <w:rPr>
        <w:rFonts w:hint="default"/>
        <w:b w:val="0"/>
        <w:bCs w:val="0"/>
      </w:rPr>
    </w:lvl>
    <w:lvl w:ilvl="1" w:tplc="04160019">
      <w:start w:val="1"/>
      <w:numFmt w:val="lowerLetter"/>
      <w:lvlText w:val="%2."/>
      <w:lvlJc w:val="left"/>
      <w:pPr>
        <w:ind w:left="2442" w:hanging="360"/>
      </w:pPr>
    </w:lvl>
    <w:lvl w:ilvl="2" w:tplc="0416001B" w:tentative="1">
      <w:start w:val="1"/>
      <w:numFmt w:val="lowerRoman"/>
      <w:lvlText w:val="%3."/>
      <w:lvlJc w:val="right"/>
      <w:pPr>
        <w:ind w:left="3162" w:hanging="180"/>
      </w:pPr>
    </w:lvl>
    <w:lvl w:ilvl="3" w:tplc="0416000F" w:tentative="1">
      <w:start w:val="1"/>
      <w:numFmt w:val="decimal"/>
      <w:lvlText w:val="%4."/>
      <w:lvlJc w:val="left"/>
      <w:pPr>
        <w:ind w:left="3882" w:hanging="360"/>
      </w:pPr>
    </w:lvl>
    <w:lvl w:ilvl="4" w:tplc="04160019" w:tentative="1">
      <w:start w:val="1"/>
      <w:numFmt w:val="lowerLetter"/>
      <w:lvlText w:val="%5."/>
      <w:lvlJc w:val="left"/>
      <w:pPr>
        <w:ind w:left="4602" w:hanging="360"/>
      </w:pPr>
    </w:lvl>
    <w:lvl w:ilvl="5" w:tplc="0416001B" w:tentative="1">
      <w:start w:val="1"/>
      <w:numFmt w:val="lowerRoman"/>
      <w:lvlText w:val="%6."/>
      <w:lvlJc w:val="right"/>
      <w:pPr>
        <w:ind w:left="5322" w:hanging="180"/>
      </w:pPr>
    </w:lvl>
    <w:lvl w:ilvl="6" w:tplc="0416000F" w:tentative="1">
      <w:start w:val="1"/>
      <w:numFmt w:val="decimal"/>
      <w:lvlText w:val="%7."/>
      <w:lvlJc w:val="left"/>
      <w:pPr>
        <w:ind w:left="6042" w:hanging="360"/>
      </w:pPr>
    </w:lvl>
    <w:lvl w:ilvl="7" w:tplc="04160019" w:tentative="1">
      <w:start w:val="1"/>
      <w:numFmt w:val="lowerLetter"/>
      <w:lvlText w:val="%8."/>
      <w:lvlJc w:val="left"/>
      <w:pPr>
        <w:ind w:left="6762" w:hanging="360"/>
      </w:pPr>
    </w:lvl>
    <w:lvl w:ilvl="8" w:tplc="0416001B" w:tentative="1">
      <w:start w:val="1"/>
      <w:numFmt w:val="lowerRoman"/>
      <w:lvlText w:val="%9."/>
      <w:lvlJc w:val="right"/>
      <w:pPr>
        <w:ind w:left="7482" w:hanging="180"/>
      </w:pPr>
    </w:lvl>
  </w:abstractNum>
  <w:abstractNum w:abstractNumId="12" w15:restartNumberingAfterBreak="0">
    <w:nsid w:val="4CA057D1"/>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080502B"/>
    <w:multiLevelType w:val="hybridMultilevel"/>
    <w:tmpl w:val="7B423792"/>
    <w:lvl w:ilvl="0" w:tplc="04160001">
      <w:start w:val="1"/>
      <w:numFmt w:val="bullet"/>
      <w:lvlText w:val=""/>
      <w:lvlJc w:val="left"/>
      <w:pPr>
        <w:ind w:left="2138" w:hanging="360"/>
      </w:pPr>
      <w:rPr>
        <w:rFonts w:ascii="Symbol" w:hAnsi="Symbol" w:hint="default"/>
      </w:rPr>
    </w:lvl>
    <w:lvl w:ilvl="1" w:tplc="04160003">
      <w:start w:val="1"/>
      <w:numFmt w:val="bullet"/>
      <w:lvlText w:val="o"/>
      <w:lvlJc w:val="left"/>
      <w:pPr>
        <w:ind w:left="2858" w:hanging="360"/>
      </w:pPr>
      <w:rPr>
        <w:rFonts w:ascii="Courier New" w:hAnsi="Courier New" w:cs="Courier New" w:hint="default"/>
      </w:rPr>
    </w:lvl>
    <w:lvl w:ilvl="2" w:tplc="04160005">
      <w:start w:val="1"/>
      <w:numFmt w:val="bullet"/>
      <w:lvlText w:val=""/>
      <w:lvlJc w:val="left"/>
      <w:pPr>
        <w:ind w:left="3578" w:hanging="360"/>
      </w:pPr>
      <w:rPr>
        <w:rFonts w:ascii="Wingdings" w:hAnsi="Wingdings" w:hint="default"/>
      </w:rPr>
    </w:lvl>
    <w:lvl w:ilvl="3" w:tplc="04160001">
      <w:start w:val="1"/>
      <w:numFmt w:val="bullet"/>
      <w:lvlText w:val=""/>
      <w:lvlJc w:val="left"/>
      <w:pPr>
        <w:ind w:left="4298" w:hanging="360"/>
      </w:pPr>
      <w:rPr>
        <w:rFonts w:ascii="Symbol" w:hAnsi="Symbol" w:hint="default"/>
      </w:rPr>
    </w:lvl>
    <w:lvl w:ilvl="4" w:tplc="04160003">
      <w:start w:val="1"/>
      <w:numFmt w:val="bullet"/>
      <w:lvlText w:val="o"/>
      <w:lvlJc w:val="left"/>
      <w:pPr>
        <w:ind w:left="5018" w:hanging="360"/>
      </w:pPr>
      <w:rPr>
        <w:rFonts w:ascii="Courier New" w:hAnsi="Courier New" w:cs="Courier New" w:hint="default"/>
      </w:rPr>
    </w:lvl>
    <w:lvl w:ilvl="5" w:tplc="04160005">
      <w:start w:val="1"/>
      <w:numFmt w:val="bullet"/>
      <w:lvlText w:val=""/>
      <w:lvlJc w:val="left"/>
      <w:pPr>
        <w:ind w:left="5738" w:hanging="360"/>
      </w:pPr>
      <w:rPr>
        <w:rFonts w:ascii="Wingdings" w:hAnsi="Wingdings" w:hint="default"/>
      </w:rPr>
    </w:lvl>
    <w:lvl w:ilvl="6" w:tplc="04160001">
      <w:start w:val="1"/>
      <w:numFmt w:val="bullet"/>
      <w:lvlText w:val=""/>
      <w:lvlJc w:val="left"/>
      <w:pPr>
        <w:ind w:left="6458" w:hanging="360"/>
      </w:pPr>
      <w:rPr>
        <w:rFonts w:ascii="Symbol" w:hAnsi="Symbol" w:hint="default"/>
      </w:rPr>
    </w:lvl>
    <w:lvl w:ilvl="7" w:tplc="04160003">
      <w:start w:val="1"/>
      <w:numFmt w:val="bullet"/>
      <w:lvlText w:val="o"/>
      <w:lvlJc w:val="left"/>
      <w:pPr>
        <w:ind w:left="7178" w:hanging="360"/>
      </w:pPr>
      <w:rPr>
        <w:rFonts w:ascii="Courier New" w:hAnsi="Courier New" w:cs="Courier New" w:hint="default"/>
      </w:rPr>
    </w:lvl>
    <w:lvl w:ilvl="8" w:tplc="04160005">
      <w:start w:val="1"/>
      <w:numFmt w:val="bullet"/>
      <w:lvlText w:val=""/>
      <w:lvlJc w:val="left"/>
      <w:pPr>
        <w:ind w:left="7898" w:hanging="360"/>
      </w:pPr>
      <w:rPr>
        <w:rFonts w:ascii="Wingdings" w:hAnsi="Wingdings" w:hint="default"/>
      </w:rPr>
    </w:lvl>
  </w:abstractNum>
  <w:abstractNum w:abstractNumId="14" w15:restartNumberingAfterBreak="0">
    <w:nsid w:val="630759E3"/>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3D05F9D"/>
    <w:multiLevelType w:val="hybridMultilevel"/>
    <w:tmpl w:val="B2B2FEA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67056EAE"/>
    <w:multiLevelType w:val="hybridMultilevel"/>
    <w:tmpl w:val="9490C45C"/>
    <w:lvl w:ilvl="0" w:tplc="04160015">
      <w:start w:val="1"/>
      <w:numFmt w:val="upp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68930FB6"/>
    <w:multiLevelType w:val="hybridMultilevel"/>
    <w:tmpl w:val="0BF03A2A"/>
    <w:lvl w:ilvl="0" w:tplc="FFFFFFFF">
      <w:start w:val="1"/>
      <w:numFmt w:val="upperLetter"/>
      <w:lvlText w:val="%1."/>
      <w:lvlJc w:val="left"/>
      <w:pPr>
        <w:ind w:left="2160" w:hanging="360"/>
      </w:pPr>
      <w:rPr>
        <w:b/>
        <w:bCs/>
      </w:rPr>
    </w:lvl>
    <w:lvl w:ilvl="1" w:tplc="04160015">
      <w:start w:val="1"/>
      <w:numFmt w:val="upperLetter"/>
      <w:lvlText w:val="%2."/>
      <w:lvlJc w:val="left"/>
      <w:pPr>
        <w:ind w:left="72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8" w15:restartNumberingAfterBreak="0">
    <w:nsid w:val="6D5A7339"/>
    <w:multiLevelType w:val="multilevel"/>
    <w:tmpl w:val="BD5E559C"/>
    <w:lvl w:ilvl="0">
      <w:start w:val="1"/>
      <w:numFmt w:val="bullet"/>
      <w:lvlText w:val=""/>
      <w:lvlJc w:val="left"/>
      <w:pPr>
        <w:tabs>
          <w:tab w:val="num" w:pos="720"/>
        </w:tabs>
        <w:ind w:left="720" w:hanging="360"/>
      </w:pPr>
      <w:rPr>
        <w:rFonts w:ascii="Symbol" w:hAnsi="Symbol" w:hint="default"/>
        <w:sz w:val="20"/>
      </w:rPr>
    </w:lvl>
    <w:lvl w:ilvl="1" w:tentative="1">
      <w:start w:val="1"/>
      <w:numFmt w:val="bullet"/>
      <w:pStyle w:val="Nvel2-Red"/>
      <w:lvlText w:val=""/>
      <w:lvlJc w:val="left"/>
      <w:pPr>
        <w:tabs>
          <w:tab w:val="num" w:pos="1440"/>
        </w:tabs>
        <w:ind w:left="1440" w:hanging="360"/>
      </w:pPr>
      <w:rPr>
        <w:rFonts w:ascii="Symbol" w:hAnsi="Symbol" w:hint="default"/>
        <w:sz w:val="20"/>
      </w:rPr>
    </w:lvl>
    <w:lvl w:ilvl="2" w:tentative="1">
      <w:start w:val="1"/>
      <w:numFmt w:val="bullet"/>
      <w:pStyle w:val="Nvel3"/>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D8D11EA"/>
    <w:multiLevelType w:val="hybridMultilevel"/>
    <w:tmpl w:val="D262A82E"/>
    <w:lvl w:ilvl="0" w:tplc="9F6EF0A0">
      <w:start w:val="1"/>
      <w:numFmt w:val="lowerLetter"/>
      <w:lvlText w:val="%1)"/>
      <w:lvlJc w:val="left"/>
      <w:pPr>
        <w:ind w:left="720" w:hanging="360"/>
      </w:pPr>
      <w:rPr>
        <w:b w:val="0"/>
        <w:bCs w:val="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0" w15:restartNumberingAfterBreak="0">
    <w:nsid w:val="70287187"/>
    <w:multiLevelType w:val="hybridMultilevel"/>
    <w:tmpl w:val="3C46C46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71FD498F"/>
    <w:multiLevelType w:val="hybridMultilevel"/>
    <w:tmpl w:val="0FC43C84"/>
    <w:lvl w:ilvl="0" w:tplc="FC726978">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2" w15:restartNumberingAfterBreak="0">
    <w:nsid w:val="7C0B7408"/>
    <w:multiLevelType w:val="multilevel"/>
    <w:tmpl w:val="4B1E15CC"/>
    <w:lvl w:ilvl="0">
      <w:start w:val="1"/>
      <w:numFmt w:val="decimal"/>
      <w:lvlText w:val="%1."/>
      <w:lvlJc w:val="left"/>
      <w:pPr>
        <w:ind w:left="360" w:hanging="360"/>
      </w:pPr>
    </w:lvl>
    <w:lvl w:ilvl="1">
      <w:start w:val="1"/>
      <w:numFmt w:val="decimal"/>
      <w:lvlText w:val="%1.%2."/>
      <w:lvlJc w:val="left"/>
      <w:pPr>
        <w:ind w:left="1567" w:hanging="432"/>
      </w:pPr>
      <w:rPr>
        <w:b w:val="0"/>
        <w:bCs w:val="0"/>
      </w:r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8"/>
  </w:num>
  <w:num w:numId="2">
    <w:abstractNumId w:val="0"/>
  </w:num>
  <w:num w:numId="3">
    <w:abstractNumId w:val="1"/>
  </w:num>
  <w:num w:numId="4">
    <w:abstractNumId w:val="14"/>
  </w:num>
  <w:num w:numId="5">
    <w:abstractNumId w:val="12"/>
  </w:num>
  <w:num w:numId="6">
    <w:abstractNumId w:val="10"/>
  </w:num>
  <w:num w:numId="7">
    <w:abstractNumId w:val="7"/>
  </w:num>
  <w:num w:numId="8">
    <w:abstractNumId w:val="9"/>
  </w:num>
  <w:num w:numId="9">
    <w:abstractNumId w:val="22"/>
  </w:num>
  <w:num w:numId="10">
    <w:abstractNumId w:val="2"/>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3"/>
  </w:num>
  <w:num w:numId="14">
    <w:abstractNumId w:val="5"/>
  </w:num>
  <w:num w:numId="15">
    <w:abstractNumId w:val="15"/>
  </w:num>
  <w:num w:numId="16">
    <w:abstractNumId w:val="17"/>
  </w:num>
  <w:num w:numId="17">
    <w:abstractNumId w:val="16"/>
  </w:num>
  <w:num w:numId="18">
    <w:abstractNumId w:val="6"/>
  </w:num>
  <w:num w:numId="19">
    <w:abstractNumId w:val="20"/>
  </w:num>
  <w:num w:numId="20">
    <w:abstractNumId w:val="21"/>
  </w:num>
  <w:num w:numId="21">
    <w:abstractNumId w:val="11"/>
  </w:num>
  <w:num w:numId="22">
    <w:abstractNumId w:val="4"/>
  </w:num>
  <w:num w:numId="23">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D9A"/>
    <w:rsid w:val="000001BD"/>
    <w:rsid w:val="000005BC"/>
    <w:rsid w:val="00000720"/>
    <w:rsid w:val="00000B30"/>
    <w:rsid w:val="00001223"/>
    <w:rsid w:val="0000162B"/>
    <w:rsid w:val="000017A1"/>
    <w:rsid w:val="000022DE"/>
    <w:rsid w:val="00003305"/>
    <w:rsid w:val="00003831"/>
    <w:rsid w:val="000049B0"/>
    <w:rsid w:val="00004D91"/>
    <w:rsid w:val="00004F61"/>
    <w:rsid w:val="0000710B"/>
    <w:rsid w:val="00007520"/>
    <w:rsid w:val="00007918"/>
    <w:rsid w:val="00011C36"/>
    <w:rsid w:val="000122D3"/>
    <w:rsid w:val="000129A1"/>
    <w:rsid w:val="000135B2"/>
    <w:rsid w:val="00013775"/>
    <w:rsid w:val="0001384C"/>
    <w:rsid w:val="000144A2"/>
    <w:rsid w:val="000144F0"/>
    <w:rsid w:val="00014DDA"/>
    <w:rsid w:val="0001558F"/>
    <w:rsid w:val="00015F02"/>
    <w:rsid w:val="000160A0"/>
    <w:rsid w:val="00016CD0"/>
    <w:rsid w:val="00020346"/>
    <w:rsid w:val="00022702"/>
    <w:rsid w:val="0002507A"/>
    <w:rsid w:val="0002550B"/>
    <w:rsid w:val="00025D53"/>
    <w:rsid w:val="000279D2"/>
    <w:rsid w:val="000303EB"/>
    <w:rsid w:val="00030611"/>
    <w:rsid w:val="00030838"/>
    <w:rsid w:val="000310CD"/>
    <w:rsid w:val="000311F0"/>
    <w:rsid w:val="00034D3B"/>
    <w:rsid w:val="00034D9A"/>
    <w:rsid w:val="00035010"/>
    <w:rsid w:val="00035455"/>
    <w:rsid w:val="000357F4"/>
    <w:rsid w:val="000357F5"/>
    <w:rsid w:val="00036587"/>
    <w:rsid w:val="000365D6"/>
    <w:rsid w:val="00036DBD"/>
    <w:rsid w:val="00036E7C"/>
    <w:rsid w:val="0004037E"/>
    <w:rsid w:val="00040867"/>
    <w:rsid w:val="0004123C"/>
    <w:rsid w:val="00044B5C"/>
    <w:rsid w:val="00046930"/>
    <w:rsid w:val="000470DC"/>
    <w:rsid w:val="00047616"/>
    <w:rsid w:val="00047805"/>
    <w:rsid w:val="000500FB"/>
    <w:rsid w:val="000503BA"/>
    <w:rsid w:val="000512E5"/>
    <w:rsid w:val="000523E7"/>
    <w:rsid w:val="00052AB9"/>
    <w:rsid w:val="00053808"/>
    <w:rsid w:val="00054F03"/>
    <w:rsid w:val="00055B52"/>
    <w:rsid w:val="00055E3D"/>
    <w:rsid w:val="00056188"/>
    <w:rsid w:val="00057163"/>
    <w:rsid w:val="00057E22"/>
    <w:rsid w:val="000600BB"/>
    <w:rsid w:val="0006172B"/>
    <w:rsid w:val="0006384F"/>
    <w:rsid w:val="00064196"/>
    <w:rsid w:val="000642B2"/>
    <w:rsid w:val="00065653"/>
    <w:rsid w:val="000679E4"/>
    <w:rsid w:val="00067CE4"/>
    <w:rsid w:val="00070698"/>
    <w:rsid w:val="00070E5C"/>
    <w:rsid w:val="00072C44"/>
    <w:rsid w:val="00072C68"/>
    <w:rsid w:val="00072DF2"/>
    <w:rsid w:val="00073621"/>
    <w:rsid w:val="000737A9"/>
    <w:rsid w:val="0007414E"/>
    <w:rsid w:val="00074652"/>
    <w:rsid w:val="00074CEF"/>
    <w:rsid w:val="00075519"/>
    <w:rsid w:val="000755F6"/>
    <w:rsid w:val="00077244"/>
    <w:rsid w:val="0008030B"/>
    <w:rsid w:val="00080F56"/>
    <w:rsid w:val="00081978"/>
    <w:rsid w:val="00083A00"/>
    <w:rsid w:val="00083DBC"/>
    <w:rsid w:val="00084BF4"/>
    <w:rsid w:val="00086CD3"/>
    <w:rsid w:val="00086CE5"/>
    <w:rsid w:val="0008715C"/>
    <w:rsid w:val="0008734F"/>
    <w:rsid w:val="0008747C"/>
    <w:rsid w:val="0008787F"/>
    <w:rsid w:val="000908CE"/>
    <w:rsid w:val="000926A2"/>
    <w:rsid w:val="00092FD1"/>
    <w:rsid w:val="0009532B"/>
    <w:rsid w:val="00096074"/>
    <w:rsid w:val="000964E5"/>
    <w:rsid w:val="00096EA7"/>
    <w:rsid w:val="00097731"/>
    <w:rsid w:val="00097E01"/>
    <w:rsid w:val="00097ED4"/>
    <w:rsid w:val="000A1539"/>
    <w:rsid w:val="000A1D9A"/>
    <w:rsid w:val="000A2230"/>
    <w:rsid w:val="000A3849"/>
    <w:rsid w:val="000A47B6"/>
    <w:rsid w:val="000A592A"/>
    <w:rsid w:val="000A70B9"/>
    <w:rsid w:val="000B0768"/>
    <w:rsid w:val="000B0A8C"/>
    <w:rsid w:val="000B0D92"/>
    <w:rsid w:val="000B1740"/>
    <w:rsid w:val="000B2D3C"/>
    <w:rsid w:val="000B4151"/>
    <w:rsid w:val="000B4381"/>
    <w:rsid w:val="000B4876"/>
    <w:rsid w:val="000B4E80"/>
    <w:rsid w:val="000B5D70"/>
    <w:rsid w:val="000B6856"/>
    <w:rsid w:val="000C05CD"/>
    <w:rsid w:val="000C0F4C"/>
    <w:rsid w:val="000C1805"/>
    <w:rsid w:val="000C1F5B"/>
    <w:rsid w:val="000C269D"/>
    <w:rsid w:val="000C2D59"/>
    <w:rsid w:val="000C3663"/>
    <w:rsid w:val="000C3E8A"/>
    <w:rsid w:val="000C4D6A"/>
    <w:rsid w:val="000C5C93"/>
    <w:rsid w:val="000C5CED"/>
    <w:rsid w:val="000C700E"/>
    <w:rsid w:val="000C7342"/>
    <w:rsid w:val="000C793E"/>
    <w:rsid w:val="000D00DC"/>
    <w:rsid w:val="000D0690"/>
    <w:rsid w:val="000D1E9C"/>
    <w:rsid w:val="000D2460"/>
    <w:rsid w:val="000D2C9D"/>
    <w:rsid w:val="000D2D11"/>
    <w:rsid w:val="000D31E1"/>
    <w:rsid w:val="000D4FEE"/>
    <w:rsid w:val="000D5946"/>
    <w:rsid w:val="000D77BC"/>
    <w:rsid w:val="000D77F0"/>
    <w:rsid w:val="000E05D0"/>
    <w:rsid w:val="000E2BD3"/>
    <w:rsid w:val="000E2C5C"/>
    <w:rsid w:val="000E3112"/>
    <w:rsid w:val="000E4E8D"/>
    <w:rsid w:val="000E573C"/>
    <w:rsid w:val="000E5D3C"/>
    <w:rsid w:val="000E7AD9"/>
    <w:rsid w:val="000F07D5"/>
    <w:rsid w:val="000F0E02"/>
    <w:rsid w:val="000F0FF2"/>
    <w:rsid w:val="000F1A48"/>
    <w:rsid w:val="000F1D78"/>
    <w:rsid w:val="000F31D7"/>
    <w:rsid w:val="000F3790"/>
    <w:rsid w:val="000F424E"/>
    <w:rsid w:val="000F44DD"/>
    <w:rsid w:val="000F4C21"/>
    <w:rsid w:val="000F5F2E"/>
    <w:rsid w:val="001003C5"/>
    <w:rsid w:val="00101417"/>
    <w:rsid w:val="00101A58"/>
    <w:rsid w:val="00103DC0"/>
    <w:rsid w:val="00103E09"/>
    <w:rsid w:val="00104C0C"/>
    <w:rsid w:val="00104E21"/>
    <w:rsid w:val="00105F58"/>
    <w:rsid w:val="001062C9"/>
    <w:rsid w:val="00106F8A"/>
    <w:rsid w:val="00107AD6"/>
    <w:rsid w:val="00110D89"/>
    <w:rsid w:val="00111A6C"/>
    <w:rsid w:val="00111BEC"/>
    <w:rsid w:val="00111BFB"/>
    <w:rsid w:val="0011272A"/>
    <w:rsid w:val="0011286E"/>
    <w:rsid w:val="00112E28"/>
    <w:rsid w:val="001136FD"/>
    <w:rsid w:val="00114E7B"/>
    <w:rsid w:val="001165B4"/>
    <w:rsid w:val="001209E5"/>
    <w:rsid w:val="00121F6A"/>
    <w:rsid w:val="00121FFF"/>
    <w:rsid w:val="00122066"/>
    <w:rsid w:val="00122C20"/>
    <w:rsid w:val="0012376D"/>
    <w:rsid w:val="00123D06"/>
    <w:rsid w:val="00123E5D"/>
    <w:rsid w:val="0012445B"/>
    <w:rsid w:val="00124E90"/>
    <w:rsid w:val="00125F30"/>
    <w:rsid w:val="00126B1F"/>
    <w:rsid w:val="00126F33"/>
    <w:rsid w:val="00127CE6"/>
    <w:rsid w:val="00130707"/>
    <w:rsid w:val="00130D16"/>
    <w:rsid w:val="001317B9"/>
    <w:rsid w:val="00131FD3"/>
    <w:rsid w:val="001327AD"/>
    <w:rsid w:val="00132CB3"/>
    <w:rsid w:val="00134081"/>
    <w:rsid w:val="001340C2"/>
    <w:rsid w:val="001342F1"/>
    <w:rsid w:val="00134362"/>
    <w:rsid w:val="00135181"/>
    <w:rsid w:val="00135C4D"/>
    <w:rsid w:val="00135D6A"/>
    <w:rsid w:val="001365F3"/>
    <w:rsid w:val="00136907"/>
    <w:rsid w:val="00137271"/>
    <w:rsid w:val="0014012A"/>
    <w:rsid w:val="001409A3"/>
    <w:rsid w:val="00140A3C"/>
    <w:rsid w:val="0014196A"/>
    <w:rsid w:val="00143F62"/>
    <w:rsid w:val="0014485B"/>
    <w:rsid w:val="00145287"/>
    <w:rsid w:val="00145F9F"/>
    <w:rsid w:val="00146C6B"/>
    <w:rsid w:val="00146EC5"/>
    <w:rsid w:val="00151124"/>
    <w:rsid w:val="0015151F"/>
    <w:rsid w:val="0015168A"/>
    <w:rsid w:val="00151FF8"/>
    <w:rsid w:val="0015230F"/>
    <w:rsid w:val="00152CA2"/>
    <w:rsid w:val="00153413"/>
    <w:rsid w:val="00154904"/>
    <w:rsid w:val="00155031"/>
    <w:rsid w:val="0015503A"/>
    <w:rsid w:val="001554C8"/>
    <w:rsid w:val="00155B9A"/>
    <w:rsid w:val="00155EE2"/>
    <w:rsid w:val="00156306"/>
    <w:rsid w:val="001576AB"/>
    <w:rsid w:val="00160900"/>
    <w:rsid w:val="00162488"/>
    <w:rsid w:val="00162D3A"/>
    <w:rsid w:val="00162D75"/>
    <w:rsid w:val="00163208"/>
    <w:rsid w:val="001648CC"/>
    <w:rsid w:val="00164A0F"/>
    <w:rsid w:val="00164FE1"/>
    <w:rsid w:val="00165490"/>
    <w:rsid w:val="00166BCE"/>
    <w:rsid w:val="00170650"/>
    <w:rsid w:val="00171150"/>
    <w:rsid w:val="00171234"/>
    <w:rsid w:val="0017148E"/>
    <w:rsid w:val="00171570"/>
    <w:rsid w:val="00171897"/>
    <w:rsid w:val="00171ABA"/>
    <w:rsid w:val="0017219E"/>
    <w:rsid w:val="001727D3"/>
    <w:rsid w:val="00172F0B"/>
    <w:rsid w:val="00174463"/>
    <w:rsid w:val="001745D5"/>
    <w:rsid w:val="00174621"/>
    <w:rsid w:val="00174CF5"/>
    <w:rsid w:val="00175AA5"/>
    <w:rsid w:val="001809EB"/>
    <w:rsid w:val="00180B71"/>
    <w:rsid w:val="00183341"/>
    <w:rsid w:val="00183EFC"/>
    <w:rsid w:val="0018400C"/>
    <w:rsid w:val="00184BE1"/>
    <w:rsid w:val="0018622B"/>
    <w:rsid w:val="00191363"/>
    <w:rsid w:val="00191941"/>
    <w:rsid w:val="00191FF7"/>
    <w:rsid w:val="0019245E"/>
    <w:rsid w:val="0019315A"/>
    <w:rsid w:val="00193907"/>
    <w:rsid w:val="001939C5"/>
    <w:rsid w:val="001944AB"/>
    <w:rsid w:val="00195633"/>
    <w:rsid w:val="00196D44"/>
    <w:rsid w:val="001A0965"/>
    <w:rsid w:val="001A0BCB"/>
    <w:rsid w:val="001A116D"/>
    <w:rsid w:val="001A1AFE"/>
    <w:rsid w:val="001A2817"/>
    <w:rsid w:val="001A4FFD"/>
    <w:rsid w:val="001A5616"/>
    <w:rsid w:val="001A66F4"/>
    <w:rsid w:val="001A68BB"/>
    <w:rsid w:val="001A6D28"/>
    <w:rsid w:val="001A7E60"/>
    <w:rsid w:val="001B03AE"/>
    <w:rsid w:val="001B091B"/>
    <w:rsid w:val="001B0F8B"/>
    <w:rsid w:val="001B1B64"/>
    <w:rsid w:val="001B1FCA"/>
    <w:rsid w:val="001B2374"/>
    <w:rsid w:val="001B37DC"/>
    <w:rsid w:val="001B3BA2"/>
    <w:rsid w:val="001B5B23"/>
    <w:rsid w:val="001B685E"/>
    <w:rsid w:val="001B6F23"/>
    <w:rsid w:val="001B748F"/>
    <w:rsid w:val="001B7BA1"/>
    <w:rsid w:val="001C0890"/>
    <w:rsid w:val="001C0927"/>
    <w:rsid w:val="001C15EC"/>
    <w:rsid w:val="001C2927"/>
    <w:rsid w:val="001C3CB8"/>
    <w:rsid w:val="001C3F5F"/>
    <w:rsid w:val="001C482C"/>
    <w:rsid w:val="001C4840"/>
    <w:rsid w:val="001C7634"/>
    <w:rsid w:val="001C7906"/>
    <w:rsid w:val="001C7C6A"/>
    <w:rsid w:val="001D073B"/>
    <w:rsid w:val="001D1911"/>
    <w:rsid w:val="001D20AC"/>
    <w:rsid w:val="001D2EFB"/>
    <w:rsid w:val="001D3D03"/>
    <w:rsid w:val="001D57A2"/>
    <w:rsid w:val="001D5D0C"/>
    <w:rsid w:val="001D6AE7"/>
    <w:rsid w:val="001D6B09"/>
    <w:rsid w:val="001D6B42"/>
    <w:rsid w:val="001D6E12"/>
    <w:rsid w:val="001E0C26"/>
    <w:rsid w:val="001E132B"/>
    <w:rsid w:val="001E14D5"/>
    <w:rsid w:val="001E4470"/>
    <w:rsid w:val="001E6E51"/>
    <w:rsid w:val="001E79A3"/>
    <w:rsid w:val="001E7D0D"/>
    <w:rsid w:val="001F35BA"/>
    <w:rsid w:val="001F4255"/>
    <w:rsid w:val="001F49A7"/>
    <w:rsid w:val="001F4EA5"/>
    <w:rsid w:val="001F5A4A"/>
    <w:rsid w:val="002007CD"/>
    <w:rsid w:val="00200B50"/>
    <w:rsid w:val="00203AF3"/>
    <w:rsid w:val="00203EA2"/>
    <w:rsid w:val="00204FB8"/>
    <w:rsid w:val="0020549D"/>
    <w:rsid w:val="002054C5"/>
    <w:rsid w:val="0020631F"/>
    <w:rsid w:val="00206B6D"/>
    <w:rsid w:val="00206BA8"/>
    <w:rsid w:val="002077A2"/>
    <w:rsid w:val="002079F2"/>
    <w:rsid w:val="00210099"/>
    <w:rsid w:val="002109E9"/>
    <w:rsid w:val="00210ED6"/>
    <w:rsid w:val="002111A1"/>
    <w:rsid w:val="00211D47"/>
    <w:rsid w:val="002120BB"/>
    <w:rsid w:val="0021354B"/>
    <w:rsid w:val="00213B98"/>
    <w:rsid w:val="00213C90"/>
    <w:rsid w:val="00213E75"/>
    <w:rsid w:val="0021418A"/>
    <w:rsid w:val="002143AC"/>
    <w:rsid w:val="002143BA"/>
    <w:rsid w:val="00214EC0"/>
    <w:rsid w:val="002174F3"/>
    <w:rsid w:val="00217C31"/>
    <w:rsid w:val="00222783"/>
    <w:rsid w:val="00222AEF"/>
    <w:rsid w:val="00223825"/>
    <w:rsid w:val="00225671"/>
    <w:rsid w:val="00225D62"/>
    <w:rsid w:val="002277D7"/>
    <w:rsid w:val="0023046D"/>
    <w:rsid w:val="00230E4A"/>
    <w:rsid w:val="002339AC"/>
    <w:rsid w:val="00233FC9"/>
    <w:rsid w:val="002346BD"/>
    <w:rsid w:val="002347E5"/>
    <w:rsid w:val="00234C28"/>
    <w:rsid w:val="00235E0B"/>
    <w:rsid w:val="00236B8C"/>
    <w:rsid w:val="00236FE4"/>
    <w:rsid w:val="002376C4"/>
    <w:rsid w:val="00237901"/>
    <w:rsid w:val="00240537"/>
    <w:rsid w:val="00240BAC"/>
    <w:rsid w:val="00242232"/>
    <w:rsid w:val="0024248B"/>
    <w:rsid w:val="002432A1"/>
    <w:rsid w:val="00243B78"/>
    <w:rsid w:val="002450EC"/>
    <w:rsid w:val="002453CF"/>
    <w:rsid w:val="0024582E"/>
    <w:rsid w:val="00245B63"/>
    <w:rsid w:val="00245EF1"/>
    <w:rsid w:val="00246C5D"/>
    <w:rsid w:val="00247880"/>
    <w:rsid w:val="002500F9"/>
    <w:rsid w:val="00250556"/>
    <w:rsid w:val="00250938"/>
    <w:rsid w:val="00251472"/>
    <w:rsid w:val="00251EFB"/>
    <w:rsid w:val="00251FA4"/>
    <w:rsid w:val="00252240"/>
    <w:rsid w:val="00252450"/>
    <w:rsid w:val="00252BC1"/>
    <w:rsid w:val="00253611"/>
    <w:rsid w:val="00253E90"/>
    <w:rsid w:val="00254019"/>
    <w:rsid w:val="0025529A"/>
    <w:rsid w:val="0025647E"/>
    <w:rsid w:val="00257344"/>
    <w:rsid w:val="00262F46"/>
    <w:rsid w:val="00263C88"/>
    <w:rsid w:val="002665F6"/>
    <w:rsid w:val="0026664A"/>
    <w:rsid w:val="00266B8B"/>
    <w:rsid w:val="00270B05"/>
    <w:rsid w:val="002718EF"/>
    <w:rsid w:val="00271B07"/>
    <w:rsid w:val="0027203F"/>
    <w:rsid w:val="00272705"/>
    <w:rsid w:val="00273B30"/>
    <w:rsid w:val="00274FC8"/>
    <w:rsid w:val="0027570B"/>
    <w:rsid w:val="00275D20"/>
    <w:rsid w:val="002761F3"/>
    <w:rsid w:val="00276D5C"/>
    <w:rsid w:val="002770D6"/>
    <w:rsid w:val="00277741"/>
    <w:rsid w:val="00277C4E"/>
    <w:rsid w:val="0028019E"/>
    <w:rsid w:val="00280C63"/>
    <w:rsid w:val="00282362"/>
    <w:rsid w:val="00283B17"/>
    <w:rsid w:val="002851DF"/>
    <w:rsid w:val="002854E5"/>
    <w:rsid w:val="002859F8"/>
    <w:rsid w:val="00286327"/>
    <w:rsid w:val="0028677B"/>
    <w:rsid w:val="0028709D"/>
    <w:rsid w:val="002871FC"/>
    <w:rsid w:val="00287292"/>
    <w:rsid w:val="00290461"/>
    <w:rsid w:val="00290AFD"/>
    <w:rsid w:val="002921A5"/>
    <w:rsid w:val="00292254"/>
    <w:rsid w:val="00293BC7"/>
    <w:rsid w:val="00294770"/>
    <w:rsid w:val="00295BB4"/>
    <w:rsid w:val="00295D0D"/>
    <w:rsid w:val="00295EB6"/>
    <w:rsid w:val="00296E94"/>
    <w:rsid w:val="002A1469"/>
    <w:rsid w:val="002A1506"/>
    <w:rsid w:val="002A1C47"/>
    <w:rsid w:val="002A3D2B"/>
    <w:rsid w:val="002A3DCC"/>
    <w:rsid w:val="002A3F5D"/>
    <w:rsid w:val="002A4660"/>
    <w:rsid w:val="002A49CD"/>
    <w:rsid w:val="002A5F6C"/>
    <w:rsid w:val="002A6A45"/>
    <w:rsid w:val="002A6BE6"/>
    <w:rsid w:val="002A765D"/>
    <w:rsid w:val="002A794A"/>
    <w:rsid w:val="002B0162"/>
    <w:rsid w:val="002B0BE5"/>
    <w:rsid w:val="002B0FC5"/>
    <w:rsid w:val="002B18DF"/>
    <w:rsid w:val="002B2479"/>
    <w:rsid w:val="002B2A1A"/>
    <w:rsid w:val="002B2BBA"/>
    <w:rsid w:val="002B3C09"/>
    <w:rsid w:val="002B46EE"/>
    <w:rsid w:val="002B4C41"/>
    <w:rsid w:val="002B53AB"/>
    <w:rsid w:val="002B64A5"/>
    <w:rsid w:val="002B6537"/>
    <w:rsid w:val="002B73C3"/>
    <w:rsid w:val="002B7B59"/>
    <w:rsid w:val="002C05C1"/>
    <w:rsid w:val="002C0ACD"/>
    <w:rsid w:val="002C0CF5"/>
    <w:rsid w:val="002C0E8F"/>
    <w:rsid w:val="002C0F42"/>
    <w:rsid w:val="002C21D9"/>
    <w:rsid w:val="002C3A38"/>
    <w:rsid w:val="002C3CBA"/>
    <w:rsid w:val="002C51B3"/>
    <w:rsid w:val="002C5880"/>
    <w:rsid w:val="002C5C0D"/>
    <w:rsid w:val="002C6B52"/>
    <w:rsid w:val="002C6F4F"/>
    <w:rsid w:val="002D0034"/>
    <w:rsid w:val="002D1588"/>
    <w:rsid w:val="002D1E47"/>
    <w:rsid w:val="002D25F9"/>
    <w:rsid w:val="002D286F"/>
    <w:rsid w:val="002D2D35"/>
    <w:rsid w:val="002D2DCD"/>
    <w:rsid w:val="002D3A6A"/>
    <w:rsid w:val="002D3BC3"/>
    <w:rsid w:val="002D416F"/>
    <w:rsid w:val="002D437D"/>
    <w:rsid w:val="002D4668"/>
    <w:rsid w:val="002D47B5"/>
    <w:rsid w:val="002D6146"/>
    <w:rsid w:val="002D701F"/>
    <w:rsid w:val="002D7408"/>
    <w:rsid w:val="002E0755"/>
    <w:rsid w:val="002E0944"/>
    <w:rsid w:val="002E10A1"/>
    <w:rsid w:val="002E2346"/>
    <w:rsid w:val="002E23D6"/>
    <w:rsid w:val="002E2502"/>
    <w:rsid w:val="002E2568"/>
    <w:rsid w:val="002E27CF"/>
    <w:rsid w:val="002E2844"/>
    <w:rsid w:val="002E3F11"/>
    <w:rsid w:val="002E4380"/>
    <w:rsid w:val="002E4E8A"/>
    <w:rsid w:val="002E4F2E"/>
    <w:rsid w:val="002E5498"/>
    <w:rsid w:val="002E5A66"/>
    <w:rsid w:val="002E5E49"/>
    <w:rsid w:val="002E6D37"/>
    <w:rsid w:val="002F0B9D"/>
    <w:rsid w:val="002F13B7"/>
    <w:rsid w:val="002F1AAA"/>
    <w:rsid w:val="002F1DB3"/>
    <w:rsid w:val="002F2015"/>
    <w:rsid w:val="002F212B"/>
    <w:rsid w:val="002F21FE"/>
    <w:rsid w:val="002F25D7"/>
    <w:rsid w:val="002F27F3"/>
    <w:rsid w:val="002F2983"/>
    <w:rsid w:val="002F3C8A"/>
    <w:rsid w:val="002F3C94"/>
    <w:rsid w:val="002F5364"/>
    <w:rsid w:val="002F5FF8"/>
    <w:rsid w:val="002F6353"/>
    <w:rsid w:val="002F6997"/>
    <w:rsid w:val="002F7D4B"/>
    <w:rsid w:val="003017D8"/>
    <w:rsid w:val="00301D18"/>
    <w:rsid w:val="0030597D"/>
    <w:rsid w:val="00306B9A"/>
    <w:rsid w:val="0030705B"/>
    <w:rsid w:val="003072B1"/>
    <w:rsid w:val="003102C8"/>
    <w:rsid w:val="00311630"/>
    <w:rsid w:val="00311A01"/>
    <w:rsid w:val="00312008"/>
    <w:rsid w:val="00312CC9"/>
    <w:rsid w:val="003140FD"/>
    <w:rsid w:val="00316713"/>
    <w:rsid w:val="00316FDD"/>
    <w:rsid w:val="00317051"/>
    <w:rsid w:val="00322375"/>
    <w:rsid w:val="00323456"/>
    <w:rsid w:val="0032346E"/>
    <w:rsid w:val="00323541"/>
    <w:rsid w:val="00323ED3"/>
    <w:rsid w:val="0032403D"/>
    <w:rsid w:val="00324556"/>
    <w:rsid w:val="003268C9"/>
    <w:rsid w:val="003269BC"/>
    <w:rsid w:val="00327260"/>
    <w:rsid w:val="00330597"/>
    <w:rsid w:val="00330CE7"/>
    <w:rsid w:val="003320F5"/>
    <w:rsid w:val="00332894"/>
    <w:rsid w:val="00333284"/>
    <w:rsid w:val="003342E5"/>
    <w:rsid w:val="0033579F"/>
    <w:rsid w:val="003358A7"/>
    <w:rsid w:val="00336F69"/>
    <w:rsid w:val="0034006D"/>
    <w:rsid w:val="003410C0"/>
    <w:rsid w:val="003415F9"/>
    <w:rsid w:val="003422A1"/>
    <w:rsid w:val="00342410"/>
    <w:rsid w:val="0034268B"/>
    <w:rsid w:val="00342848"/>
    <w:rsid w:val="0034334D"/>
    <w:rsid w:val="0034470A"/>
    <w:rsid w:val="003457D6"/>
    <w:rsid w:val="00345920"/>
    <w:rsid w:val="003459CD"/>
    <w:rsid w:val="0034752A"/>
    <w:rsid w:val="0035146B"/>
    <w:rsid w:val="00351DB6"/>
    <w:rsid w:val="00352797"/>
    <w:rsid w:val="0035296C"/>
    <w:rsid w:val="00353D3D"/>
    <w:rsid w:val="00354BF8"/>
    <w:rsid w:val="003556AD"/>
    <w:rsid w:val="00355890"/>
    <w:rsid w:val="00356AA0"/>
    <w:rsid w:val="003570FD"/>
    <w:rsid w:val="0035779D"/>
    <w:rsid w:val="00357ADF"/>
    <w:rsid w:val="00360343"/>
    <w:rsid w:val="00360813"/>
    <w:rsid w:val="0036258F"/>
    <w:rsid w:val="0036295F"/>
    <w:rsid w:val="0036324B"/>
    <w:rsid w:val="0036373E"/>
    <w:rsid w:val="00363977"/>
    <w:rsid w:val="00363A86"/>
    <w:rsid w:val="003647B9"/>
    <w:rsid w:val="00364822"/>
    <w:rsid w:val="00365F93"/>
    <w:rsid w:val="00367666"/>
    <w:rsid w:val="00367C81"/>
    <w:rsid w:val="00371D0C"/>
    <w:rsid w:val="00371D1D"/>
    <w:rsid w:val="00374457"/>
    <w:rsid w:val="00374CAD"/>
    <w:rsid w:val="00374D26"/>
    <w:rsid w:val="00374F2F"/>
    <w:rsid w:val="0037614D"/>
    <w:rsid w:val="00376387"/>
    <w:rsid w:val="00376763"/>
    <w:rsid w:val="00376C68"/>
    <w:rsid w:val="00377BB4"/>
    <w:rsid w:val="003813C3"/>
    <w:rsid w:val="00381897"/>
    <w:rsid w:val="003828CD"/>
    <w:rsid w:val="00382BB4"/>
    <w:rsid w:val="00382D89"/>
    <w:rsid w:val="00383345"/>
    <w:rsid w:val="0038427C"/>
    <w:rsid w:val="00385037"/>
    <w:rsid w:val="0038612E"/>
    <w:rsid w:val="00390E4F"/>
    <w:rsid w:val="00391514"/>
    <w:rsid w:val="003915B9"/>
    <w:rsid w:val="00394B04"/>
    <w:rsid w:val="00394C39"/>
    <w:rsid w:val="0039543E"/>
    <w:rsid w:val="0039658F"/>
    <w:rsid w:val="00396A5E"/>
    <w:rsid w:val="00396A9D"/>
    <w:rsid w:val="00396BA5"/>
    <w:rsid w:val="00396BBD"/>
    <w:rsid w:val="00396C22"/>
    <w:rsid w:val="00397729"/>
    <w:rsid w:val="003978B2"/>
    <w:rsid w:val="00397D26"/>
    <w:rsid w:val="003A01E1"/>
    <w:rsid w:val="003A0B82"/>
    <w:rsid w:val="003A23D0"/>
    <w:rsid w:val="003A29A7"/>
    <w:rsid w:val="003A3493"/>
    <w:rsid w:val="003A3565"/>
    <w:rsid w:val="003A3D98"/>
    <w:rsid w:val="003A6195"/>
    <w:rsid w:val="003A62DF"/>
    <w:rsid w:val="003A7433"/>
    <w:rsid w:val="003A7856"/>
    <w:rsid w:val="003A7BD3"/>
    <w:rsid w:val="003B0762"/>
    <w:rsid w:val="003B2E57"/>
    <w:rsid w:val="003B3F80"/>
    <w:rsid w:val="003B436A"/>
    <w:rsid w:val="003B628C"/>
    <w:rsid w:val="003B62C4"/>
    <w:rsid w:val="003B6E67"/>
    <w:rsid w:val="003B77C9"/>
    <w:rsid w:val="003B78D3"/>
    <w:rsid w:val="003B7A08"/>
    <w:rsid w:val="003B7DC9"/>
    <w:rsid w:val="003C009D"/>
    <w:rsid w:val="003C03F7"/>
    <w:rsid w:val="003C188A"/>
    <w:rsid w:val="003C23D9"/>
    <w:rsid w:val="003C296A"/>
    <w:rsid w:val="003C32F5"/>
    <w:rsid w:val="003C5126"/>
    <w:rsid w:val="003C5D8D"/>
    <w:rsid w:val="003C66CE"/>
    <w:rsid w:val="003C6D59"/>
    <w:rsid w:val="003D031E"/>
    <w:rsid w:val="003D071F"/>
    <w:rsid w:val="003D0B0D"/>
    <w:rsid w:val="003D0D41"/>
    <w:rsid w:val="003D0DB5"/>
    <w:rsid w:val="003D161A"/>
    <w:rsid w:val="003D16B0"/>
    <w:rsid w:val="003D33C7"/>
    <w:rsid w:val="003D3BEB"/>
    <w:rsid w:val="003D3CA0"/>
    <w:rsid w:val="003D4100"/>
    <w:rsid w:val="003D4F48"/>
    <w:rsid w:val="003D7357"/>
    <w:rsid w:val="003E3BAA"/>
    <w:rsid w:val="003E5D59"/>
    <w:rsid w:val="003E633E"/>
    <w:rsid w:val="003E66E0"/>
    <w:rsid w:val="003E6D96"/>
    <w:rsid w:val="003F01AE"/>
    <w:rsid w:val="003F0CDF"/>
    <w:rsid w:val="003F1448"/>
    <w:rsid w:val="003F1FB7"/>
    <w:rsid w:val="003F3317"/>
    <w:rsid w:val="003F5119"/>
    <w:rsid w:val="003F59E9"/>
    <w:rsid w:val="003F5FE3"/>
    <w:rsid w:val="003F6397"/>
    <w:rsid w:val="00400396"/>
    <w:rsid w:val="00400BA5"/>
    <w:rsid w:val="00400DD3"/>
    <w:rsid w:val="00402117"/>
    <w:rsid w:val="00402192"/>
    <w:rsid w:val="00402C86"/>
    <w:rsid w:val="00402D5B"/>
    <w:rsid w:val="004034B5"/>
    <w:rsid w:val="00403F73"/>
    <w:rsid w:val="0040402E"/>
    <w:rsid w:val="004053F2"/>
    <w:rsid w:val="00405502"/>
    <w:rsid w:val="0040748A"/>
    <w:rsid w:val="0040748E"/>
    <w:rsid w:val="004079B5"/>
    <w:rsid w:val="00407BC8"/>
    <w:rsid w:val="00410166"/>
    <w:rsid w:val="00410FA3"/>
    <w:rsid w:val="00411B58"/>
    <w:rsid w:val="00411D2F"/>
    <w:rsid w:val="004121AE"/>
    <w:rsid w:val="00413BD6"/>
    <w:rsid w:val="00416737"/>
    <w:rsid w:val="00416E8E"/>
    <w:rsid w:val="00416FB3"/>
    <w:rsid w:val="00417254"/>
    <w:rsid w:val="004173C1"/>
    <w:rsid w:val="0041785A"/>
    <w:rsid w:val="00420E90"/>
    <w:rsid w:val="0042177B"/>
    <w:rsid w:val="004223D3"/>
    <w:rsid w:val="00423984"/>
    <w:rsid w:val="004240B9"/>
    <w:rsid w:val="00424F6A"/>
    <w:rsid w:val="004260DE"/>
    <w:rsid w:val="00427A59"/>
    <w:rsid w:val="004305B1"/>
    <w:rsid w:val="00430BED"/>
    <w:rsid w:val="00430E5F"/>
    <w:rsid w:val="00431B30"/>
    <w:rsid w:val="00433361"/>
    <w:rsid w:val="00433984"/>
    <w:rsid w:val="00434155"/>
    <w:rsid w:val="00434841"/>
    <w:rsid w:val="00435453"/>
    <w:rsid w:val="00435A56"/>
    <w:rsid w:val="00436A49"/>
    <w:rsid w:val="004372E6"/>
    <w:rsid w:val="00437733"/>
    <w:rsid w:val="00440082"/>
    <w:rsid w:val="00441CDC"/>
    <w:rsid w:val="00442017"/>
    <w:rsid w:val="00442927"/>
    <w:rsid w:val="00442BE9"/>
    <w:rsid w:val="004430F2"/>
    <w:rsid w:val="00445056"/>
    <w:rsid w:val="00445774"/>
    <w:rsid w:val="00445F17"/>
    <w:rsid w:val="00446C42"/>
    <w:rsid w:val="004502B3"/>
    <w:rsid w:val="00450B25"/>
    <w:rsid w:val="00451139"/>
    <w:rsid w:val="004516C3"/>
    <w:rsid w:val="00452301"/>
    <w:rsid w:val="004524A3"/>
    <w:rsid w:val="00452DD1"/>
    <w:rsid w:val="00453C1C"/>
    <w:rsid w:val="00453F7B"/>
    <w:rsid w:val="00455E1B"/>
    <w:rsid w:val="00455FE7"/>
    <w:rsid w:val="0045740F"/>
    <w:rsid w:val="00457604"/>
    <w:rsid w:val="0046066C"/>
    <w:rsid w:val="0046084C"/>
    <w:rsid w:val="00460E14"/>
    <w:rsid w:val="00461CF7"/>
    <w:rsid w:val="00462D1E"/>
    <w:rsid w:val="0046312A"/>
    <w:rsid w:val="00463DBE"/>
    <w:rsid w:val="00464473"/>
    <w:rsid w:val="00464AF2"/>
    <w:rsid w:val="00464B6A"/>
    <w:rsid w:val="00465D4F"/>
    <w:rsid w:val="00466904"/>
    <w:rsid w:val="00467256"/>
    <w:rsid w:val="00467E00"/>
    <w:rsid w:val="0047046D"/>
    <w:rsid w:val="00471315"/>
    <w:rsid w:val="00471344"/>
    <w:rsid w:val="00471725"/>
    <w:rsid w:val="004717B2"/>
    <w:rsid w:val="0047183A"/>
    <w:rsid w:val="00471AFE"/>
    <w:rsid w:val="004726F2"/>
    <w:rsid w:val="00472868"/>
    <w:rsid w:val="00473833"/>
    <w:rsid w:val="00473F2C"/>
    <w:rsid w:val="0047494F"/>
    <w:rsid w:val="00475A46"/>
    <w:rsid w:val="00475FA1"/>
    <w:rsid w:val="00476240"/>
    <w:rsid w:val="004768A1"/>
    <w:rsid w:val="00477B3A"/>
    <w:rsid w:val="0048006F"/>
    <w:rsid w:val="004819B4"/>
    <w:rsid w:val="0048294E"/>
    <w:rsid w:val="0048296C"/>
    <w:rsid w:val="00482CC3"/>
    <w:rsid w:val="004831AF"/>
    <w:rsid w:val="00483288"/>
    <w:rsid w:val="0048359D"/>
    <w:rsid w:val="00483AE4"/>
    <w:rsid w:val="00484343"/>
    <w:rsid w:val="00484A53"/>
    <w:rsid w:val="00484E50"/>
    <w:rsid w:val="00484F31"/>
    <w:rsid w:val="00486273"/>
    <w:rsid w:val="00486A12"/>
    <w:rsid w:val="00486D4A"/>
    <w:rsid w:val="004871FE"/>
    <w:rsid w:val="004875D0"/>
    <w:rsid w:val="00487D3C"/>
    <w:rsid w:val="00490031"/>
    <w:rsid w:val="00490039"/>
    <w:rsid w:val="00490A1C"/>
    <w:rsid w:val="00491264"/>
    <w:rsid w:val="00491283"/>
    <w:rsid w:val="004919FE"/>
    <w:rsid w:val="00491BD0"/>
    <w:rsid w:val="004923FE"/>
    <w:rsid w:val="004924A1"/>
    <w:rsid w:val="0049287A"/>
    <w:rsid w:val="00492993"/>
    <w:rsid w:val="00492A42"/>
    <w:rsid w:val="0049327A"/>
    <w:rsid w:val="004942C6"/>
    <w:rsid w:val="004949C4"/>
    <w:rsid w:val="004952E5"/>
    <w:rsid w:val="004955F2"/>
    <w:rsid w:val="00495B3C"/>
    <w:rsid w:val="00495BA7"/>
    <w:rsid w:val="00497F08"/>
    <w:rsid w:val="004A01EE"/>
    <w:rsid w:val="004A06B9"/>
    <w:rsid w:val="004A137F"/>
    <w:rsid w:val="004A347F"/>
    <w:rsid w:val="004A5C42"/>
    <w:rsid w:val="004A6A3F"/>
    <w:rsid w:val="004A70BD"/>
    <w:rsid w:val="004A713A"/>
    <w:rsid w:val="004B04AD"/>
    <w:rsid w:val="004B0C5D"/>
    <w:rsid w:val="004B1205"/>
    <w:rsid w:val="004B1471"/>
    <w:rsid w:val="004B1A04"/>
    <w:rsid w:val="004B1ADD"/>
    <w:rsid w:val="004B1B1F"/>
    <w:rsid w:val="004B1CE5"/>
    <w:rsid w:val="004B20EF"/>
    <w:rsid w:val="004B25A9"/>
    <w:rsid w:val="004B2D8B"/>
    <w:rsid w:val="004B2F9B"/>
    <w:rsid w:val="004B30B5"/>
    <w:rsid w:val="004B3E38"/>
    <w:rsid w:val="004B44AA"/>
    <w:rsid w:val="004B493D"/>
    <w:rsid w:val="004B7227"/>
    <w:rsid w:val="004B7565"/>
    <w:rsid w:val="004C11C7"/>
    <w:rsid w:val="004C2212"/>
    <w:rsid w:val="004C236D"/>
    <w:rsid w:val="004C256D"/>
    <w:rsid w:val="004C2B4C"/>
    <w:rsid w:val="004C34D5"/>
    <w:rsid w:val="004C365D"/>
    <w:rsid w:val="004C4E22"/>
    <w:rsid w:val="004C52FB"/>
    <w:rsid w:val="004D0E92"/>
    <w:rsid w:val="004D23A3"/>
    <w:rsid w:val="004D3AB7"/>
    <w:rsid w:val="004D3F62"/>
    <w:rsid w:val="004D4096"/>
    <w:rsid w:val="004D4738"/>
    <w:rsid w:val="004D4827"/>
    <w:rsid w:val="004D4E70"/>
    <w:rsid w:val="004D53F2"/>
    <w:rsid w:val="004D6497"/>
    <w:rsid w:val="004D78E0"/>
    <w:rsid w:val="004E0DEE"/>
    <w:rsid w:val="004E1380"/>
    <w:rsid w:val="004E18D4"/>
    <w:rsid w:val="004E1997"/>
    <w:rsid w:val="004E1F87"/>
    <w:rsid w:val="004E3267"/>
    <w:rsid w:val="004E48A5"/>
    <w:rsid w:val="004E5998"/>
    <w:rsid w:val="004E5A36"/>
    <w:rsid w:val="004E5ACC"/>
    <w:rsid w:val="004E6511"/>
    <w:rsid w:val="004E69AD"/>
    <w:rsid w:val="004E791E"/>
    <w:rsid w:val="004F1540"/>
    <w:rsid w:val="004F1A42"/>
    <w:rsid w:val="004F1B0F"/>
    <w:rsid w:val="004F2DBB"/>
    <w:rsid w:val="004F3070"/>
    <w:rsid w:val="004F326C"/>
    <w:rsid w:val="004F335F"/>
    <w:rsid w:val="004F3EBB"/>
    <w:rsid w:val="004F3F3C"/>
    <w:rsid w:val="004F4159"/>
    <w:rsid w:val="004F4FB0"/>
    <w:rsid w:val="004F61B6"/>
    <w:rsid w:val="004F64FA"/>
    <w:rsid w:val="004F6997"/>
    <w:rsid w:val="004F6DDA"/>
    <w:rsid w:val="004F6E89"/>
    <w:rsid w:val="00501B99"/>
    <w:rsid w:val="00501D0F"/>
    <w:rsid w:val="0050274C"/>
    <w:rsid w:val="00502899"/>
    <w:rsid w:val="005030B6"/>
    <w:rsid w:val="0050497D"/>
    <w:rsid w:val="00505EEA"/>
    <w:rsid w:val="00505F52"/>
    <w:rsid w:val="0050635C"/>
    <w:rsid w:val="00506501"/>
    <w:rsid w:val="00506AB6"/>
    <w:rsid w:val="00506D5B"/>
    <w:rsid w:val="00507052"/>
    <w:rsid w:val="005074F8"/>
    <w:rsid w:val="00510518"/>
    <w:rsid w:val="00510941"/>
    <w:rsid w:val="0051127B"/>
    <w:rsid w:val="00511A7C"/>
    <w:rsid w:val="005127B3"/>
    <w:rsid w:val="0051453E"/>
    <w:rsid w:val="00515E67"/>
    <w:rsid w:val="00515ECC"/>
    <w:rsid w:val="00516A88"/>
    <w:rsid w:val="00516B37"/>
    <w:rsid w:val="00517078"/>
    <w:rsid w:val="005170FC"/>
    <w:rsid w:val="00517298"/>
    <w:rsid w:val="00521D75"/>
    <w:rsid w:val="00523B55"/>
    <w:rsid w:val="00523E10"/>
    <w:rsid w:val="0052638F"/>
    <w:rsid w:val="00526D01"/>
    <w:rsid w:val="00526D2F"/>
    <w:rsid w:val="00527628"/>
    <w:rsid w:val="00527EFB"/>
    <w:rsid w:val="00530BB9"/>
    <w:rsid w:val="0053172B"/>
    <w:rsid w:val="00531EEC"/>
    <w:rsid w:val="00532741"/>
    <w:rsid w:val="00534B10"/>
    <w:rsid w:val="00534EC7"/>
    <w:rsid w:val="00535B05"/>
    <w:rsid w:val="00535B3A"/>
    <w:rsid w:val="00536249"/>
    <w:rsid w:val="005401D3"/>
    <w:rsid w:val="005401FC"/>
    <w:rsid w:val="005408B2"/>
    <w:rsid w:val="0054186A"/>
    <w:rsid w:val="00541A70"/>
    <w:rsid w:val="00541C6D"/>
    <w:rsid w:val="0054246C"/>
    <w:rsid w:val="005427E7"/>
    <w:rsid w:val="005430F9"/>
    <w:rsid w:val="005434E5"/>
    <w:rsid w:val="00543F93"/>
    <w:rsid w:val="00545646"/>
    <w:rsid w:val="00545850"/>
    <w:rsid w:val="00546D8E"/>
    <w:rsid w:val="0055003F"/>
    <w:rsid w:val="005518D5"/>
    <w:rsid w:val="00551FAD"/>
    <w:rsid w:val="00552378"/>
    <w:rsid w:val="005528CE"/>
    <w:rsid w:val="00553420"/>
    <w:rsid w:val="0055734C"/>
    <w:rsid w:val="00557608"/>
    <w:rsid w:val="005576F4"/>
    <w:rsid w:val="005613AF"/>
    <w:rsid w:val="00561E8C"/>
    <w:rsid w:val="005623C1"/>
    <w:rsid w:val="00563DE8"/>
    <w:rsid w:val="00564975"/>
    <w:rsid w:val="005654CF"/>
    <w:rsid w:val="005654D1"/>
    <w:rsid w:val="00566CAD"/>
    <w:rsid w:val="00567652"/>
    <w:rsid w:val="00570718"/>
    <w:rsid w:val="0057080B"/>
    <w:rsid w:val="00570AE3"/>
    <w:rsid w:val="00572A6C"/>
    <w:rsid w:val="005777B9"/>
    <w:rsid w:val="00577AE1"/>
    <w:rsid w:val="00577D10"/>
    <w:rsid w:val="00580C0B"/>
    <w:rsid w:val="00580EAB"/>
    <w:rsid w:val="00584213"/>
    <w:rsid w:val="005850AF"/>
    <w:rsid w:val="00591DC1"/>
    <w:rsid w:val="0059293E"/>
    <w:rsid w:val="0059343A"/>
    <w:rsid w:val="005935CE"/>
    <w:rsid w:val="00593E23"/>
    <w:rsid w:val="00594E92"/>
    <w:rsid w:val="005952BF"/>
    <w:rsid w:val="00595B4D"/>
    <w:rsid w:val="00595D66"/>
    <w:rsid w:val="00596154"/>
    <w:rsid w:val="0059618F"/>
    <w:rsid w:val="005961CD"/>
    <w:rsid w:val="00596637"/>
    <w:rsid w:val="005966C8"/>
    <w:rsid w:val="00597CBB"/>
    <w:rsid w:val="005A018F"/>
    <w:rsid w:val="005A03E4"/>
    <w:rsid w:val="005A053E"/>
    <w:rsid w:val="005A08B5"/>
    <w:rsid w:val="005A1707"/>
    <w:rsid w:val="005A35B9"/>
    <w:rsid w:val="005A4735"/>
    <w:rsid w:val="005A4CE9"/>
    <w:rsid w:val="005A58A8"/>
    <w:rsid w:val="005A675E"/>
    <w:rsid w:val="005A6A83"/>
    <w:rsid w:val="005A7925"/>
    <w:rsid w:val="005B1679"/>
    <w:rsid w:val="005B3E61"/>
    <w:rsid w:val="005B4FE0"/>
    <w:rsid w:val="005B5573"/>
    <w:rsid w:val="005B5E4F"/>
    <w:rsid w:val="005B60D7"/>
    <w:rsid w:val="005B65A9"/>
    <w:rsid w:val="005B6681"/>
    <w:rsid w:val="005B74BD"/>
    <w:rsid w:val="005B776E"/>
    <w:rsid w:val="005C0753"/>
    <w:rsid w:val="005C1498"/>
    <w:rsid w:val="005C175A"/>
    <w:rsid w:val="005C2DA8"/>
    <w:rsid w:val="005C30DF"/>
    <w:rsid w:val="005C324C"/>
    <w:rsid w:val="005C374A"/>
    <w:rsid w:val="005C3B84"/>
    <w:rsid w:val="005C3C81"/>
    <w:rsid w:val="005C49BC"/>
    <w:rsid w:val="005C4E60"/>
    <w:rsid w:val="005C5E25"/>
    <w:rsid w:val="005C680E"/>
    <w:rsid w:val="005C75D5"/>
    <w:rsid w:val="005C773F"/>
    <w:rsid w:val="005D03CA"/>
    <w:rsid w:val="005D071C"/>
    <w:rsid w:val="005D0E23"/>
    <w:rsid w:val="005D181B"/>
    <w:rsid w:val="005D32F0"/>
    <w:rsid w:val="005D42A5"/>
    <w:rsid w:val="005D4F74"/>
    <w:rsid w:val="005D52F1"/>
    <w:rsid w:val="005D76FD"/>
    <w:rsid w:val="005E020E"/>
    <w:rsid w:val="005E1B48"/>
    <w:rsid w:val="005E1C2D"/>
    <w:rsid w:val="005E2081"/>
    <w:rsid w:val="005E4090"/>
    <w:rsid w:val="005E4231"/>
    <w:rsid w:val="005E5F3C"/>
    <w:rsid w:val="005E6941"/>
    <w:rsid w:val="005E6D56"/>
    <w:rsid w:val="005E753A"/>
    <w:rsid w:val="005E7AD9"/>
    <w:rsid w:val="005F0766"/>
    <w:rsid w:val="005F104A"/>
    <w:rsid w:val="005F12D3"/>
    <w:rsid w:val="005F2048"/>
    <w:rsid w:val="005F2B79"/>
    <w:rsid w:val="005F2C9D"/>
    <w:rsid w:val="005F332A"/>
    <w:rsid w:val="005F39CF"/>
    <w:rsid w:val="005F3EFA"/>
    <w:rsid w:val="005F545B"/>
    <w:rsid w:val="005F60E7"/>
    <w:rsid w:val="005F65C8"/>
    <w:rsid w:val="005F6804"/>
    <w:rsid w:val="005F75C4"/>
    <w:rsid w:val="005F7759"/>
    <w:rsid w:val="005F7BA9"/>
    <w:rsid w:val="006001A3"/>
    <w:rsid w:val="00600482"/>
    <w:rsid w:val="006019CE"/>
    <w:rsid w:val="006023CD"/>
    <w:rsid w:val="006032CD"/>
    <w:rsid w:val="00603F8B"/>
    <w:rsid w:val="00605B7A"/>
    <w:rsid w:val="00605CCA"/>
    <w:rsid w:val="00605D65"/>
    <w:rsid w:val="00606051"/>
    <w:rsid w:val="0060616F"/>
    <w:rsid w:val="00607AC1"/>
    <w:rsid w:val="00607B47"/>
    <w:rsid w:val="006110F6"/>
    <w:rsid w:val="006115C3"/>
    <w:rsid w:val="00611DCA"/>
    <w:rsid w:val="00612949"/>
    <w:rsid w:val="00612E93"/>
    <w:rsid w:val="006132CB"/>
    <w:rsid w:val="006140BE"/>
    <w:rsid w:val="0061445D"/>
    <w:rsid w:val="0061454F"/>
    <w:rsid w:val="00614A90"/>
    <w:rsid w:val="00614BDF"/>
    <w:rsid w:val="00614C4F"/>
    <w:rsid w:val="00614CC5"/>
    <w:rsid w:val="00616B79"/>
    <w:rsid w:val="0061782E"/>
    <w:rsid w:val="0062016B"/>
    <w:rsid w:val="00621966"/>
    <w:rsid w:val="006219D9"/>
    <w:rsid w:val="006219F5"/>
    <w:rsid w:val="00621EFE"/>
    <w:rsid w:val="006222C1"/>
    <w:rsid w:val="00624409"/>
    <w:rsid w:val="00624975"/>
    <w:rsid w:val="00624F91"/>
    <w:rsid w:val="00625D80"/>
    <w:rsid w:val="00626756"/>
    <w:rsid w:val="00626CF7"/>
    <w:rsid w:val="00632013"/>
    <w:rsid w:val="006336E5"/>
    <w:rsid w:val="006349C2"/>
    <w:rsid w:val="00634D19"/>
    <w:rsid w:val="00634E28"/>
    <w:rsid w:val="00635639"/>
    <w:rsid w:val="006371DC"/>
    <w:rsid w:val="00637825"/>
    <w:rsid w:val="00637C40"/>
    <w:rsid w:val="00637DBE"/>
    <w:rsid w:val="00641754"/>
    <w:rsid w:val="00641E9D"/>
    <w:rsid w:val="0064214B"/>
    <w:rsid w:val="00642802"/>
    <w:rsid w:val="006434CD"/>
    <w:rsid w:val="006460A1"/>
    <w:rsid w:val="0064621A"/>
    <w:rsid w:val="00646379"/>
    <w:rsid w:val="00646AE8"/>
    <w:rsid w:val="00646B1B"/>
    <w:rsid w:val="006470E3"/>
    <w:rsid w:val="0064768C"/>
    <w:rsid w:val="00647FFB"/>
    <w:rsid w:val="00650BF2"/>
    <w:rsid w:val="006513F9"/>
    <w:rsid w:val="00652793"/>
    <w:rsid w:val="00652E9B"/>
    <w:rsid w:val="006541D6"/>
    <w:rsid w:val="0065449A"/>
    <w:rsid w:val="006548D2"/>
    <w:rsid w:val="00655516"/>
    <w:rsid w:val="00655978"/>
    <w:rsid w:val="006565D4"/>
    <w:rsid w:val="006565F6"/>
    <w:rsid w:val="00656934"/>
    <w:rsid w:val="00657087"/>
    <w:rsid w:val="00657471"/>
    <w:rsid w:val="006607E0"/>
    <w:rsid w:val="00660882"/>
    <w:rsid w:val="00660CA7"/>
    <w:rsid w:val="00661C4B"/>
    <w:rsid w:val="00662012"/>
    <w:rsid w:val="0066233A"/>
    <w:rsid w:val="00662DB4"/>
    <w:rsid w:val="00662DB5"/>
    <w:rsid w:val="00663FC4"/>
    <w:rsid w:val="0066405E"/>
    <w:rsid w:val="00664D9A"/>
    <w:rsid w:val="0066512D"/>
    <w:rsid w:val="006665CD"/>
    <w:rsid w:val="00666A96"/>
    <w:rsid w:val="00670522"/>
    <w:rsid w:val="00670618"/>
    <w:rsid w:val="006709E0"/>
    <w:rsid w:val="00672D34"/>
    <w:rsid w:val="006759E7"/>
    <w:rsid w:val="006764F8"/>
    <w:rsid w:val="00676D64"/>
    <w:rsid w:val="006770BC"/>
    <w:rsid w:val="00677918"/>
    <w:rsid w:val="00681F42"/>
    <w:rsid w:val="0068269B"/>
    <w:rsid w:val="006828B4"/>
    <w:rsid w:val="00682A7D"/>
    <w:rsid w:val="00682A81"/>
    <w:rsid w:val="00683AC4"/>
    <w:rsid w:val="00684C2D"/>
    <w:rsid w:val="00684C48"/>
    <w:rsid w:val="00684FF8"/>
    <w:rsid w:val="006850A0"/>
    <w:rsid w:val="006859A5"/>
    <w:rsid w:val="006865B4"/>
    <w:rsid w:val="00686A38"/>
    <w:rsid w:val="00686AFC"/>
    <w:rsid w:val="00686D6E"/>
    <w:rsid w:val="00686DC4"/>
    <w:rsid w:val="0069117D"/>
    <w:rsid w:val="0069185F"/>
    <w:rsid w:val="00693597"/>
    <w:rsid w:val="0069362F"/>
    <w:rsid w:val="0069436A"/>
    <w:rsid w:val="0069443D"/>
    <w:rsid w:val="00694DBA"/>
    <w:rsid w:val="006A03C3"/>
    <w:rsid w:val="006A0628"/>
    <w:rsid w:val="006A07CE"/>
    <w:rsid w:val="006A0850"/>
    <w:rsid w:val="006A19D5"/>
    <w:rsid w:val="006A1C76"/>
    <w:rsid w:val="006A1E69"/>
    <w:rsid w:val="006A36DA"/>
    <w:rsid w:val="006A3EB3"/>
    <w:rsid w:val="006A402E"/>
    <w:rsid w:val="006A4119"/>
    <w:rsid w:val="006A47C4"/>
    <w:rsid w:val="006A6ABF"/>
    <w:rsid w:val="006A6FA3"/>
    <w:rsid w:val="006A747D"/>
    <w:rsid w:val="006A79D4"/>
    <w:rsid w:val="006A7F45"/>
    <w:rsid w:val="006B1027"/>
    <w:rsid w:val="006B1048"/>
    <w:rsid w:val="006B1ABF"/>
    <w:rsid w:val="006B226E"/>
    <w:rsid w:val="006B24F2"/>
    <w:rsid w:val="006B2960"/>
    <w:rsid w:val="006B2BFE"/>
    <w:rsid w:val="006B371A"/>
    <w:rsid w:val="006B3906"/>
    <w:rsid w:val="006B47AD"/>
    <w:rsid w:val="006B681E"/>
    <w:rsid w:val="006B69DE"/>
    <w:rsid w:val="006B6E96"/>
    <w:rsid w:val="006C1BED"/>
    <w:rsid w:val="006C211B"/>
    <w:rsid w:val="006C21BD"/>
    <w:rsid w:val="006C2C9A"/>
    <w:rsid w:val="006C4483"/>
    <w:rsid w:val="006C44D9"/>
    <w:rsid w:val="006C44E0"/>
    <w:rsid w:val="006C6676"/>
    <w:rsid w:val="006C67EB"/>
    <w:rsid w:val="006C685D"/>
    <w:rsid w:val="006D1068"/>
    <w:rsid w:val="006D1649"/>
    <w:rsid w:val="006D2420"/>
    <w:rsid w:val="006D24F5"/>
    <w:rsid w:val="006D3355"/>
    <w:rsid w:val="006D627A"/>
    <w:rsid w:val="006D6A8D"/>
    <w:rsid w:val="006D7651"/>
    <w:rsid w:val="006D76A9"/>
    <w:rsid w:val="006E02A9"/>
    <w:rsid w:val="006E05BC"/>
    <w:rsid w:val="006E08C4"/>
    <w:rsid w:val="006E1F0A"/>
    <w:rsid w:val="006E2E81"/>
    <w:rsid w:val="006E5E54"/>
    <w:rsid w:val="006E6513"/>
    <w:rsid w:val="006E6F95"/>
    <w:rsid w:val="006F0646"/>
    <w:rsid w:val="006F09CB"/>
    <w:rsid w:val="006F0B1F"/>
    <w:rsid w:val="006F16A5"/>
    <w:rsid w:val="006F1C6C"/>
    <w:rsid w:val="006F29E6"/>
    <w:rsid w:val="006F2E2F"/>
    <w:rsid w:val="006F3D21"/>
    <w:rsid w:val="006F42F8"/>
    <w:rsid w:val="006F446F"/>
    <w:rsid w:val="006F550E"/>
    <w:rsid w:val="006F5C32"/>
    <w:rsid w:val="006F63A2"/>
    <w:rsid w:val="00700F99"/>
    <w:rsid w:val="0070185F"/>
    <w:rsid w:val="00702307"/>
    <w:rsid w:val="00705997"/>
    <w:rsid w:val="00705A69"/>
    <w:rsid w:val="007067C4"/>
    <w:rsid w:val="0071011A"/>
    <w:rsid w:val="00711595"/>
    <w:rsid w:val="00711892"/>
    <w:rsid w:val="00711A6F"/>
    <w:rsid w:val="007121D2"/>
    <w:rsid w:val="00713860"/>
    <w:rsid w:val="00714410"/>
    <w:rsid w:val="0071533D"/>
    <w:rsid w:val="007206E2"/>
    <w:rsid w:val="007219CC"/>
    <w:rsid w:val="0072204E"/>
    <w:rsid w:val="00722B6A"/>
    <w:rsid w:val="00722F59"/>
    <w:rsid w:val="00723954"/>
    <w:rsid w:val="00724B30"/>
    <w:rsid w:val="00725296"/>
    <w:rsid w:val="007258CD"/>
    <w:rsid w:val="007260C4"/>
    <w:rsid w:val="007267DE"/>
    <w:rsid w:val="00726D09"/>
    <w:rsid w:val="00726FD8"/>
    <w:rsid w:val="00730DCF"/>
    <w:rsid w:val="0073129A"/>
    <w:rsid w:val="00731308"/>
    <w:rsid w:val="00731D41"/>
    <w:rsid w:val="00732771"/>
    <w:rsid w:val="00732B66"/>
    <w:rsid w:val="007333CF"/>
    <w:rsid w:val="00734573"/>
    <w:rsid w:val="00734755"/>
    <w:rsid w:val="00734A68"/>
    <w:rsid w:val="00734CE5"/>
    <w:rsid w:val="00735893"/>
    <w:rsid w:val="00735F0D"/>
    <w:rsid w:val="00735F7E"/>
    <w:rsid w:val="00736B8C"/>
    <w:rsid w:val="0073726B"/>
    <w:rsid w:val="00740207"/>
    <w:rsid w:val="00741DB3"/>
    <w:rsid w:val="00741E93"/>
    <w:rsid w:val="007430FB"/>
    <w:rsid w:val="007438A5"/>
    <w:rsid w:val="00743955"/>
    <w:rsid w:val="00744956"/>
    <w:rsid w:val="007454DF"/>
    <w:rsid w:val="00745849"/>
    <w:rsid w:val="00745FCF"/>
    <w:rsid w:val="00746094"/>
    <w:rsid w:val="00746469"/>
    <w:rsid w:val="007464D7"/>
    <w:rsid w:val="00746800"/>
    <w:rsid w:val="00746EF5"/>
    <w:rsid w:val="0074781E"/>
    <w:rsid w:val="007479B0"/>
    <w:rsid w:val="00751B8A"/>
    <w:rsid w:val="00753102"/>
    <w:rsid w:val="00753E23"/>
    <w:rsid w:val="00754A15"/>
    <w:rsid w:val="00754B94"/>
    <w:rsid w:val="00754DEB"/>
    <w:rsid w:val="0075564F"/>
    <w:rsid w:val="0075660D"/>
    <w:rsid w:val="00757335"/>
    <w:rsid w:val="007579AC"/>
    <w:rsid w:val="00760EEF"/>
    <w:rsid w:val="00761235"/>
    <w:rsid w:val="00762965"/>
    <w:rsid w:val="007639FC"/>
    <w:rsid w:val="0076430E"/>
    <w:rsid w:val="0076545C"/>
    <w:rsid w:val="00765ABC"/>
    <w:rsid w:val="00767375"/>
    <w:rsid w:val="00767F58"/>
    <w:rsid w:val="007725EC"/>
    <w:rsid w:val="00772B57"/>
    <w:rsid w:val="00773245"/>
    <w:rsid w:val="00773B6E"/>
    <w:rsid w:val="00773FAB"/>
    <w:rsid w:val="0077413E"/>
    <w:rsid w:val="0077569F"/>
    <w:rsid w:val="007768E6"/>
    <w:rsid w:val="00776F69"/>
    <w:rsid w:val="00777D93"/>
    <w:rsid w:val="00781304"/>
    <w:rsid w:val="00781B63"/>
    <w:rsid w:val="007826A7"/>
    <w:rsid w:val="00782FD2"/>
    <w:rsid w:val="00783B75"/>
    <w:rsid w:val="00783C44"/>
    <w:rsid w:val="00784153"/>
    <w:rsid w:val="00784457"/>
    <w:rsid w:val="007850A6"/>
    <w:rsid w:val="007856DD"/>
    <w:rsid w:val="0078579E"/>
    <w:rsid w:val="00785B56"/>
    <w:rsid w:val="00785C4D"/>
    <w:rsid w:val="00786106"/>
    <w:rsid w:val="00786549"/>
    <w:rsid w:val="00787040"/>
    <w:rsid w:val="007903D5"/>
    <w:rsid w:val="00792468"/>
    <w:rsid w:val="00792713"/>
    <w:rsid w:val="007929B8"/>
    <w:rsid w:val="00794931"/>
    <w:rsid w:val="00796044"/>
    <w:rsid w:val="00796849"/>
    <w:rsid w:val="00796CBA"/>
    <w:rsid w:val="007976DD"/>
    <w:rsid w:val="007A0DD8"/>
    <w:rsid w:val="007A1557"/>
    <w:rsid w:val="007A1669"/>
    <w:rsid w:val="007A17B4"/>
    <w:rsid w:val="007A2C77"/>
    <w:rsid w:val="007A36F0"/>
    <w:rsid w:val="007A498E"/>
    <w:rsid w:val="007A4AB7"/>
    <w:rsid w:val="007A4E09"/>
    <w:rsid w:val="007A5476"/>
    <w:rsid w:val="007A5F1E"/>
    <w:rsid w:val="007A6CEB"/>
    <w:rsid w:val="007A7489"/>
    <w:rsid w:val="007A7793"/>
    <w:rsid w:val="007B0047"/>
    <w:rsid w:val="007B0660"/>
    <w:rsid w:val="007B0756"/>
    <w:rsid w:val="007B0C7E"/>
    <w:rsid w:val="007B19A0"/>
    <w:rsid w:val="007B277E"/>
    <w:rsid w:val="007B2F83"/>
    <w:rsid w:val="007B39FD"/>
    <w:rsid w:val="007B5322"/>
    <w:rsid w:val="007B55BE"/>
    <w:rsid w:val="007B63B9"/>
    <w:rsid w:val="007B69D1"/>
    <w:rsid w:val="007B6B10"/>
    <w:rsid w:val="007B72EE"/>
    <w:rsid w:val="007C1E65"/>
    <w:rsid w:val="007C1FDB"/>
    <w:rsid w:val="007C4D06"/>
    <w:rsid w:val="007C6165"/>
    <w:rsid w:val="007C7D17"/>
    <w:rsid w:val="007D05E7"/>
    <w:rsid w:val="007D1AAA"/>
    <w:rsid w:val="007D7D23"/>
    <w:rsid w:val="007E0934"/>
    <w:rsid w:val="007E14DB"/>
    <w:rsid w:val="007E1518"/>
    <w:rsid w:val="007E1A5F"/>
    <w:rsid w:val="007E212B"/>
    <w:rsid w:val="007E2EE0"/>
    <w:rsid w:val="007E3E21"/>
    <w:rsid w:val="007E4119"/>
    <w:rsid w:val="007E4C8C"/>
    <w:rsid w:val="007E5260"/>
    <w:rsid w:val="007E54D9"/>
    <w:rsid w:val="007E598A"/>
    <w:rsid w:val="007E654F"/>
    <w:rsid w:val="007E6921"/>
    <w:rsid w:val="007E6C08"/>
    <w:rsid w:val="007E78A7"/>
    <w:rsid w:val="007E7911"/>
    <w:rsid w:val="007E7DE0"/>
    <w:rsid w:val="007F06B7"/>
    <w:rsid w:val="007F2459"/>
    <w:rsid w:val="007F4662"/>
    <w:rsid w:val="007F647C"/>
    <w:rsid w:val="007F6C03"/>
    <w:rsid w:val="007F6F5E"/>
    <w:rsid w:val="007F7126"/>
    <w:rsid w:val="007F717E"/>
    <w:rsid w:val="007F7494"/>
    <w:rsid w:val="008010CE"/>
    <w:rsid w:val="0080343E"/>
    <w:rsid w:val="008036A5"/>
    <w:rsid w:val="00803797"/>
    <w:rsid w:val="00805AA8"/>
    <w:rsid w:val="00805BD7"/>
    <w:rsid w:val="008063EF"/>
    <w:rsid w:val="008067E2"/>
    <w:rsid w:val="0080749A"/>
    <w:rsid w:val="00811149"/>
    <w:rsid w:val="00811F50"/>
    <w:rsid w:val="0081284D"/>
    <w:rsid w:val="00813223"/>
    <w:rsid w:val="008141A4"/>
    <w:rsid w:val="0081534C"/>
    <w:rsid w:val="008175C5"/>
    <w:rsid w:val="00817772"/>
    <w:rsid w:val="00817CB7"/>
    <w:rsid w:val="00820095"/>
    <w:rsid w:val="008213D7"/>
    <w:rsid w:val="0082169C"/>
    <w:rsid w:val="00823333"/>
    <w:rsid w:val="0082399E"/>
    <w:rsid w:val="00824502"/>
    <w:rsid w:val="008246EE"/>
    <w:rsid w:val="00826421"/>
    <w:rsid w:val="00826B97"/>
    <w:rsid w:val="00827186"/>
    <w:rsid w:val="0082724E"/>
    <w:rsid w:val="00830120"/>
    <w:rsid w:val="00830CBA"/>
    <w:rsid w:val="0083190B"/>
    <w:rsid w:val="00832A9C"/>
    <w:rsid w:val="00834229"/>
    <w:rsid w:val="0083493F"/>
    <w:rsid w:val="00835D8F"/>
    <w:rsid w:val="00835EE5"/>
    <w:rsid w:val="00835F8C"/>
    <w:rsid w:val="00836A73"/>
    <w:rsid w:val="00836BE3"/>
    <w:rsid w:val="00836D1D"/>
    <w:rsid w:val="00836E9F"/>
    <w:rsid w:val="008372A7"/>
    <w:rsid w:val="00837377"/>
    <w:rsid w:val="008374FB"/>
    <w:rsid w:val="008374FD"/>
    <w:rsid w:val="008401C7"/>
    <w:rsid w:val="00842275"/>
    <w:rsid w:val="00843B68"/>
    <w:rsid w:val="00843BAE"/>
    <w:rsid w:val="008443C3"/>
    <w:rsid w:val="00845163"/>
    <w:rsid w:val="0084648D"/>
    <w:rsid w:val="00846E01"/>
    <w:rsid w:val="00851A2C"/>
    <w:rsid w:val="00851BE0"/>
    <w:rsid w:val="0085237F"/>
    <w:rsid w:val="00854889"/>
    <w:rsid w:val="0085573E"/>
    <w:rsid w:val="00855A37"/>
    <w:rsid w:val="008570F8"/>
    <w:rsid w:val="00860129"/>
    <w:rsid w:val="008604CB"/>
    <w:rsid w:val="00860570"/>
    <w:rsid w:val="0086064C"/>
    <w:rsid w:val="00861051"/>
    <w:rsid w:val="00861713"/>
    <w:rsid w:val="00861771"/>
    <w:rsid w:val="00861AF6"/>
    <w:rsid w:val="00861E38"/>
    <w:rsid w:val="00862066"/>
    <w:rsid w:val="00863D48"/>
    <w:rsid w:val="008650A0"/>
    <w:rsid w:val="00865C9D"/>
    <w:rsid w:val="00866616"/>
    <w:rsid w:val="00866B7F"/>
    <w:rsid w:val="00867FF8"/>
    <w:rsid w:val="00871026"/>
    <w:rsid w:val="00871464"/>
    <w:rsid w:val="0087159A"/>
    <w:rsid w:val="00872BFF"/>
    <w:rsid w:val="00873FFB"/>
    <w:rsid w:val="0087490F"/>
    <w:rsid w:val="008758D8"/>
    <w:rsid w:val="00877EED"/>
    <w:rsid w:val="00880A2A"/>
    <w:rsid w:val="008813FB"/>
    <w:rsid w:val="00882329"/>
    <w:rsid w:val="00885D62"/>
    <w:rsid w:val="00885FD4"/>
    <w:rsid w:val="0088657F"/>
    <w:rsid w:val="00886D2B"/>
    <w:rsid w:val="00887974"/>
    <w:rsid w:val="0089040C"/>
    <w:rsid w:val="00890CF9"/>
    <w:rsid w:val="0089172F"/>
    <w:rsid w:val="008918BC"/>
    <w:rsid w:val="0089278F"/>
    <w:rsid w:val="00894211"/>
    <w:rsid w:val="008943E4"/>
    <w:rsid w:val="0089448A"/>
    <w:rsid w:val="008949A2"/>
    <w:rsid w:val="00895412"/>
    <w:rsid w:val="0089577F"/>
    <w:rsid w:val="00896243"/>
    <w:rsid w:val="008A13B8"/>
    <w:rsid w:val="008A243B"/>
    <w:rsid w:val="008A41F9"/>
    <w:rsid w:val="008A5535"/>
    <w:rsid w:val="008A6182"/>
    <w:rsid w:val="008A62B8"/>
    <w:rsid w:val="008A6B44"/>
    <w:rsid w:val="008A7032"/>
    <w:rsid w:val="008A7EA5"/>
    <w:rsid w:val="008B0108"/>
    <w:rsid w:val="008B11DA"/>
    <w:rsid w:val="008B4582"/>
    <w:rsid w:val="008B5872"/>
    <w:rsid w:val="008C03C4"/>
    <w:rsid w:val="008C11A3"/>
    <w:rsid w:val="008C180A"/>
    <w:rsid w:val="008C241C"/>
    <w:rsid w:val="008C2780"/>
    <w:rsid w:val="008C2831"/>
    <w:rsid w:val="008C2A13"/>
    <w:rsid w:val="008C30F7"/>
    <w:rsid w:val="008C3972"/>
    <w:rsid w:val="008C3C09"/>
    <w:rsid w:val="008C48FF"/>
    <w:rsid w:val="008C4D29"/>
    <w:rsid w:val="008C5114"/>
    <w:rsid w:val="008C5C8C"/>
    <w:rsid w:val="008D002D"/>
    <w:rsid w:val="008D1477"/>
    <w:rsid w:val="008D223D"/>
    <w:rsid w:val="008D2858"/>
    <w:rsid w:val="008D2BB1"/>
    <w:rsid w:val="008D5186"/>
    <w:rsid w:val="008D5F6D"/>
    <w:rsid w:val="008D6595"/>
    <w:rsid w:val="008D66FF"/>
    <w:rsid w:val="008D6870"/>
    <w:rsid w:val="008E1A1E"/>
    <w:rsid w:val="008E55CF"/>
    <w:rsid w:val="008E6DB4"/>
    <w:rsid w:val="008E6DFD"/>
    <w:rsid w:val="008E7312"/>
    <w:rsid w:val="008E7968"/>
    <w:rsid w:val="008E7B93"/>
    <w:rsid w:val="008F1058"/>
    <w:rsid w:val="008F18EE"/>
    <w:rsid w:val="008F1AD5"/>
    <w:rsid w:val="008F2362"/>
    <w:rsid w:val="008F47A8"/>
    <w:rsid w:val="008F4BF7"/>
    <w:rsid w:val="008F5901"/>
    <w:rsid w:val="008F5CC5"/>
    <w:rsid w:val="008F7ECB"/>
    <w:rsid w:val="00901A63"/>
    <w:rsid w:val="00901E66"/>
    <w:rsid w:val="00902304"/>
    <w:rsid w:val="009025DB"/>
    <w:rsid w:val="009026EA"/>
    <w:rsid w:val="009036E4"/>
    <w:rsid w:val="00903BD5"/>
    <w:rsid w:val="00903F4A"/>
    <w:rsid w:val="009041D4"/>
    <w:rsid w:val="00904A2E"/>
    <w:rsid w:val="0090656C"/>
    <w:rsid w:val="009077B3"/>
    <w:rsid w:val="0091006D"/>
    <w:rsid w:val="0091044E"/>
    <w:rsid w:val="00910F5D"/>
    <w:rsid w:val="00910FA8"/>
    <w:rsid w:val="009114EB"/>
    <w:rsid w:val="0091303D"/>
    <w:rsid w:val="00913AD3"/>
    <w:rsid w:val="00915A22"/>
    <w:rsid w:val="0091605A"/>
    <w:rsid w:val="00916403"/>
    <w:rsid w:val="00916B45"/>
    <w:rsid w:val="00921DF3"/>
    <w:rsid w:val="00922003"/>
    <w:rsid w:val="00922B89"/>
    <w:rsid w:val="00923173"/>
    <w:rsid w:val="0092353F"/>
    <w:rsid w:val="00924356"/>
    <w:rsid w:val="00924B05"/>
    <w:rsid w:val="00924C7E"/>
    <w:rsid w:val="00925083"/>
    <w:rsid w:val="00925D69"/>
    <w:rsid w:val="00925F8B"/>
    <w:rsid w:val="00926769"/>
    <w:rsid w:val="0092691C"/>
    <w:rsid w:val="00926C2A"/>
    <w:rsid w:val="00927E97"/>
    <w:rsid w:val="0093010D"/>
    <w:rsid w:val="00931C3C"/>
    <w:rsid w:val="009330E9"/>
    <w:rsid w:val="00933594"/>
    <w:rsid w:val="0093439B"/>
    <w:rsid w:val="0093455D"/>
    <w:rsid w:val="00934684"/>
    <w:rsid w:val="00934E31"/>
    <w:rsid w:val="00934E8F"/>
    <w:rsid w:val="00936354"/>
    <w:rsid w:val="00936CA1"/>
    <w:rsid w:val="00936E57"/>
    <w:rsid w:val="009373B9"/>
    <w:rsid w:val="009376A4"/>
    <w:rsid w:val="0094166E"/>
    <w:rsid w:val="00944013"/>
    <w:rsid w:val="0094447E"/>
    <w:rsid w:val="00945580"/>
    <w:rsid w:val="009466B2"/>
    <w:rsid w:val="00946D34"/>
    <w:rsid w:val="00947A74"/>
    <w:rsid w:val="00947C2F"/>
    <w:rsid w:val="00947EAE"/>
    <w:rsid w:val="009500A8"/>
    <w:rsid w:val="00950C5B"/>
    <w:rsid w:val="00950DDA"/>
    <w:rsid w:val="009526CC"/>
    <w:rsid w:val="0095298D"/>
    <w:rsid w:val="00952DD4"/>
    <w:rsid w:val="00953A18"/>
    <w:rsid w:val="00953E7C"/>
    <w:rsid w:val="0095450C"/>
    <w:rsid w:val="00955B46"/>
    <w:rsid w:val="00955D07"/>
    <w:rsid w:val="009562A4"/>
    <w:rsid w:val="0095685A"/>
    <w:rsid w:val="00957649"/>
    <w:rsid w:val="00960546"/>
    <w:rsid w:val="00961CDE"/>
    <w:rsid w:val="0096281A"/>
    <w:rsid w:val="00962B4A"/>
    <w:rsid w:val="0096395F"/>
    <w:rsid w:val="009641CF"/>
    <w:rsid w:val="00966380"/>
    <w:rsid w:val="00967351"/>
    <w:rsid w:val="00970D74"/>
    <w:rsid w:val="00972221"/>
    <w:rsid w:val="009725F9"/>
    <w:rsid w:val="00972811"/>
    <w:rsid w:val="00972A50"/>
    <w:rsid w:val="00973CA3"/>
    <w:rsid w:val="00974153"/>
    <w:rsid w:val="00974546"/>
    <w:rsid w:val="0097460C"/>
    <w:rsid w:val="00974D33"/>
    <w:rsid w:val="0097527A"/>
    <w:rsid w:val="00975E08"/>
    <w:rsid w:val="00976799"/>
    <w:rsid w:val="00976D33"/>
    <w:rsid w:val="0097735E"/>
    <w:rsid w:val="00981DFA"/>
    <w:rsid w:val="00983109"/>
    <w:rsid w:val="00983873"/>
    <w:rsid w:val="00983EE8"/>
    <w:rsid w:val="009844D7"/>
    <w:rsid w:val="00984EE7"/>
    <w:rsid w:val="009864A6"/>
    <w:rsid w:val="009903F8"/>
    <w:rsid w:val="00991849"/>
    <w:rsid w:val="0099239C"/>
    <w:rsid w:val="00992BE4"/>
    <w:rsid w:val="00993411"/>
    <w:rsid w:val="00993BBF"/>
    <w:rsid w:val="00993DA3"/>
    <w:rsid w:val="00995959"/>
    <w:rsid w:val="0099637C"/>
    <w:rsid w:val="00996BFB"/>
    <w:rsid w:val="00997175"/>
    <w:rsid w:val="00997387"/>
    <w:rsid w:val="0099780E"/>
    <w:rsid w:val="009A0CE4"/>
    <w:rsid w:val="009A1030"/>
    <w:rsid w:val="009A240D"/>
    <w:rsid w:val="009A421A"/>
    <w:rsid w:val="009A5981"/>
    <w:rsid w:val="009A5C00"/>
    <w:rsid w:val="009A7927"/>
    <w:rsid w:val="009B17DC"/>
    <w:rsid w:val="009B20E3"/>
    <w:rsid w:val="009B215A"/>
    <w:rsid w:val="009B32B2"/>
    <w:rsid w:val="009B3A94"/>
    <w:rsid w:val="009B41A4"/>
    <w:rsid w:val="009B47B1"/>
    <w:rsid w:val="009B4FF6"/>
    <w:rsid w:val="009B5184"/>
    <w:rsid w:val="009B5BD7"/>
    <w:rsid w:val="009B5D1E"/>
    <w:rsid w:val="009B609D"/>
    <w:rsid w:val="009B6FD6"/>
    <w:rsid w:val="009B75A7"/>
    <w:rsid w:val="009B79D3"/>
    <w:rsid w:val="009C1D6B"/>
    <w:rsid w:val="009C2978"/>
    <w:rsid w:val="009C437C"/>
    <w:rsid w:val="009C44E9"/>
    <w:rsid w:val="009C47FC"/>
    <w:rsid w:val="009C4817"/>
    <w:rsid w:val="009C4CE7"/>
    <w:rsid w:val="009C4FD5"/>
    <w:rsid w:val="009C6165"/>
    <w:rsid w:val="009C61C8"/>
    <w:rsid w:val="009C62D8"/>
    <w:rsid w:val="009C68A9"/>
    <w:rsid w:val="009C7033"/>
    <w:rsid w:val="009C742E"/>
    <w:rsid w:val="009C786D"/>
    <w:rsid w:val="009C7B77"/>
    <w:rsid w:val="009C7E36"/>
    <w:rsid w:val="009D063B"/>
    <w:rsid w:val="009D13AE"/>
    <w:rsid w:val="009D21BF"/>
    <w:rsid w:val="009D36CF"/>
    <w:rsid w:val="009D3EFA"/>
    <w:rsid w:val="009D4551"/>
    <w:rsid w:val="009D593E"/>
    <w:rsid w:val="009D5CA0"/>
    <w:rsid w:val="009D6CA6"/>
    <w:rsid w:val="009D6F75"/>
    <w:rsid w:val="009D725C"/>
    <w:rsid w:val="009D7FA5"/>
    <w:rsid w:val="009E0597"/>
    <w:rsid w:val="009E1FD9"/>
    <w:rsid w:val="009E3EEF"/>
    <w:rsid w:val="009E4FE4"/>
    <w:rsid w:val="009E63BA"/>
    <w:rsid w:val="009E70BE"/>
    <w:rsid w:val="009E7E69"/>
    <w:rsid w:val="009F151A"/>
    <w:rsid w:val="009F1BA5"/>
    <w:rsid w:val="009F330F"/>
    <w:rsid w:val="009F4B49"/>
    <w:rsid w:val="009F614F"/>
    <w:rsid w:val="009F6952"/>
    <w:rsid w:val="009F6AA0"/>
    <w:rsid w:val="009F7B9C"/>
    <w:rsid w:val="00A000CB"/>
    <w:rsid w:val="00A0028D"/>
    <w:rsid w:val="00A00880"/>
    <w:rsid w:val="00A012CC"/>
    <w:rsid w:val="00A013E2"/>
    <w:rsid w:val="00A04681"/>
    <w:rsid w:val="00A04B52"/>
    <w:rsid w:val="00A053AA"/>
    <w:rsid w:val="00A05D0E"/>
    <w:rsid w:val="00A06765"/>
    <w:rsid w:val="00A06898"/>
    <w:rsid w:val="00A07324"/>
    <w:rsid w:val="00A0772E"/>
    <w:rsid w:val="00A07D59"/>
    <w:rsid w:val="00A10107"/>
    <w:rsid w:val="00A11D4E"/>
    <w:rsid w:val="00A120F5"/>
    <w:rsid w:val="00A12418"/>
    <w:rsid w:val="00A12EA6"/>
    <w:rsid w:val="00A13532"/>
    <w:rsid w:val="00A140F1"/>
    <w:rsid w:val="00A1467E"/>
    <w:rsid w:val="00A163F3"/>
    <w:rsid w:val="00A1696F"/>
    <w:rsid w:val="00A17E28"/>
    <w:rsid w:val="00A17E8F"/>
    <w:rsid w:val="00A20268"/>
    <w:rsid w:val="00A20968"/>
    <w:rsid w:val="00A21F2A"/>
    <w:rsid w:val="00A21FB8"/>
    <w:rsid w:val="00A234C1"/>
    <w:rsid w:val="00A2374F"/>
    <w:rsid w:val="00A238E1"/>
    <w:rsid w:val="00A2485A"/>
    <w:rsid w:val="00A252EA"/>
    <w:rsid w:val="00A25B30"/>
    <w:rsid w:val="00A26961"/>
    <w:rsid w:val="00A270DC"/>
    <w:rsid w:val="00A27B0A"/>
    <w:rsid w:val="00A27BBA"/>
    <w:rsid w:val="00A30D78"/>
    <w:rsid w:val="00A331D5"/>
    <w:rsid w:val="00A338F2"/>
    <w:rsid w:val="00A34252"/>
    <w:rsid w:val="00A344B4"/>
    <w:rsid w:val="00A35F73"/>
    <w:rsid w:val="00A36A1A"/>
    <w:rsid w:val="00A37428"/>
    <w:rsid w:val="00A375D9"/>
    <w:rsid w:val="00A37668"/>
    <w:rsid w:val="00A3775D"/>
    <w:rsid w:val="00A37D38"/>
    <w:rsid w:val="00A40048"/>
    <w:rsid w:val="00A412E4"/>
    <w:rsid w:val="00A43236"/>
    <w:rsid w:val="00A46758"/>
    <w:rsid w:val="00A46E81"/>
    <w:rsid w:val="00A474D2"/>
    <w:rsid w:val="00A47BA7"/>
    <w:rsid w:val="00A502F3"/>
    <w:rsid w:val="00A521AB"/>
    <w:rsid w:val="00A52967"/>
    <w:rsid w:val="00A52BB8"/>
    <w:rsid w:val="00A52EE2"/>
    <w:rsid w:val="00A538B3"/>
    <w:rsid w:val="00A539BA"/>
    <w:rsid w:val="00A55B72"/>
    <w:rsid w:val="00A56D73"/>
    <w:rsid w:val="00A571C1"/>
    <w:rsid w:val="00A6069E"/>
    <w:rsid w:val="00A6185B"/>
    <w:rsid w:val="00A61910"/>
    <w:rsid w:val="00A61AFC"/>
    <w:rsid w:val="00A62D54"/>
    <w:rsid w:val="00A63132"/>
    <w:rsid w:val="00A64CF9"/>
    <w:rsid w:val="00A6528E"/>
    <w:rsid w:val="00A659B3"/>
    <w:rsid w:val="00A65CD1"/>
    <w:rsid w:val="00A65FE6"/>
    <w:rsid w:val="00A66257"/>
    <w:rsid w:val="00A66AED"/>
    <w:rsid w:val="00A66D5C"/>
    <w:rsid w:val="00A670DD"/>
    <w:rsid w:val="00A67287"/>
    <w:rsid w:val="00A67512"/>
    <w:rsid w:val="00A67CD7"/>
    <w:rsid w:val="00A67E3B"/>
    <w:rsid w:val="00A67F5C"/>
    <w:rsid w:val="00A715D9"/>
    <w:rsid w:val="00A72CAD"/>
    <w:rsid w:val="00A73129"/>
    <w:rsid w:val="00A7396A"/>
    <w:rsid w:val="00A73D07"/>
    <w:rsid w:val="00A745EA"/>
    <w:rsid w:val="00A749AE"/>
    <w:rsid w:val="00A75FF0"/>
    <w:rsid w:val="00A761FE"/>
    <w:rsid w:val="00A77566"/>
    <w:rsid w:val="00A80C70"/>
    <w:rsid w:val="00A811CD"/>
    <w:rsid w:val="00A81812"/>
    <w:rsid w:val="00A83A1C"/>
    <w:rsid w:val="00A83F5F"/>
    <w:rsid w:val="00A856EA"/>
    <w:rsid w:val="00A85B93"/>
    <w:rsid w:val="00A86300"/>
    <w:rsid w:val="00A87D5A"/>
    <w:rsid w:val="00A87E54"/>
    <w:rsid w:val="00A902B4"/>
    <w:rsid w:val="00A90D72"/>
    <w:rsid w:val="00A91165"/>
    <w:rsid w:val="00A91741"/>
    <w:rsid w:val="00A91F10"/>
    <w:rsid w:val="00A9242C"/>
    <w:rsid w:val="00A92868"/>
    <w:rsid w:val="00A928AC"/>
    <w:rsid w:val="00A92E78"/>
    <w:rsid w:val="00A93F8C"/>
    <w:rsid w:val="00A94641"/>
    <w:rsid w:val="00A94E20"/>
    <w:rsid w:val="00A95310"/>
    <w:rsid w:val="00A953D3"/>
    <w:rsid w:val="00A95A72"/>
    <w:rsid w:val="00A96125"/>
    <w:rsid w:val="00A97243"/>
    <w:rsid w:val="00A97875"/>
    <w:rsid w:val="00A97DE1"/>
    <w:rsid w:val="00AA17E5"/>
    <w:rsid w:val="00AA225C"/>
    <w:rsid w:val="00AA2ABA"/>
    <w:rsid w:val="00AA3868"/>
    <w:rsid w:val="00AA38D1"/>
    <w:rsid w:val="00AA4E2F"/>
    <w:rsid w:val="00AA4EA6"/>
    <w:rsid w:val="00AA5979"/>
    <w:rsid w:val="00AA5FEE"/>
    <w:rsid w:val="00AA752C"/>
    <w:rsid w:val="00AA7543"/>
    <w:rsid w:val="00AB0A9C"/>
    <w:rsid w:val="00AB10F5"/>
    <w:rsid w:val="00AB1981"/>
    <w:rsid w:val="00AB1DE1"/>
    <w:rsid w:val="00AB2139"/>
    <w:rsid w:val="00AB2741"/>
    <w:rsid w:val="00AB28D4"/>
    <w:rsid w:val="00AB394B"/>
    <w:rsid w:val="00AB5052"/>
    <w:rsid w:val="00AB5855"/>
    <w:rsid w:val="00AB6067"/>
    <w:rsid w:val="00AB66F2"/>
    <w:rsid w:val="00AB6DA5"/>
    <w:rsid w:val="00AB748F"/>
    <w:rsid w:val="00AB7626"/>
    <w:rsid w:val="00AC0D40"/>
    <w:rsid w:val="00AC1D8D"/>
    <w:rsid w:val="00AC2851"/>
    <w:rsid w:val="00AC36A1"/>
    <w:rsid w:val="00AC48B9"/>
    <w:rsid w:val="00AC5289"/>
    <w:rsid w:val="00AC5855"/>
    <w:rsid w:val="00AC5CB4"/>
    <w:rsid w:val="00AC70EF"/>
    <w:rsid w:val="00AD0BFF"/>
    <w:rsid w:val="00AD135E"/>
    <w:rsid w:val="00AD1746"/>
    <w:rsid w:val="00AD1ED4"/>
    <w:rsid w:val="00AD2079"/>
    <w:rsid w:val="00AD261A"/>
    <w:rsid w:val="00AD2C79"/>
    <w:rsid w:val="00AD4097"/>
    <w:rsid w:val="00AD440C"/>
    <w:rsid w:val="00AD784B"/>
    <w:rsid w:val="00AE023E"/>
    <w:rsid w:val="00AE09E2"/>
    <w:rsid w:val="00AE1C33"/>
    <w:rsid w:val="00AE28C2"/>
    <w:rsid w:val="00AE30BC"/>
    <w:rsid w:val="00AE4335"/>
    <w:rsid w:val="00AE43EE"/>
    <w:rsid w:val="00AE46BF"/>
    <w:rsid w:val="00AE5113"/>
    <w:rsid w:val="00AE55E4"/>
    <w:rsid w:val="00AE5E8B"/>
    <w:rsid w:val="00AE6CBF"/>
    <w:rsid w:val="00AF01A0"/>
    <w:rsid w:val="00AF04E1"/>
    <w:rsid w:val="00AF06AF"/>
    <w:rsid w:val="00AF19FC"/>
    <w:rsid w:val="00AF1E7C"/>
    <w:rsid w:val="00AF1EB9"/>
    <w:rsid w:val="00AF31E1"/>
    <w:rsid w:val="00AF351E"/>
    <w:rsid w:val="00AF3B6C"/>
    <w:rsid w:val="00AF42FB"/>
    <w:rsid w:val="00AF4490"/>
    <w:rsid w:val="00AF6229"/>
    <w:rsid w:val="00AF6ADC"/>
    <w:rsid w:val="00AF6FB3"/>
    <w:rsid w:val="00AF7DB6"/>
    <w:rsid w:val="00AF7E47"/>
    <w:rsid w:val="00B0061E"/>
    <w:rsid w:val="00B01D8C"/>
    <w:rsid w:val="00B032ED"/>
    <w:rsid w:val="00B034A2"/>
    <w:rsid w:val="00B041B6"/>
    <w:rsid w:val="00B04C85"/>
    <w:rsid w:val="00B050E1"/>
    <w:rsid w:val="00B05300"/>
    <w:rsid w:val="00B05EA3"/>
    <w:rsid w:val="00B0675A"/>
    <w:rsid w:val="00B0685F"/>
    <w:rsid w:val="00B06B94"/>
    <w:rsid w:val="00B07246"/>
    <w:rsid w:val="00B10A7E"/>
    <w:rsid w:val="00B11F85"/>
    <w:rsid w:val="00B12098"/>
    <w:rsid w:val="00B12598"/>
    <w:rsid w:val="00B129F0"/>
    <w:rsid w:val="00B12A48"/>
    <w:rsid w:val="00B13413"/>
    <w:rsid w:val="00B13EE5"/>
    <w:rsid w:val="00B140D7"/>
    <w:rsid w:val="00B14512"/>
    <w:rsid w:val="00B14D14"/>
    <w:rsid w:val="00B16BD3"/>
    <w:rsid w:val="00B16D70"/>
    <w:rsid w:val="00B176A5"/>
    <w:rsid w:val="00B17840"/>
    <w:rsid w:val="00B17AD3"/>
    <w:rsid w:val="00B23DE0"/>
    <w:rsid w:val="00B240EF"/>
    <w:rsid w:val="00B242C9"/>
    <w:rsid w:val="00B247F6"/>
    <w:rsid w:val="00B24AE1"/>
    <w:rsid w:val="00B24DEE"/>
    <w:rsid w:val="00B25C6F"/>
    <w:rsid w:val="00B26700"/>
    <w:rsid w:val="00B3019A"/>
    <w:rsid w:val="00B306DA"/>
    <w:rsid w:val="00B3142A"/>
    <w:rsid w:val="00B31BAF"/>
    <w:rsid w:val="00B32D7C"/>
    <w:rsid w:val="00B32E97"/>
    <w:rsid w:val="00B33970"/>
    <w:rsid w:val="00B33E32"/>
    <w:rsid w:val="00B34015"/>
    <w:rsid w:val="00B34B9C"/>
    <w:rsid w:val="00B3512C"/>
    <w:rsid w:val="00B35182"/>
    <w:rsid w:val="00B36409"/>
    <w:rsid w:val="00B37314"/>
    <w:rsid w:val="00B373E2"/>
    <w:rsid w:val="00B41360"/>
    <w:rsid w:val="00B4151D"/>
    <w:rsid w:val="00B415C4"/>
    <w:rsid w:val="00B41EE4"/>
    <w:rsid w:val="00B42FCF"/>
    <w:rsid w:val="00B440CD"/>
    <w:rsid w:val="00B45355"/>
    <w:rsid w:val="00B45DAB"/>
    <w:rsid w:val="00B461E3"/>
    <w:rsid w:val="00B508E4"/>
    <w:rsid w:val="00B50CB3"/>
    <w:rsid w:val="00B51474"/>
    <w:rsid w:val="00B51AF6"/>
    <w:rsid w:val="00B531E2"/>
    <w:rsid w:val="00B53A8D"/>
    <w:rsid w:val="00B5568D"/>
    <w:rsid w:val="00B56589"/>
    <w:rsid w:val="00B5724C"/>
    <w:rsid w:val="00B60184"/>
    <w:rsid w:val="00B6137F"/>
    <w:rsid w:val="00B61473"/>
    <w:rsid w:val="00B6226E"/>
    <w:rsid w:val="00B62961"/>
    <w:rsid w:val="00B64B7D"/>
    <w:rsid w:val="00B661C7"/>
    <w:rsid w:val="00B66CBA"/>
    <w:rsid w:val="00B67087"/>
    <w:rsid w:val="00B719B0"/>
    <w:rsid w:val="00B731F0"/>
    <w:rsid w:val="00B73570"/>
    <w:rsid w:val="00B74033"/>
    <w:rsid w:val="00B76142"/>
    <w:rsid w:val="00B771E4"/>
    <w:rsid w:val="00B77F90"/>
    <w:rsid w:val="00B8090D"/>
    <w:rsid w:val="00B8125E"/>
    <w:rsid w:val="00B814FC"/>
    <w:rsid w:val="00B81F15"/>
    <w:rsid w:val="00B831EF"/>
    <w:rsid w:val="00B841D8"/>
    <w:rsid w:val="00B848F5"/>
    <w:rsid w:val="00B84998"/>
    <w:rsid w:val="00B84A16"/>
    <w:rsid w:val="00B84F29"/>
    <w:rsid w:val="00B860CA"/>
    <w:rsid w:val="00B873FD"/>
    <w:rsid w:val="00B87A1E"/>
    <w:rsid w:val="00B91494"/>
    <w:rsid w:val="00B9184B"/>
    <w:rsid w:val="00B918D1"/>
    <w:rsid w:val="00B91AA6"/>
    <w:rsid w:val="00B92095"/>
    <w:rsid w:val="00B9408A"/>
    <w:rsid w:val="00B9409C"/>
    <w:rsid w:val="00B94D3F"/>
    <w:rsid w:val="00B94D76"/>
    <w:rsid w:val="00B9508D"/>
    <w:rsid w:val="00B961D2"/>
    <w:rsid w:val="00B96273"/>
    <w:rsid w:val="00B96F8C"/>
    <w:rsid w:val="00BA0449"/>
    <w:rsid w:val="00BA0785"/>
    <w:rsid w:val="00BA0B26"/>
    <w:rsid w:val="00BA33A4"/>
    <w:rsid w:val="00BA428F"/>
    <w:rsid w:val="00BA45C7"/>
    <w:rsid w:val="00BA4F7F"/>
    <w:rsid w:val="00BA6754"/>
    <w:rsid w:val="00BA6D05"/>
    <w:rsid w:val="00BA7F84"/>
    <w:rsid w:val="00BB0EBF"/>
    <w:rsid w:val="00BB195B"/>
    <w:rsid w:val="00BB277D"/>
    <w:rsid w:val="00BB289F"/>
    <w:rsid w:val="00BB2ADE"/>
    <w:rsid w:val="00BB2FB5"/>
    <w:rsid w:val="00BB3256"/>
    <w:rsid w:val="00BB3523"/>
    <w:rsid w:val="00BB40D0"/>
    <w:rsid w:val="00BB47B2"/>
    <w:rsid w:val="00BB680E"/>
    <w:rsid w:val="00BB6C43"/>
    <w:rsid w:val="00BC2148"/>
    <w:rsid w:val="00BC32F9"/>
    <w:rsid w:val="00BC3E5D"/>
    <w:rsid w:val="00BC4410"/>
    <w:rsid w:val="00BC4920"/>
    <w:rsid w:val="00BC505B"/>
    <w:rsid w:val="00BC6663"/>
    <w:rsid w:val="00BC6791"/>
    <w:rsid w:val="00BC6894"/>
    <w:rsid w:val="00BC7013"/>
    <w:rsid w:val="00BD0066"/>
    <w:rsid w:val="00BD0089"/>
    <w:rsid w:val="00BD22CF"/>
    <w:rsid w:val="00BD6265"/>
    <w:rsid w:val="00BD696F"/>
    <w:rsid w:val="00BD76A1"/>
    <w:rsid w:val="00BE066A"/>
    <w:rsid w:val="00BE06A3"/>
    <w:rsid w:val="00BE102F"/>
    <w:rsid w:val="00BE1D71"/>
    <w:rsid w:val="00BE211F"/>
    <w:rsid w:val="00BE216B"/>
    <w:rsid w:val="00BE28C8"/>
    <w:rsid w:val="00BE4482"/>
    <w:rsid w:val="00BE53B5"/>
    <w:rsid w:val="00BE5518"/>
    <w:rsid w:val="00BE6D12"/>
    <w:rsid w:val="00BE6D73"/>
    <w:rsid w:val="00BE7097"/>
    <w:rsid w:val="00BE7ACD"/>
    <w:rsid w:val="00BF21EB"/>
    <w:rsid w:val="00BF2992"/>
    <w:rsid w:val="00BF4442"/>
    <w:rsid w:val="00BF4DB4"/>
    <w:rsid w:val="00BF717E"/>
    <w:rsid w:val="00BF760C"/>
    <w:rsid w:val="00BF7728"/>
    <w:rsid w:val="00BF78A9"/>
    <w:rsid w:val="00C002DE"/>
    <w:rsid w:val="00C00359"/>
    <w:rsid w:val="00C0143F"/>
    <w:rsid w:val="00C017FC"/>
    <w:rsid w:val="00C04743"/>
    <w:rsid w:val="00C05CEB"/>
    <w:rsid w:val="00C05F9C"/>
    <w:rsid w:val="00C0701B"/>
    <w:rsid w:val="00C07C91"/>
    <w:rsid w:val="00C07D2A"/>
    <w:rsid w:val="00C10A5D"/>
    <w:rsid w:val="00C1106D"/>
    <w:rsid w:val="00C1284B"/>
    <w:rsid w:val="00C12921"/>
    <w:rsid w:val="00C13E23"/>
    <w:rsid w:val="00C1465B"/>
    <w:rsid w:val="00C15C92"/>
    <w:rsid w:val="00C1670F"/>
    <w:rsid w:val="00C2066A"/>
    <w:rsid w:val="00C21F81"/>
    <w:rsid w:val="00C2255F"/>
    <w:rsid w:val="00C22F1E"/>
    <w:rsid w:val="00C236C9"/>
    <w:rsid w:val="00C24798"/>
    <w:rsid w:val="00C24E8E"/>
    <w:rsid w:val="00C272EC"/>
    <w:rsid w:val="00C27CBD"/>
    <w:rsid w:val="00C3090A"/>
    <w:rsid w:val="00C31374"/>
    <w:rsid w:val="00C3240E"/>
    <w:rsid w:val="00C32651"/>
    <w:rsid w:val="00C33487"/>
    <w:rsid w:val="00C33F39"/>
    <w:rsid w:val="00C35093"/>
    <w:rsid w:val="00C35A8B"/>
    <w:rsid w:val="00C36284"/>
    <w:rsid w:val="00C366EC"/>
    <w:rsid w:val="00C405E5"/>
    <w:rsid w:val="00C40680"/>
    <w:rsid w:val="00C40C47"/>
    <w:rsid w:val="00C40C9E"/>
    <w:rsid w:val="00C40CE3"/>
    <w:rsid w:val="00C41A7E"/>
    <w:rsid w:val="00C41A86"/>
    <w:rsid w:val="00C4265B"/>
    <w:rsid w:val="00C429E0"/>
    <w:rsid w:val="00C43039"/>
    <w:rsid w:val="00C43EF8"/>
    <w:rsid w:val="00C443F6"/>
    <w:rsid w:val="00C45CD1"/>
    <w:rsid w:val="00C46218"/>
    <w:rsid w:val="00C4684F"/>
    <w:rsid w:val="00C46BF5"/>
    <w:rsid w:val="00C46C17"/>
    <w:rsid w:val="00C47BE4"/>
    <w:rsid w:val="00C47E5B"/>
    <w:rsid w:val="00C52B5A"/>
    <w:rsid w:val="00C52C51"/>
    <w:rsid w:val="00C53A45"/>
    <w:rsid w:val="00C53D29"/>
    <w:rsid w:val="00C53DE3"/>
    <w:rsid w:val="00C540FD"/>
    <w:rsid w:val="00C547F0"/>
    <w:rsid w:val="00C55AFB"/>
    <w:rsid w:val="00C565B0"/>
    <w:rsid w:val="00C56A0B"/>
    <w:rsid w:val="00C60563"/>
    <w:rsid w:val="00C6144C"/>
    <w:rsid w:val="00C626FC"/>
    <w:rsid w:val="00C62765"/>
    <w:rsid w:val="00C630AE"/>
    <w:rsid w:val="00C63CB0"/>
    <w:rsid w:val="00C63ECC"/>
    <w:rsid w:val="00C63FA8"/>
    <w:rsid w:val="00C64A64"/>
    <w:rsid w:val="00C64DED"/>
    <w:rsid w:val="00C652B9"/>
    <w:rsid w:val="00C66069"/>
    <w:rsid w:val="00C670C1"/>
    <w:rsid w:val="00C675A7"/>
    <w:rsid w:val="00C678D2"/>
    <w:rsid w:val="00C70370"/>
    <w:rsid w:val="00C70DB2"/>
    <w:rsid w:val="00C70EB2"/>
    <w:rsid w:val="00C7155B"/>
    <w:rsid w:val="00C719C8"/>
    <w:rsid w:val="00C71E4F"/>
    <w:rsid w:val="00C729C2"/>
    <w:rsid w:val="00C7307F"/>
    <w:rsid w:val="00C73C18"/>
    <w:rsid w:val="00C74141"/>
    <w:rsid w:val="00C749BF"/>
    <w:rsid w:val="00C77002"/>
    <w:rsid w:val="00C77722"/>
    <w:rsid w:val="00C77936"/>
    <w:rsid w:val="00C779B3"/>
    <w:rsid w:val="00C77BF5"/>
    <w:rsid w:val="00C77C9F"/>
    <w:rsid w:val="00C810EF"/>
    <w:rsid w:val="00C82848"/>
    <w:rsid w:val="00C828D1"/>
    <w:rsid w:val="00C82B2B"/>
    <w:rsid w:val="00C831DC"/>
    <w:rsid w:val="00C835CC"/>
    <w:rsid w:val="00C83A54"/>
    <w:rsid w:val="00C83C1F"/>
    <w:rsid w:val="00C83FE1"/>
    <w:rsid w:val="00C8494A"/>
    <w:rsid w:val="00C850A3"/>
    <w:rsid w:val="00C85C18"/>
    <w:rsid w:val="00C86501"/>
    <w:rsid w:val="00C86E71"/>
    <w:rsid w:val="00C90781"/>
    <w:rsid w:val="00C909B8"/>
    <w:rsid w:val="00C91966"/>
    <w:rsid w:val="00C91EDF"/>
    <w:rsid w:val="00C91F69"/>
    <w:rsid w:val="00C92437"/>
    <w:rsid w:val="00C92664"/>
    <w:rsid w:val="00C93A3C"/>
    <w:rsid w:val="00C93D55"/>
    <w:rsid w:val="00C95B9A"/>
    <w:rsid w:val="00C95D04"/>
    <w:rsid w:val="00C96002"/>
    <w:rsid w:val="00C96C73"/>
    <w:rsid w:val="00C9736D"/>
    <w:rsid w:val="00C97CE6"/>
    <w:rsid w:val="00CA018F"/>
    <w:rsid w:val="00CA0347"/>
    <w:rsid w:val="00CA068B"/>
    <w:rsid w:val="00CA1906"/>
    <w:rsid w:val="00CA1DC1"/>
    <w:rsid w:val="00CA402E"/>
    <w:rsid w:val="00CA4057"/>
    <w:rsid w:val="00CA4F6B"/>
    <w:rsid w:val="00CA5BA6"/>
    <w:rsid w:val="00CA6AFC"/>
    <w:rsid w:val="00CA7272"/>
    <w:rsid w:val="00CB1605"/>
    <w:rsid w:val="00CB1849"/>
    <w:rsid w:val="00CB195F"/>
    <w:rsid w:val="00CB1F4C"/>
    <w:rsid w:val="00CB2476"/>
    <w:rsid w:val="00CB2E76"/>
    <w:rsid w:val="00CB4708"/>
    <w:rsid w:val="00CB4B87"/>
    <w:rsid w:val="00CB4C60"/>
    <w:rsid w:val="00CB4FF1"/>
    <w:rsid w:val="00CB54F2"/>
    <w:rsid w:val="00CB5A47"/>
    <w:rsid w:val="00CB6A3F"/>
    <w:rsid w:val="00CB6DBC"/>
    <w:rsid w:val="00CB745D"/>
    <w:rsid w:val="00CB75CB"/>
    <w:rsid w:val="00CB7822"/>
    <w:rsid w:val="00CB783F"/>
    <w:rsid w:val="00CB7B1A"/>
    <w:rsid w:val="00CC116F"/>
    <w:rsid w:val="00CC15E2"/>
    <w:rsid w:val="00CC20BB"/>
    <w:rsid w:val="00CC3EBF"/>
    <w:rsid w:val="00CC66AF"/>
    <w:rsid w:val="00CC7B90"/>
    <w:rsid w:val="00CC7EAF"/>
    <w:rsid w:val="00CC7F0F"/>
    <w:rsid w:val="00CD0254"/>
    <w:rsid w:val="00CD0B3B"/>
    <w:rsid w:val="00CD0ECC"/>
    <w:rsid w:val="00CD1E53"/>
    <w:rsid w:val="00CD2184"/>
    <w:rsid w:val="00CD2A05"/>
    <w:rsid w:val="00CD2D29"/>
    <w:rsid w:val="00CD30C9"/>
    <w:rsid w:val="00CD44C8"/>
    <w:rsid w:val="00CD4E91"/>
    <w:rsid w:val="00CD527E"/>
    <w:rsid w:val="00CD5ACE"/>
    <w:rsid w:val="00CD6AEF"/>
    <w:rsid w:val="00CE1E02"/>
    <w:rsid w:val="00CE2060"/>
    <w:rsid w:val="00CE220A"/>
    <w:rsid w:val="00CE2967"/>
    <w:rsid w:val="00CE2CA9"/>
    <w:rsid w:val="00CE365C"/>
    <w:rsid w:val="00CE3AEE"/>
    <w:rsid w:val="00CE3B0B"/>
    <w:rsid w:val="00CE3CB5"/>
    <w:rsid w:val="00CE5FAC"/>
    <w:rsid w:val="00CE69A6"/>
    <w:rsid w:val="00CE78F6"/>
    <w:rsid w:val="00CE7C94"/>
    <w:rsid w:val="00CF027F"/>
    <w:rsid w:val="00CF0480"/>
    <w:rsid w:val="00CF1A02"/>
    <w:rsid w:val="00CF1D88"/>
    <w:rsid w:val="00CF38EB"/>
    <w:rsid w:val="00CF3EC3"/>
    <w:rsid w:val="00CF3F8B"/>
    <w:rsid w:val="00CF4BFD"/>
    <w:rsid w:val="00CF5B53"/>
    <w:rsid w:val="00CF603F"/>
    <w:rsid w:val="00CF7AC4"/>
    <w:rsid w:val="00D0024F"/>
    <w:rsid w:val="00D01622"/>
    <w:rsid w:val="00D016F7"/>
    <w:rsid w:val="00D01A2D"/>
    <w:rsid w:val="00D02555"/>
    <w:rsid w:val="00D0348F"/>
    <w:rsid w:val="00D059A3"/>
    <w:rsid w:val="00D05B5A"/>
    <w:rsid w:val="00D06442"/>
    <w:rsid w:val="00D069B9"/>
    <w:rsid w:val="00D0740D"/>
    <w:rsid w:val="00D0794E"/>
    <w:rsid w:val="00D07CCB"/>
    <w:rsid w:val="00D12565"/>
    <w:rsid w:val="00D12FCB"/>
    <w:rsid w:val="00D137C4"/>
    <w:rsid w:val="00D13F4B"/>
    <w:rsid w:val="00D14E94"/>
    <w:rsid w:val="00D15DD3"/>
    <w:rsid w:val="00D16220"/>
    <w:rsid w:val="00D16238"/>
    <w:rsid w:val="00D16410"/>
    <w:rsid w:val="00D16CAD"/>
    <w:rsid w:val="00D16EFD"/>
    <w:rsid w:val="00D1792B"/>
    <w:rsid w:val="00D22D67"/>
    <w:rsid w:val="00D23537"/>
    <w:rsid w:val="00D23BF3"/>
    <w:rsid w:val="00D24560"/>
    <w:rsid w:val="00D30DDF"/>
    <w:rsid w:val="00D30FF4"/>
    <w:rsid w:val="00D32720"/>
    <w:rsid w:val="00D33007"/>
    <w:rsid w:val="00D34EF7"/>
    <w:rsid w:val="00D36BF2"/>
    <w:rsid w:val="00D420CE"/>
    <w:rsid w:val="00D4257C"/>
    <w:rsid w:val="00D42B75"/>
    <w:rsid w:val="00D439D3"/>
    <w:rsid w:val="00D45B56"/>
    <w:rsid w:val="00D45C23"/>
    <w:rsid w:val="00D47662"/>
    <w:rsid w:val="00D477D0"/>
    <w:rsid w:val="00D5054C"/>
    <w:rsid w:val="00D5099E"/>
    <w:rsid w:val="00D519B2"/>
    <w:rsid w:val="00D52E37"/>
    <w:rsid w:val="00D5337D"/>
    <w:rsid w:val="00D53B83"/>
    <w:rsid w:val="00D53BF4"/>
    <w:rsid w:val="00D53CE1"/>
    <w:rsid w:val="00D558CE"/>
    <w:rsid w:val="00D5621D"/>
    <w:rsid w:val="00D568A0"/>
    <w:rsid w:val="00D56CCE"/>
    <w:rsid w:val="00D56F4C"/>
    <w:rsid w:val="00D570E8"/>
    <w:rsid w:val="00D57596"/>
    <w:rsid w:val="00D57933"/>
    <w:rsid w:val="00D57C31"/>
    <w:rsid w:val="00D60658"/>
    <w:rsid w:val="00D61960"/>
    <w:rsid w:val="00D6278F"/>
    <w:rsid w:val="00D6334E"/>
    <w:rsid w:val="00D63679"/>
    <w:rsid w:val="00D64006"/>
    <w:rsid w:val="00D64CEB"/>
    <w:rsid w:val="00D650B0"/>
    <w:rsid w:val="00D650B6"/>
    <w:rsid w:val="00D65F60"/>
    <w:rsid w:val="00D668FA"/>
    <w:rsid w:val="00D717DF"/>
    <w:rsid w:val="00D734BA"/>
    <w:rsid w:val="00D73610"/>
    <w:rsid w:val="00D73862"/>
    <w:rsid w:val="00D74484"/>
    <w:rsid w:val="00D75BBF"/>
    <w:rsid w:val="00D76F15"/>
    <w:rsid w:val="00D809E0"/>
    <w:rsid w:val="00D80AC1"/>
    <w:rsid w:val="00D81663"/>
    <w:rsid w:val="00D817AA"/>
    <w:rsid w:val="00D820FF"/>
    <w:rsid w:val="00D83763"/>
    <w:rsid w:val="00D84967"/>
    <w:rsid w:val="00D84BED"/>
    <w:rsid w:val="00D85023"/>
    <w:rsid w:val="00D8669F"/>
    <w:rsid w:val="00D87203"/>
    <w:rsid w:val="00D90558"/>
    <w:rsid w:val="00D90CAF"/>
    <w:rsid w:val="00D90CCE"/>
    <w:rsid w:val="00D90FF5"/>
    <w:rsid w:val="00D93289"/>
    <w:rsid w:val="00D958DB"/>
    <w:rsid w:val="00D95CE0"/>
    <w:rsid w:val="00D95CF2"/>
    <w:rsid w:val="00D970A6"/>
    <w:rsid w:val="00D97719"/>
    <w:rsid w:val="00D97F4F"/>
    <w:rsid w:val="00D97FC2"/>
    <w:rsid w:val="00DA1214"/>
    <w:rsid w:val="00DA1885"/>
    <w:rsid w:val="00DA1F19"/>
    <w:rsid w:val="00DA22DB"/>
    <w:rsid w:val="00DA29CF"/>
    <w:rsid w:val="00DA4389"/>
    <w:rsid w:val="00DA44C7"/>
    <w:rsid w:val="00DA49FF"/>
    <w:rsid w:val="00DA4C46"/>
    <w:rsid w:val="00DA795B"/>
    <w:rsid w:val="00DB1DD4"/>
    <w:rsid w:val="00DB2471"/>
    <w:rsid w:val="00DB2660"/>
    <w:rsid w:val="00DB3B1A"/>
    <w:rsid w:val="00DB4763"/>
    <w:rsid w:val="00DB48C1"/>
    <w:rsid w:val="00DB579F"/>
    <w:rsid w:val="00DB69C7"/>
    <w:rsid w:val="00DB743D"/>
    <w:rsid w:val="00DB76A8"/>
    <w:rsid w:val="00DB7A14"/>
    <w:rsid w:val="00DC0CC6"/>
    <w:rsid w:val="00DC0CF1"/>
    <w:rsid w:val="00DC0D16"/>
    <w:rsid w:val="00DC24D5"/>
    <w:rsid w:val="00DC4184"/>
    <w:rsid w:val="00DC42C6"/>
    <w:rsid w:val="00DC467B"/>
    <w:rsid w:val="00DC6D62"/>
    <w:rsid w:val="00DC6E76"/>
    <w:rsid w:val="00DC72A1"/>
    <w:rsid w:val="00DD0C44"/>
    <w:rsid w:val="00DD2673"/>
    <w:rsid w:val="00DD37CB"/>
    <w:rsid w:val="00DD4403"/>
    <w:rsid w:val="00DD4FEB"/>
    <w:rsid w:val="00DD5963"/>
    <w:rsid w:val="00DD67C9"/>
    <w:rsid w:val="00DD6B9B"/>
    <w:rsid w:val="00DD7C56"/>
    <w:rsid w:val="00DE0CF8"/>
    <w:rsid w:val="00DE0D47"/>
    <w:rsid w:val="00DE331C"/>
    <w:rsid w:val="00DE363C"/>
    <w:rsid w:val="00DE372D"/>
    <w:rsid w:val="00DE3A81"/>
    <w:rsid w:val="00DE58E6"/>
    <w:rsid w:val="00DE5E43"/>
    <w:rsid w:val="00DE6240"/>
    <w:rsid w:val="00DE78CF"/>
    <w:rsid w:val="00DF0AEA"/>
    <w:rsid w:val="00DF18BC"/>
    <w:rsid w:val="00DF1C3D"/>
    <w:rsid w:val="00DF1CFE"/>
    <w:rsid w:val="00DF1D01"/>
    <w:rsid w:val="00DF21CC"/>
    <w:rsid w:val="00DF29A8"/>
    <w:rsid w:val="00DF2C46"/>
    <w:rsid w:val="00DF30BD"/>
    <w:rsid w:val="00DF35DA"/>
    <w:rsid w:val="00DF3AE0"/>
    <w:rsid w:val="00DF3F9F"/>
    <w:rsid w:val="00DF4661"/>
    <w:rsid w:val="00DF58BD"/>
    <w:rsid w:val="00DF5D84"/>
    <w:rsid w:val="00DF5DE2"/>
    <w:rsid w:val="00DF673A"/>
    <w:rsid w:val="00DF7073"/>
    <w:rsid w:val="00DF7C3D"/>
    <w:rsid w:val="00E00232"/>
    <w:rsid w:val="00E0073D"/>
    <w:rsid w:val="00E00B14"/>
    <w:rsid w:val="00E02ADF"/>
    <w:rsid w:val="00E03223"/>
    <w:rsid w:val="00E04100"/>
    <w:rsid w:val="00E0476C"/>
    <w:rsid w:val="00E048AD"/>
    <w:rsid w:val="00E057C5"/>
    <w:rsid w:val="00E05FB2"/>
    <w:rsid w:val="00E067B3"/>
    <w:rsid w:val="00E06995"/>
    <w:rsid w:val="00E06C64"/>
    <w:rsid w:val="00E07099"/>
    <w:rsid w:val="00E071B3"/>
    <w:rsid w:val="00E0760F"/>
    <w:rsid w:val="00E07E97"/>
    <w:rsid w:val="00E10C59"/>
    <w:rsid w:val="00E120F6"/>
    <w:rsid w:val="00E123C1"/>
    <w:rsid w:val="00E12F58"/>
    <w:rsid w:val="00E1320D"/>
    <w:rsid w:val="00E133BF"/>
    <w:rsid w:val="00E13C6E"/>
    <w:rsid w:val="00E14482"/>
    <w:rsid w:val="00E14910"/>
    <w:rsid w:val="00E1577B"/>
    <w:rsid w:val="00E169E3"/>
    <w:rsid w:val="00E20305"/>
    <w:rsid w:val="00E20320"/>
    <w:rsid w:val="00E208BE"/>
    <w:rsid w:val="00E20FE0"/>
    <w:rsid w:val="00E21B7A"/>
    <w:rsid w:val="00E22461"/>
    <w:rsid w:val="00E22547"/>
    <w:rsid w:val="00E2327B"/>
    <w:rsid w:val="00E24848"/>
    <w:rsid w:val="00E2623D"/>
    <w:rsid w:val="00E26544"/>
    <w:rsid w:val="00E268F3"/>
    <w:rsid w:val="00E26B30"/>
    <w:rsid w:val="00E27524"/>
    <w:rsid w:val="00E27F95"/>
    <w:rsid w:val="00E30132"/>
    <w:rsid w:val="00E30EB0"/>
    <w:rsid w:val="00E315DF"/>
    <w:rsid w:val="00E31E63"/>
    <w:rsid w:val="00E32CC8"/>
    <w:rsid w:val="00E33D45"/>
    <w:rsid w:val="00E340ED"/>
    <w:rsid w:val="00E343C5"/>
    <w:rsid w:val="00E348DA"/>
    <w:rsid w:val="00E35930"/>
    <w:rsid w:val="00E360E1"/>
    <w:rsid w:val="00E36470"/>
    <w:rsid w:val="00E366E9"/>
    <w:rsid w:val="00E37032"/>
    <w:rsid w:val="00E37A61"/>
    <w:rsid w:val="00E4016E"/>
    <w:rsid w:val="00E405BB"/>
    <w:rsid w:val="00E40EAE"/>
    <w:rsid w:val="00E40EED"/>
    <w:rsid w:val="00E413EE"/>
    <w:rsid w:val="00E42B55"/>
    <w:rsid w:val="00E43478"/>
    <w:rsid w:val="00E43547"/>
    <w:rsid w:val="00E43A41"/>
    <w:rsid w:val="00E43F06"/>
    <w:rsid w:val="00E443F2"/>
    <w:rsid w:val="00E4645D"/>
    <w:rsid w:val="00E46620"/>
    <w:rsid w:val="00E46EFF"/>
    <w:rsid w:val="00E47922"/>
    <w:rsid w:val="00E47D87"/>
    <w:rsid w:val="00E50D05"/>
    <w:rsid w:val="00E50F45"/>
    <w:rsid w:val="00E50F64"/>
    <w:rsid w:val="00E524DC"/>
    <w:rsid w:val="00E52509"/>
    <w:rsid w:val="00E5253B"/>
    <w:rsid w:val="00E52CE8"/>
    <w:rsid w:val="00E53061"/>
    <w:rsid w:val="00E534D4"/>
    <w:rsid w:val="00E53986"/>
    <w:rsid w:val="00E54DF0"/>
    <w:rsid w:val="00E551B5"/>
    <w:rsid w:val="00E55660"/>
    <w:rsid w:val="00E55DC5"/>
    <w:rsid w:val="00E55DF4"/>
    <w:rsid w:val="00E56A83"/>
    <w:rsid w:val="00E56C87"/>
    <w:rsid w:val="00E5730E"/>
    <w:rsid w:val="00E577D1"/>
    <w:rsid w:val="00E57901"/>
    <w:rsid w:val="00E57963"/>
    <w:rsid w:val="00E579F9"/>
    <w:rsid w:val="00E60020"/>
    <w:rsid w:val="00E604C2"/>
    <w:rsid w:val="00E608D4"/>
    <w:rsid w:val="00E6144C"/>
    <w:rsid w:val="00E61AFB"/>
    <w:rsid w:val="00E62C96"/>
    <w:rsid w:val="00E63379"/>
    <w:rsid w:val="00E63837"/>
    <w:rsid w:val="00E656E1"/>
    <w:rsid w:val="00E66DEE"/>
    <w:rsid w:val="00E701E0"/>
    <w:rsid w:val="00E70F24"/>
    <w:rsid w:val="00E72DD5"/>
    <w:rsid w:val="00E7342B"/>
    <w:rsid w:val="00E7388F"/>
    <w:rsid w:val="00E741E1"/>
    <w:rsid w:val="00E76359"/>
    <w:rsid w:val="00E7702C"/>
    <w:rsid w:val="00E77362"/>
    <w:rsid w:val="00E778C1"/>
    <w:rsid w:val="00E821C1"/>
    <w:rsid w:val="00E82882"/>
    <w:rsid w:val="00E82B02"/>
    <w:rsid w:val="00E83475"/>
    <w:rsid w:val="00E83BA9"/>
    <w:rsid w:val="00E84198"/>
    <w:rsid w:val="00E844B8"/>
    <w:rsid w:val="00E85516"/>
    <w:rsid w:val="00E85760"/>
    <w:rsid w:val="00E86A9E"/>
    <w:rsid w:val="00E86C11"/>
    <w:rsid w:val="00E872C1"/>
    <w:rsid w:val="00E87559"/>
    <w:rsid w:val="00E9063E"/>
    <w:rsid w:val="00E90AEF"/>
    <w:rsid w:val="00E91022"/>
    <w:rsid w:val="00E91074"/>
    <w:rsid w:val="00E91C3C"/>
    <w:rsid w:val="00E92F6A"/>
    <w:rsid w:val="00E9385E"/>
    <w:rsid w:val="00E94326"/>
    <w:rsid w:val="00E9493C"/>
    <w:rsid w:val="00E951A1"/>
    <w:rsid w:val="00E95941"/>
    <w:rsid w:val="00E95A7C"/>
    <w:rsid w:val="00E95D49"/>
    <w:rsid w:val="00E95FEF"/>
    <w:rsid w:val="00E96DE7"/>
    <w:rsid w:val="00E96E1F"/>
    <w:rsid w:val="00E9758D"/>
    <w:rsid w:val="00E977CA"/>
    <w:rsid w:val="00EA100D"/>
    <w:rsid w:val="00EA315A"/>
    <w:rsid w:val="00EA318E"/>
    <w:rsid w:val="00EA3B19"/>
    <w:rsid w:val="00EA42BE"/>
    <w:rsid w:val="00EA45FA"/>
    <w:rsid w:val="00EA4B6A"/>
    <w:rsid w:val="00EA4D99"/>
    <w:rsid w:val="00EA60DC"/>
    <w:rsid w:val="00EB0235"/>
    <w:rsid w:val="00EB1A2B"/>
    <w:rsid w:val="00EB2379"/>
    <w:rsid w:val="00EB3F5A"/>
    <w:rsid w:val="00EB6EC9"/>
    <w:rsid w:val="00EB6F03"/>
    <w:rsid w:val="00EC01C5"/>
    <w:rsid w:val="00EC1CEB"/>
    <w:rsid w:val="00EC2943"/>
    <w:rsid w:val="00EC2EB0"/>
    <w:rsid w:val="00EC445B"/>
    <w:rsid w:val="00EC4536"/>
    <w:rsid w:val="00EC5289"/>
    <w:rsid w:val="00EC5908"/>
    <w:rsid w:val="00EC5952"/>
    <w:rsid w:val="00EC5A72"/>
    <w:rsid w:val="00EC6B3D"/>
    <w:rsid w:val="00EC7AC8"/>
    <w:rsid w:val="00ED0208"/>
    <w:rsid w:val="00ED04B3"/>
    <w:rsid w:val="00ED0C37"/>
    <w:rsid w:val="00ED1194"/>
    <w:rsid w:val="00ED1399"/>
    <w:rsid w:val="00ED14DB"/>
    <w:rsid w:val="00ED2289"/>
    <w:rsid w:val="00ED244C"/>
    <w:rsid w:val="00ED26CF"/>
    <w:rsid w:val="00ED2932"/>
    <w:rsid w:val="00ED2A83"/>
    <w:rsid w:val="00ED2B2B"/>
    <w:rsid w:val="00ED2C11"/>
    <w:rsid w:val="00ED4581"/>
    <w:rsid w:val="00ED4FD8"/>
    <w:rsid w:val="00ED5197"/>
    <w:rsid w:val="00ED5760"/>
    <w:rsid w:val="00ED59C6"/>
    <w:rsid w:val="00ED6C71"/>
    <w:rsid w:val="00ED72CF"/>
    <w:rsid w:val="00ED7CAE"/>
    <w:rsid w:val="00ED7EFA"/>
    <w:rsid w:val="00EE0F5D"/>
    <w:rsid w:val="00EE143F"/>
    <w:rsid w:val="00EE1635"/>
    <w:rsid w:val="00EE1912"/>
    <w:rsid w:val="00EE1BFB"/>
    <w:rsid w:val="00EE2DB5"/>
    <w:rsid w:val="00EE4446"/>
    <w:rsid w:val="00EE5FC8"/>
    <w:rsid w:val="00EE641B"/>
    <w:rsid w:val="00EE74B0"/>
    <w:rsid w:val="00EF0224"/>
    <w:rsid w:val="00EF07E1"/>
    <w:rsid w:val="00EF08E4"/>
    <w:rsid w:val="00EF0D34"/>
    <w:rsid w:val="00EF1EDE"/>
    <w:rsid w:val="00EF258E"/>
    <w:rsid w:val="00EF2AE1"/>
    <w:rsid w:val="00EF2E65"/>
    <w:rsid w:val="00EF39A3"/>
    <w:rsid w:val="00EF652F"/>
    <w:rsid w:val="00EF710C"/>
    <w:rsid w:val="00EF7D52"/>
    <w:rsid w:val="00EF7D5E"/>
    <w:rsid w:val="00EF7DCA"/>
    <w:rsid w:val="00EF7EDC"/>
    <w:rsid w:val="00F00712"/>
    <w:rsid w:val="00F01D9B"/>
    <w:rsid w:val="00F024A8"/>
    <w:rsid w:val="00F0256E"/>
    <w:rsid w:val="00F02A3D"/>
    <w:rsid w:val="00F031CF"/>
    <w:rsid w:val="00F04EE7"/>
    <w:rsid w:val="00F061BC"/>
    <w:rsid w:val="00F06343"/>
    <w:rsid w:val="00F075E9"/>
    <w:rsid w:val="00F0762F"/>
    <w:rsid w:val="00F108BC"/>
    <w:rsid w:val="00F10B80"/>
    <w:rsid w:val="00F10DD5"/>
    <w:rsid w:val="00F128A0"/>
    <w:rsid w:val="00F13195"/>
    <w:rsid w:val="00F13352"/>
    <w:rsid w:val="00F14AE2"/>
    <w:rsid w:val="00F15EE9"/>
    <w:rsid w:val="00F170C2"/>
    <w:rsid w:val="00F17328"/>
    <w:rsid w:val="00F17625"/>
    <w:rsid w:val="00F218BC"/>
    <w:rsid w:val="00F218EC"/>
    <w:rsid w:val="00F24A0F"/>
    <w:rsid w:val="00F24AF3"/>
    <w:rsid w:val="00F26E9B"/>
    <w:rsid w:val="00F2710D"/>
    <w:rsid w:val="00F272EE"/>
    <w:rsid w:val="00F30DEC"/>
    <w:rsid w:val="00F30EBF"/>
    <w:rsid w:val="00F31035"/>
    <w:rsid w:val="00F31427"/>
    <w:rsid w:val="00F316A1"/>
    <w:rsid w:val="00F31F4B"/>
    <w:rsid w:val="00F33A88"/>
    <w:rsid w:val="00F33D71"/>
    <w:rsid w:val="00F34375"/>
    <w:rsid w:val="00F34E1E"/>
    <w:rsid w:val="00F35D06"/>
    <w:rsid w:val="00F36AAA"/>
    <w:rsid w:val="00F36B41"/>
    <w:rsid w:val="00F37510"/>
    <w:rsid w:val="00F3781D"/>
    <w:rsid w:val="00F37A70"/>
    <w:rsid w:val="00F403AC"/>
    <w:rsid w:val="00F408AA"/>
    <w:rsid w:val="00F41C9A"/>
    <w:rsid w:val="00F42675"/>
    <w:rsid w:val="00F4312D"/>
    <w:rsid w:val="00F43F32"/>
    <w:rsid w:val="00F44AEC"/>
    <w:rsid w:val="00F45619"/>
    <w:rsid w:val="00F45B6C"/>
    <w:rsid w:val="00F47728"/>
    <w:rsid w:val="00F479F4"/>
    <w:rsid w:val="00F47FC0"/>
    <w:rsid w:val="00F5021F"/>
    <w:rsid w:val="00F511AD"/>
    <w:rsid w:val="00F5127C"/>
    <w:rsid w:val="00F51342"/>
    <w:rsid w:val="00F52FF3"/>
    <w:rsid w:val="00F53589"/>
    <w:rsid w:val="00F53DE7"/>
    <w:rsid w:val="00F54EE5"/>
    <w:rsid w:val="00F558E3"/>
    <w:rsid w:val="00F55E60"/>
    <w:rsid w:val="00F561E9"/>
    <w:rsid w:val="00F60B0C"/>
    <w:rsid w:val="00F62574"/>
    <w:rsid w:val="00F62D5B"/>
    <w:rsid w:val="00F64136"/>
    <w:rsid w:val="00F64EEA"/>
    <w:rsid w:val="00F654BF"/>
    <w:rsid w:val="00F65E9D"/>
    <w:rsid w:val="00F7014D"/>
    <w:rsid w:val="00F70278"/>
    <w:rsid w:val="00F706F5"/>
    <w:rsid w:val="00F70E19"/>
    <w:rsid w:val="00F722D0"/>
    <w:rsid w:val="00F72316"/>
    <w:rsid w:val="00F7288A"/>
    <w:rsid w:val="00F72957"/>
    <w:rsid w:val="00F73CBA"/>
    <w:rsid w:val="00F74532"/>
    <w:rsid w:val="00F751B1"/>
    <w:rsid w:val="00F754CA"/>
    <w:rsid w:val="00F75FA0"/>
    <w:rsid w:val="00F76405"/>
    <w:rsid w:val="00F76450"/>
    <w:rsid w:val="00F77091"/>
    <w:rsid w:val="00F773F7"/>
    <w:rsid w:val="00F77BC1"/>
    <w:rsid w:val="00F8063C"/>
    <w:rsid w:val="00F812CC"/>
    <w:rsid w:val="00F81711"/>
    <w:rsid w:val="00F817F8"/>
    <w:rsid w:val="00F825A1"/>
    <w:rsid w:val="00F83D07"/>
    <w:rsid w:val="00F83F84"/>
    <w:rsid w:val="00F8494D"/>
    <w:rsid w:val="00F849BC"/>
    <w:rsid w:val="00F84DB3"/>
    <w:rsid w:val="00F8562A"/>
    <w:rsid w:val="00F85D33"/>
    <w:rsid w:val="00F86574"/>
    <w:rsid w:val="00F876B8"/>
    <w:rsid w:val="00F87862"/>
    <w:rsid w:val="00F9064B"/>
    <w:rsid w:val="00F90D69"/>
    <w:rsid w:val="00F90E8D"/>
    <w:rsid w:val="00F90F43"/>
    <w:rsid w:val="00F90FB6"/>
    <w:rsid w:val="00F911CC"/>
    <w:rsid w:val="00F9285A"/>
    <w:rsid w:val="00F92A11"/>
    <w:rsid w:val="00F94A6C"/>
    <w:rsid w:val="00F95D70"/>
    <w:rsid w:val="00F971B8"/>
    <w:rsid w:val="00F97D2F"/>
    <w:rsid w:val="00FA0770"/>
    <w:rsid w:val="00FA1AD2"/>
    <w:rsid w:val="00FA414B"/>
    <w:rsid w:val="00FA47BE"/>
    <w:rsid w:val="00FA55CB"/>
    <w:rsid w:val="00FA6520"/>
    <w:rsid w:val="00FB005C"/>
    <w:rsid w:val="00FB045B"/>
    <w:rsid w:val="00FB10E5"/>
    <w:rsid w:val="00FB1DAC"/>
    <w:rsid w:val="00FB2BD9"/>
    <w:rsid w:val="00FB4B78"/>
    <w:rsid w:val="00FB5430"/>
    <w:rsid w:val="00FB583E"/>
    <w:rsid w:val="00FB59CE"/>
    <w:rsid w:val="00FB601A"/>
    <w:rsid w:val="00FC064B"/>
    <w:rsid w:val="00FC1309"/>
    <w:rsid w:val="00FC14A3"/>
    <w:rsid w:val="00FC1949"/>
    <w:rsid w:val="00FC3308"/>
    <w:rsid w:val="00FC34A7"/>
    <w:rsid w:val="00FC4019"/>
    <w:rsid w:val="00FC4D09"/>
    <w:rsid w:val="00FC5471"/>
    <w:rsid w:val="00FC647F"/>
    <w:rsid w:val="00FC71D3"/>
    <w:rsid w:val="00FD0BF4"/>
    <w:rsid w:val="00FD0C18"/>
    <w:rsid w:val="00FD0DF1"/>
    <w:rsid w:val="00FD0FD2"/>
    <w:rsid w:val="00FD1390"/>
    <w:rsid w:val="00FD1B49"/>
    <w:rsid w:val="00FD25B3"/>
    <w:rsid w:val="00FD2937"/>
    <w:rsid w:val="00FD2945"/>
    <w:rsid w:val="00FD2D06"/>
    <w:rsid w:val="00FD32F3"/>
    <w:rsid w:val="00FD3BF7"/>
    <w:rsid w:val="00FD3FA9"/>
    <w:rsid w:val="00FD4BE6"/>
    <w:rsid w:val="00FD5BFA"/>
    <w:rsid w:val="00FD7ABE"/>
    <w:rsid w:val="00FD7CBC"/>
    <w:rsid w:val="00FE0800"/>
    <w:rsid w:val="00FE0A2A"/>
    <w:rsid w:val="00FE0A9D"/>
    <w:rsid w:val="00FE0FD4"/>
    <w:rsid w:val="00FE103A"/>
    <w:rsid w:val="00FE1CC8"/>
    <w:rsid w:val="00FE2121"/>
    <w:rsid w:val="00FE3C56"/>
    <w:rsid w:val="00FE3CA9"/>
    <w:rsid w:val="00FE4B3D"/>
    <w:rsid w:val="00FE58F6"/>
    <w:rsid w:val="00FF040C"/>
    <w:rsid w:val="00FF0422"/>
    <w:rsid w:val="00FF0A99"/>
    <w:rsid w:val="00FF1281"/>
    <w:rsid w:val="00FF187D"/>
    <w:rsid w:val="00FF1C12"/>
    <w:rsid w:val="00FF1E53"/>
    <w:rsid w:val="00FF2831"/>
    <w:rsid w:val="00FF4E6E"/>
    <w:rsid w:val="00FF59B4"/>
    <w:rsid w:val="00FF5EAA"/>
    <w:rsid w:val="00FF61B6"/>
    <w:rsid w:val="00FF782E"/>
    <w:rsid w:val="010141C3"/>
    <w:rsid w:val="0828EE3F"/>
    <w:rsid w:val="0AC4F9AE"/>
    <w:rsid w:val="0B249A89"/>
    <w:rsid w:val="0BBFE5A9"/>
    <w:rsid w:val="0CB17BA4"/>
    <w:rsid w:val="0FF39915"/>
    <w:rsid w:val="12C2FE5E"/>
    <w:rsid w:val="135CBF28"/>
    <w:rsid w:val="1639C6BB"/>
    <w:rsid w:val="1EA92BE7"/>
    <w:rsid w:val="1ED703C0"/>
    <w:rsid w:val="2270740C"/>
    <w:rsid w:val="22F1ADDF"/>
    <w:rsid w:val="245258C9"/>
    <w:rsid w:val="25A7DD17"/>
    <w:rsid w:val="27ECF6B3"/>
    <w:rsid w:val="2D52C41A"/>
    <w:rsid w:val="2DFFE091"/>
    <w:rsid w:val="2F51F85E"/>
    <w:rsid w:val="2FA60BC0"/>
    <w:rsid w:val="333DD004"/>
    <w:rsid w:val="340E2ACF"/>
    <w:rsid w:val="38A0791C"/>
    <w:rsid w:val="3915B1AC"/>
    <w:rsid w:val="396BBEAB"/>
    <w:rsid w:val="3CE26CFA"/>
    <w:rsid w:val="3D3B418C"/>
    <w:rsid w:val="3E7FF566"/>
    <w:rsid w:val="4485C302"/>
    <w:rsid w:val="44E835BF"/>
    <w:rsid w:val="46A0A390"/>
    <w:rsid w:val="47102537"/>
    <w:rsid w:val="49816280"/>
    <w:rsid w:val="49B01278"/>
    <w:rsid w:val="4BBAD361"/>
    <w:rsid w:val="4BD20076"/>
    <w:rsid w:val="4EA46C2C"/>
    <w:rsid w:val="53BF24A1"/>
    <w:rsid w:val="55863538"/>
    <w:rsid w:val="56959581"/>
    <w:rsid w:val="574B4419"/>
    <w:rsid w:val="5B274C11"/>
    <w:rsid w:val="5C8AE831"/>
    <w:rsid w:val="5CC94A9B"/>
    <w:rsid w:val="5CDFECD6"/>
    <w:rsid w:val="5EACA13B"/>
    <w:rsid w:val="60A2A163"/>
    <w:rsid w:val="635AF02C"/>
    <w:rsid w:val="663778C6"/>
    <w:rsid w:val="6835E08C"/>
    <w:rsid w:val="69F65C79"/>
    <w:rsid w:val="6F101370"/>
    <w:rsid w:val="71C39A75"/>
    <w:rsid w:val="71ED5699"/>
    <w:rsid w:val="7366F2BA"/>
    <w:rsid w:val="77D38DC2"/>
    <w:rsid w:val="7836194E"/>
    <w:rsid w:val="7A46C407"/>
    <w:rsid w:val="7D85E21D"/>
    <w:rsid w:val="7ED7373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A1789AE"/>
  <w15:docId w15:val="{3D54667B-C929-4666-9544-64461E4AA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583E"/>
  </w:style>
  <w:style w:type="paragraph" w:styleId="Ttulo1">
    <w:name w:val="heading 1"/>
    <w:basedOn w:val="paragraph"/>
    <w:next w:val="Normal"/>
    <w:link w:val="Ttulo1Char"/>
    <w:uiPriority w:val="9"/>
    <w:qFormat/>
    <w:rsid w:val="006A19D5"/>
    <w:pPr>
      <w:numPr>
        <w:numId w:val="2"/>
      </w:numPr>
      <w:pBdr>
        <w:bottom w:val="single" w:sz="8" w:space="1" w:color="auto"/>
      </w:pBdr>
      <w:shd w:val="clear" w:color="auto" w:fill="BFBFBF" w:themeFill="background1" w:themeFillShade="BF"/>
      <w:spacing w:before="360" w:beforeAutospacing="0" w:after="120" w:afterAutospacing="0"/>
      <w:ind w:left="7023"/>
      <w:jc w:val="both"/>
      <w:textAlignment w:val="baseline"/>
      <w:outlineLvl w:val="0"/>
    </w:pPr>
    <w:rPr>
      <w:b/>
      <w:bCs/>
    </w:rPr>
  </w:style>
  <w:style w:type="paragraph" w:styleId="Ttulo2">
    <w:name w:val="heading 2"/>
    <w:basedOn w:val="Normal"/>
    <w:link w:val="Ttulo2Char"/>
    <w:uiPriority w:val="9"/>
    <w:qFormat/>
    <w:rsid w:val="00B67087"/>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paragraph" w:styleId="Ttulo3">
    <w:name w:val="heading 3"/>
    <w:basedOn w:val="Normal"/>
    <w:next w:val="Normal"/>
    <w:link w:val="Ttulo3Char"/>
    <w:uiPriority w:val="9"/>
    <w:semiHidden/>
    <w:unhideWhenUsed/>
    <w:qFormat/>
    <w:rsid w:val="008010C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uiPriority w:val="9"/>
    <w:semiHidden/>
    <w:unhideWhenUsed/>
    <w:qFormat/>
    <w:rsid w:val="006371DC"/>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agraph">
    <w:name w:val="paragraph"/>
    <w:basedOn w:val="Normal"/>
    <w:rsid w:val="00664D9A"/>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ormaltextrun">
    <w:name w:val="normaltextrun"/>
    <w:basedOn w:val="Fontepargpadro"/>
    <w:rsid w:val="00664D9A"/>
  </w:style>
  <w:style w:type="character" w:customStyle="1" w:styleId="scxw155697705">
    <w:name w:val="scxw155697705"/>
    <w:basedOn w:val="Fontepargpadro"/>
    <w:rsid w:val="00664D9A"/>
  </w:style>
  <w:style w:type="character" w:customStyle="1" w:styleId="eop">
    <w:name w:val="eop"/>
    <w:basedOn w:val="Fontepargpadro"/>
    <w:rsid w:val="00664D9A"/>
  </w:style>
  <w:style w:type="character" w:customStyle="1" w:styleId="tabchar">
    <w:name w:val="tabchar"/>
    <w:basedOn w:val="Fontepargpadro"/>
    <w:rsid w:val="001C0927"/>
  </w:style>
  <w:style w:type="character" w:styleId="Refdecomentrio">
    <w:name w:val="annotation reference"/>
    <w:basedOn w:val="Fontepargpadro"/>
    <w:unhideWhenUsed/>
    <w:qFormat/>
    <w:rsid w:val="004E69AD"/>
    <w:rPr>
      <w:sz w:val="16"/>
      <w:szCs w:val="16"/>
    </w:rPr>
  </w:style>
  <w:style w:type="paragraph" w:styleId="Textodecomentrio">
    <w:name w:val="annotation text"/>
    <w:basedOn w:val="Normal"/>
    <w:link w:val="TextodecomentrioChar"/>
    <w:unhideWhenUsed/>
    <w:qFormat/>
    <w:rsid w:val="004E69AD"/>
    <w:pPr>
      <w:spacing w:line="240" w:lineRule="auto"/>
    </w:pPr>
    <w:rPr>
      <w:sz w:val="20"/>
      <w:szCs w:val="20"/>
    </w:rPr>
  </w:style>
  <w:style w:type="character" w:customStyle="1" w:styleId="TextodecomentrioChar">
    <w:name w:val="Texto de comentário Char"/>
    <w:basedOn w:val="Fontepargpadro"/>
    <w:link w:val="Textodecomentrio"/>
    <w:qFormat/>
    <w:rsid w:val="004E69AD"/>
    <w:rPr>
      <w:sz w:val="20"/>
      <w:szCs w:val="20"/>
    </w:rPr>
  </w:style>
  <w:style w:type="paragraph" w:styleId="Assuntodocomentrio">
    <w:name w:val="annotation subject"/>
    <w:basedOn w:val="Textodecomentrio"/>
    <w:next w:val="Textodecomentrio"/>
    <w:link w:val="AssuntodocomentrioChar"/>
    <w:uiPriority w:val="99"/>
    <w:semiHidden/>
    <w:unhideWhenUsed/>
    <w:rsid w:val="004E69AD"/>
    <w:rPr>
      <w:b/>
      <w:bCs/>
    </w:rPr>
  </w:style>
  <w:style w:type="character" w:customStyle="1" w:styleId="AssuntodocomentrioChar">
    <w:name w:val="Assunto do comentário Char"/>
    <w:basedOn w:val="TextodecomentrioChar"/>
    <w:link w:val="Assuntodocomentrio"/>
    <w:uiPriority w:val="99"/>
    <w:semiHidden/>
    <w:rsid w:val="004E69AD"/>
    <w:rPr>
      <w:b/>
      <w:bCs/>
      <w:sz w:val="20"/>
      <w:szCs w:val="20"/>
    </w:rPr>
  </w:style>
  <w:style w:type="paragraph" w:styleId="Textodebalo">
    <w:name w:val="Balloon Text"/>
    <w:basedOn w:val="Normal"/>
    <w:link w:val="TextodebaloChar"/>
    <w:uiPriority w:val="99"/>
    <w:semiHidden/>
    <w:unhideWhenUsed/>
    <w:rsid w:val="004E69A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E69AD"/>
    <w:rPr>
      <w:rFonts w:ascii="Tahoma" w:hAnsi="Tahoma" w:cs="Tahoma"/>
      <w:sz w:val="16"/>
      <w:szCs w:val="16"/>
    </w:rPr>
  </w:style>
  <w:style w:type="paragraph" w:styleId="Cabealho">
    <w:name w:val="header"/>
    <w:aliases w:val="foote"/>
    <w:basedOn w:val="Normal"/>
    <w:link w:val="CabealhoChar"/>
    <w:unhideWhenUsed/>
    <w:rsid w:val="00CE7C94"/>
    <w:pPr>
      <w:tabs>
        <w:tab w:val="center" w:pos="4252"/>
        <w:tab w:val="right" w:pos="8504"/>
      </w:tabs>
      <w:spacing w:after="0" w:line="240" w:lineRule="auto"/>
    </w:pPr>
  </w:style>
  <w:style w:type="character" w:customStyle="1" w:styleId="CabealhoChar">
    <w:name w:val="Cabeçalho Char"/>
    <w:aliases w:val="foote Char"/>
    <w:basedOn w:val="Fontepargpadro"/>
    <w:link w:val="Cabealho"/>
    <w:rsid w:val="00CE7C94"/>
  </w:style>
  <w:style w:type="paragraph" w:styleId="Rodap">
    <w:name w:val="footer"/>
    <w:basedOn w:val="Normal"/>
    <w:link w:val="RodapChar"/>
    <w:uiPriority w:val="99"/>
    <w:unhideWhenUsed/>
    <w:rsid w:val="00CE7C94"/>
    <w:pPr>
      <w:tabs>
        <w:tab w:val="center" w:pos="4252"/>
        <w:tab w:val="right" w:pos="8504"/>
      </w:tabs>
      <w:spacing w:after="0" w:line="240" w:lineRule="auto"/>
    </w:pPr>
  </w:style>
  <w:style w:type="character" w:customStyle="1" w:styleId="RodapChar">
    <w:name w:val="Rodapé Char"/>
    <w:basedOn w:val="Fontepargpadro"/>
    <w:link w:val="Rodap"/>
    <w:uiPriority w:val="99"/>
    <w:rsid w:val="00CE7C94"/>
  </w:style>
  <w:style w:type="table" w:styleId="Tabelacomgrade">
    <w:name w:val="Table Grid"/>
    <w:basedOn w:val="Tabelanormal"/>
    <w:uiPriority w:val="59"/>
    <w:unhideWhenUsed/>
    <w:rsid w:val="00104C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8C5114"/>
    <w:rPr>
      <w:rFonts w:cs="Times New Roman"/>
      <w:color w:val="0000FF" w:themeColor="hyperlink"/>
      <w:u w:val="single"/>
    </w:rPr>
  </w:style>
  <w:style w:type="paragraph" w:customStyle="1" w:styleId="Default">
    <w:name w:val="Default"/>
    <w:rsid w:val="008C5114"/>
    <w:pPr>
      <w:autoSpaceDE w:val="0"/>
      <w:autoSpaceDN w:val="0"/>
      <w:adjustRightInd w:val="0"/>
      <w:spacing w:after="0" w:line="240" w:lineRule="auto"/>
    </w:pPr>
    <w:rPr>
      <w:rFonts w:ascii="Calibri" w:eastAsia="Times New Roman" w:hAnsi="Calibri" w:cs="Calibri"/>
      <w:color w:val="000000"/>
      <w:sz w:val="24"/>
      <w:szCs w:val="24"/>
      <w:lang w:eastAsia="pt-BR"/>
    </w:rPr>
  </w:style>
  <w:style w:type="character" w:styleId="HiperlinkVisitado">
    <w:name w:val="FollowedHyperlink"/>
    <w:basedOn w:val="Fontepargpadro"/>
    <w:uiPriority w:val="99"/>
    <w:semiHidden/>
    <w:unhideWhenUsed/>
    <w:rsid w:val="00867FF8"/>
    <w:rPr>
      <w:color w:val="800080" w:themeColor="followedHyperlink"/>
      <w:u w:val="single"/>
    </w:rPr>
  </w:style>
  <w:style w:type="character" w:styleId="MenoPendente">
    <w:name w:val="Unresolved Mention"/>
    <w:basedOn w:val="Fontepargpadro"/>
    <w:uiPriority w:val="99"/>
    <w:semiHidden/>
    <w:unhideWhenUsed/>
    <w:rsid w:val="00333284"/>
    <w:rPr>
      <w:color w:val="605E5C"/>
      <w:shd w:val="clear" w:color="auto" w:fill="E1DFDD"/>
    </w:rPr>
  </w:style>
  <w:style w:type="paragraph" w:styleId="NormalWeb">
    <w:name w:val="Normal (Web)"/>
    <w:basedOn w:val="Normal"/>
    <w:uiPriority w:val="99"/>
    <w:unhideWhenUsed/>
    <w:rsid w:val="00BB289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Textodenotaderodap">
    <w:name w:val="footnote text"/>
    <w:basedOn w:val="Normal"/>
    <w:link w:val="TextodenotaderodapChar"/>
    <w:uiPriority w:val="99"/>
    <w:semiHidden/>
    <w:unhideWhenUsed/>
    <w:rsid w:val="00632013"/>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632013"/>
    <w:rPr>
      <w:sz w:val="20"/>
      <w:szCs w:val="20"/>
    </w:rPr>
  </w:style>
  <w:style w:type="character" w:styleId="Refdenotaderodap">
    <w:name w:val="footnote reference"/>
    <w:basedOn w:val="Fontepargpadro"/>
    <w:uiPriority w:val="99"/>
    <w:semiHidden/>
    <w:unhideWhenUsed/>
    <w:rsid w:val="00632013"/>
    <w:rPr>
      <w:vertAlign w:val="superscript"/>
    </w:rPr>
  </w:style>
  <w:style w:type="character" w:customStyle="1" w:styleId="Ttulo2Char">
    <w:name w:val="Título 2 Char"/>
    <w:basedOn w:val="Fontepargpadro"/>
    <w:link w:val="Ttulo2"/>
    <w:uiPriority w:val="9"/>
    <w:rsid w:val="00B67087"/>
    <w:rPr>
      <w:rFonts w:ascii="Times New Roman" w:eastAsia="Times New Roman" w:hAnsi="Times New Roman" w:cs="Times New Roman"/>
      <w:b/>
      <w:bCs/>
      <w:sz w:val="36"/>
      <w:szCs w:val="36"/>
      <w:lang w:eastAsia="pt-BR"/>
    </w:rPr>
  </w:style>
  <w:style w:type="character" w:customStyle="1" w:styleId="producttitle">
    <w:name w:val="producttitle"/>
    <w:basedOn w:val="Fontepargpadro"/>
    <w:rsid w:val="00B67087"/>
  </w:style>
  <w:style w:type="paragraph" w:styleId="PargrafodaLista">
    <w:name w:val="List Paragraph"/>
    <w:aliases w:val="List I Paragraph,Segundo,DOCs_Paragrafo-1,Marcadores PDTI"/>
    <w:basedOn w:val="Normal"/>
    <w:link w:val="PargrafodaListaChar"/>
    <w:uiPriority w:val="34"/>
    <w:qFormat/>
    <w:rsid w:val="00DB4763"/>
    <w:pPr>
      <w:ind w:left="720"/>
      <w:contextualSpacing/>
    </w:pPr>
  </w:style>
  <w:style w:type="character" w:customStyle="1" w:styleId="PargrafodaListaChar">
    <w:name w:val="Parágrafo da Lista Char"/>
    <w:aliases w:val="List I Paragraph Char,Segundo Char,DOCs_Paragrafo-1 Char,Marcadores PDTI Char"/>
    <w:link w:val="PargrafodaLista"/>
    <w:uiPriority w:val="34"/>
    <w:locked/>
    <w:rsid w:val="00C53DE3"/>
  </w:style>
  <w:style w:type="character" w:customStyle="1" w:styleId="Ttulo3Char">
    <w:name w:val="Título 3 Char"/>
    <w:basedOn w:val="Fontepargpadro"/>
    <w:link w:val="Ttulo3"/>
    <w:uiPriority w:val="9"/>
    <w:rsid w:val="008010CE"/>
    <w:rPr>
      <w:rFonts w:asciiTheme="majorHAnsi" w:eastAsiaTheme="majorEastAsia" w:hAnsiTheme="majorHAnsi" w:cstheme="majorBidi"/>
      <w:color w:val="243F60" w:themeColor="accent1" w:themeShade="7F"/>
      <w:sz w:val="24"/>
      <w:szCs w:val="24"/>
    </w:rPr>
  </w:style>
  <w:style w:type="character" w:styleId="Forte">
    <w:name w:val="Strong"/>
    <w:basedOn w:val="Fontepargpadro"/>
    <w:uiPriority w:val="22"/>
    <w:qFormat/>
    <w:rsid w:val="00AF6FB3"/>
    <w:rPr>
      <w:b/>
      <w:bCs/>
    </w:rPr>
  </w:style>
  <w:style w:type="character" w:customStyle="1" w:styleId="Ttulo1Char">
    <w:name w:val="Título 1 Char"/>
    <w:basedOn w:val="Fontepargpadro"/>
    <w:link w:val="Ttulo1"/>
    <w:uiPriority w:val="9"/>
    <w:rsid w:val="006A19D5"/>
    <w:rPr>
      <w:rFonts w:ascii="Times New Roman" w:eastAsia="Times New Roman" w:hAnsi="Times New Roman" w:cs="Times New Roman"/>
      <w:b/>
      <w:bCs/>
      <w:sz w:val="24"/>
      <w:szCs w:val="24"/>
      <w:shd w:val="clear" w:color="auto" w:fill="BFBFBF" w:themeFill="background1" w:themeFillShade="BF"/>
      <w:lang w:eastAsia="pt-BR"/>
    </w:rPr>
  </w:style>
  <w:style w:type="paragraph" w:styleId="CabealhodoSumrio">
    <w:name w:val="TOC Heading"/>
    <w:basedOn w:val="Ttulo1"/>
    <w:next w:val="Normal"/>
    <w:uiPriority w:val="39"/>
    <w:unhideWhenUsed/>
    <w:qFormat/>
    <w:rsid w:val="008A13B8"/>
    <w:pPr>
      <w:keepNext/>
      <w:keepLines/>
      <w:numPr>
        <w:numId w:val="0"/>
      </w:numPr>
      <w:pBdr>
        <w:bottom w:val="none" w:sz="0" w:space="0" w:color="auto"/>
      </w:pBdr>
      <w:shd w:val="clear" w:color="auto" w:fill="auto"/>
      <w:spacing w:before="240" w:after="0" w:line="259" w:lineRule="auto"/>
      <w:jc w:val="left"/>
      <w:textAlignment w:val="auto"/>
      <w:outlineLvl w:val="9"/>
    </w:pPr>
    <w:rPr>
      <w:rFonts w:asciiTheme="majorHAnsi" w:eastAsiaTheme="majorEastAsia" w:hAnsiTheme="majorHAnsi" w:cstheme="majorBidi"/>
      <w:b w:val="0"/>
      <w:bCs w:val="0"/>
      <w:color w:val="365F91" w:themeColor="accent1" w:themeShade="BF"/>
      <w:sz w:val="32"/>
      <w:szCs w:val="32"/>
    </w:rPr>
  </w:style>
  <w:style w:type="paragraph" w:styleId="Sumrio1">
    <w:name w:val="toc 1"/>
    <w:basedOn w:val="Normal"/>
    <w:next w:val="Normal"/>
    <w:autoRedefine/>
    <w:uiPriority w:val="39"/>
    <w:unhideWhenUsed/>
    <w:rsid w:val="008A13B8"/>
    <w:pPr>
      <w:spacing w:after="100"/>
    </w:pPr>
  </w:style>
  <w:style w:type="paragraph" w:customStyle="1" w:styleId="WW-Corpodetexto2">
    <w:name w:val="WW-Corpo de texto 2"/>
    <w:basedOn w:val="Normal"/>
    <w:rsid w:val="00962B4A"/>
    <w:pPr>
      <w:suppressAutoHyphens/>
      <w:spacing w:after="0" w:line="200" w:lineRule="exact"/>
      <w:jc w:val="both"/>
    </w:pPr>
    <w:rPr>
      <w:rFonts w:ascii="Times New Roman" w:eastAsia="Times New Roman" w:hAnsi="Times New Roman" w:cs="Times New Roman"/>
      <w:sz w:val="20"/>
      <w:szCs w:val="20"/>
      <w:lang w:eastAsia="pt-BR"/>
    </w:rPr>
  </w:style>
  <w:style w:type="character" w:styleId="nfase">
    <w:name w:val="Emphasis"/>
    <w:uiPriority w:val="20"/>
    <w:qFormat/>
    <w:rsid w:val="00962B4A"/>
    <w:rPr>
      <w:rFonts w:cs="Times New Roman"/>
      <w:i/>
      <w:iCs/>
    </w:rPr>
  </w:style>
  <w:style w:type="character" w:customStyle="1" w:styleId="apple-converted-space">
    <w:name w:val="apple-converted-space"/>
    <w:rsid w:val="00962B4A"/>
  </w:style>
  <w:style w:type="paragraph" w:customStyle="1" w:styleId="Nivel01">
    <w:name w:val="Nivel 01"/>
    <w:basedOn w:val="Ttulo1"/>
    <w:next w:val="Normal"/>
    <w:qFormat/>
    <w:rsid w:val="00360813"/>
    <w:pPr>
      <w:keepNext/>
      <w:keepLines/>
      <w:numPr>
        <w:numId w:val="10"/>
      </w:numPr>
      <w:pBdr>
        <w:bottom w:val="none" w:sz="0" w:space="0" w:color="auto"/>
      </w:pBdr>
      <w:shd w:val="clear" w:color="auto" w:fill="auto"/>
      <w:tabs>
        <w:tab w:val="left" w:pos="567"/>
      </w:tabs>
      <w:spacing w:before="120" w:line="276" w:lineRule="auto"/>
      <w:ind w:left="0" w:firstLine="0"/>
      <w:textAlignment w:val="auto"/>
    </w:pPr>
    <w:rPr>
      <w:rFonts w:ascii="Arial" w:eastAsiaTheme="majorEastAsia" w:hAnsi="Arial" w:cs="Arial"/>
      <w:sz w:val="20"/>
      <w:szCs w:val="20"/>
      <w:lang w:eastAsia="en-US"/>
    </w:rPr>
  </w:style>
  <w:style w:type="paragraph" w:customStyle="1" w:styleId="Nivel2">
    <w:name w:val="Nivel 2"/>
    <w:basedOn w:val="Normal"/>
    <w:link w:val="Nivel2Char"/>
    <w:qFormat/>
    <w:rsid w:val="00360813"/>
    <w:pPr>
      <w:numPr>
        <w:ilvl w:val="1"/>
        <w:numId w:val="10"/>
      </w:numPr>
      <w:autoSpaceDE w:val="0"/>
      <w:autoSpaceDN w:val="0"/>
      <w:adjustRightInd w:val="0"/>
      <w:spacing w:before="120" w:after="120"/>
      <w:ind w:left="0" w:firstLine="0"/>
      <w:jc w:val="both"/>
    </w:pPr>
    <w:rPr>
      <w:rFonts w:ascii="Arial" w:eastAsia="Times New Roman" w:hAnsi="Arial" w:cs="Arial"/>
      <w:sz w:val="20"/>
      <w:szCs w:val="20"/>
      <w:lang w:eastAsia="pt-BR"/>
    </w:rPr>
  </w:style>
  <w:style w:type="character" w:customStyle="1" w:styleId="Nivel2Char">
    <w:name w:val="Nivel 2 Char"/>
    <w:basedOn w:val="Fontepargpadro"/>
    <w:link w:val="Nivel2"/>
    <w:locked/>
    <w:rsid w:val="00360813"/>
    <w:rPr>
      <w:rFonts w:ascii="Arial" w:eastAsia="Times New Roman" w:hAnsi="Arial" w:cs="Arial"/>
      <w:sz w:val="20"/>
      <w:szCs w:val="20"/>
      <w:lang w:eastAsia="pt-BR"/>
    </w:rPr>
  </w:style>
  <w:style w:type="paragraph" w:customStyle="1" w:styleId="Nvel3-R">
    <w:name w:val="Nível 3-R"/>
    <w:basedOn w:val="Normal"/>
    <w:link w:val="Nvel3-RChar"/>
    <w:qFormat/>
    <w:rsid w:val="00360813"/>
    <w:pPr>
      <w:numPr>
        <w:ilvl w:val="2"/>
        <w:numId w:val="10"/>
      </w:numPr>
      <w:spacing w:before="120" w:after="120"/>
      <w:ind w:left="284" w:firstLine="0"/>
      <w:jc w:val="both"/>
    </w:pPr>
    <w:rPr>
      <w:rFonts w:ascii="Arial" w:eastAsiaTheme="minorEastAsia" w:hAnsi="Arial" w:cs="Arial"/>
      <w:i/>
      <w:iCs/>
      <w:color w:val="FF0000"/>
      <w:sz w:val="20"/>
      <w:szCs w:val="20"/>
      <w:lang w:eastAsia="pt-BR"/>
    </w:rPr>
  </w:style>
  <w:style w:type="paragraph" w:customStyle="1" w:styleId="Nvel4">
    <w:name w:val="Nível 4"/>
    <w:basedOn w:val="Normal"/>
    <w:link w:val="Nvel4Char"/>
    <w:qFormat/>
    <w:rsid w:val="00360813"/>
    <w:pPr>
      <w:numPr>
        <w:ilvl w:val="3"/>
        <w:numId w:val="10"/>
      </w:numPr>
      <w:spacing w:before="120" w:after="120"/>
      <w:ind w:left="567" w:firstLine="0"/>
      <w:jc w:val="both"/>
    </w:pPr>
    <w:rPr>
      <w:rFonts w:ascii="Arial" w:eastAsia="Times New Roman" w:hAnsi="Arial" w:cs="Arial"/>
      <w:sz w:val="20"/>
      <w:szCs w:val="20"/>
      <w:lang w:eastAsia="pt-BR"/>
    </w:rPr>
  </w:style>
  <w:style w:type="paragraph" w:customStyle="1" w:styleId="Nvel2-Red">
    <w:name w:val="Nível 2 -Red"/>
    <w:basedOn w:val="Nivel2"/>
    <w:link w:val="Nvel2-RedChar"/>
    <w:qFormat/>
    <w:rsid w:val="004D3F62"/>
    <w:pPr>
      <w:numPr>
        <w:numId w:val="1"/>
      </w:numPr>
      <w:ind w:left="0" w:firstLine="0"/>
    </w:pPr>
    <w:rPr>
      <w:i/>
      <w:iCs/>
      <w:color w:val="FF0000"/>
    </w:rPr>
  </w:style>
  <w:style w:type="character" w:customStyle="1" w:styleId="Nvel2-RedChar">
    <w:name w:val="Nível 2 -Red Char"/>
    <w:basedOn w:val="Nivel2Char"/>
    <w:link w:val="Nvel2-Red"/>
    <w:rsid w:val="004D3F62"/>
    <w:rPr>
      <w:rFonts w:ascii="Arial" w:eastAsia="Times New Roman" w:hAnsi="Arial" w:cs="Arial"/>
      <w:i/>
      <w:iCs/>
      <w:color w:val="FF0000"/>
      <w:sz w:val="20"/>
      <w:szCs w:val="20"/>
      <w:lang w:eastAsia="pt-BR"/>
    </w:rPr>
  </w:style>
  <w:style w:type="paragraph" w:customStyle="1" w:styleId="ou">
    <w:name w:val="ou"/>
    <w:basedOn w:val="PargrafodaLista"/>
    <w:link w:val="ouChar"/>
    <w:qFormat/>
    <w:rsid w:val="00754B94"/>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Fontepargpadro"/>
    <w:link w:val="ou"/>
    <w:rsid w:val="00754B94"/>
    <w:rPr>
      <w:rFonts w:ascii="Arial" w:hAnsi="Arial" w:cs="Arial"/>
      <w:b/>
      <w:bCs/>
      <w:i/>
      <w:iCs/>
      <w:color w:val="FF0000"/>
      <w:sz w:val="20"/>
      <w:szCs w:val="24"/>
      <w:u w:val="single"/>
      <w:lang w:eastAsia="pt-BR"/>
    </w:rPr>
  </w:style>
  <w:style w:type="character" w:customStyle="1" w:styleId="Nvel3-RChar">
    <w:name w:val="Nível 3-R Char"/>
    <w:basedOn w:val="Fontepargpadro"/>
    <w:link w:val="Nvel3-R"/>
    <w:rsid w:val="00E55660"/>
    <w:rPr>
      <w:rFonts w:ascii="Arial" w:eastAsiaTheme="minorEastAsia" w:hAnsi="Arial" w:cs="Arial"/>
      <w:i/>
      <w:iCs/>
      <w:color w:val="FF0000"/>
      <w:sz w:val="20"/>
      <w:szCs w:val="20"/>
      <w:lang w:eastAsia="pt-BR"/>
    </w:rPr>
  </w:style>
  <w:style w:type="paragraph" w:customStyle="1" w:styleId="SubTitNN">
    <w:name w:val="SubTitNN"/>
    <w:basedOn w:val="Normal"/>
    <w:link w:val="SubTitNNChar"/>
    <w:qFormat/>
    <w:rsid w:val="004A01EE"/>
    <w:pPr>
      <w:spacing w:before="240" w:after="120"/>
      <w:jc w:val="both"/>
    </w:pPr>
    <w:rPr>
      <w:rFonts w:ascii="Arial" w:eastAsia="Times New Roman" w:hAnsi="Arial" w:cs="Arial"/>
      <w:b/>
      <w:bCs/>
      <w:iCs/>
      <w:sz w:val="20"/>
      <w:szCs w:val="20"/>
      <w:lang w:eastAsia="pt-BR"/>
    </w:rPr>
  </w:style>
  <w:style w:type="character" w:customStyle="1" w:styleId="SubTitNNChar">
    <w:name w:val="SubTitNN Char"/>
    <w:basedOn w:val="Fontepargpadro"/>
    <w:link w:val="SubTitNN"/>
    <w:rsid w:val="004A01EE"/>
    <w:rPr>
      <w:rFonts w:ascii="Arial" w:eastAsia="Times New Roman" w:hAnsi="Arial" w:cs="Arial"/>
      <w:b/>
      <w:bCs/>
      <w:iCs/>
      <w:sz w:val="20"/>
      <w:szCs w:val="20"/>
      <w:lang w:eastAsia="pt-BR"/>
    </w:rPr>
  </w:style>
  <w:style w:type="paragraph" w:customStyle="1" w:styleId="Nvel3">
    <w:name w:val="Nível 3"/>
    <w:basedOn w:val="Nvel3-R"/>
    <w:link w:val="Nvel3Char"/>
    <w:qFormat/>
    <w:rsid w:val="00CC66AF"/>
    <w:pPr>
      <w:numPr>
        <w:numId w:val="1"/>
      </w:numPr>
      <w:ind w:left="284" w:firstLine="0"/>
    </w:pPr>
    <w:rPr>
      <w:rFonts w:eastAsia="Times New Roman"/>
      <w:i w:val="0"/>
      <w:iCs w:val="0"/>
    </w:rPr>
  </w:style>
  <w:style w:type="character" w:customStyle="1" w:styleId="Nvel3Char">
    <w:name w:val="Nível 3 Char"/>
    <w:basedOn w:val="Nvel3-RChar"/>
    <w:link w:val="Nvel3"/>
    <w:rsid w:val="00CC66AF"/>
    <w:rPr>
      <w:rFonts w:ascii="Arial" w:eastAsia="Times New Roman" w:hAnsi="Arial" w:cs="Arial"/>
      <w:i w:val="0"/>
      <w:iCs w:val="0"/>
      <w:color w:val="FF0000"/>
      <w:sz w:val="20"/>
      <w:szCs w:val="20"/>
      <w:lang w:eastAsia="pt-BR"/>
    </w:rPr>
  </w:style>
  <w:style w:type="character" w:customStyle="1" w:styleId="Nvel4Char">
    <w:name w:val="Nível 4 Char"/>
    <w:basedOn w:val="Nvel3Char"/>
    <w:link w:val="Nvel4"/>
    <w:rsid w:val="008063EF"/>
    <w:rPr>
      <w:rFonts w:ascii="Arial" w:eastAsia="Times New Roman" w:hAnsi="Arial" w:cs="Arial"/>
      <w:i w:val="0"/>
      <w:iCs w:val="0"/>
      <w:color w:val="FF0000"/>
      <w:sz w:val="20"/>
      <w:szCs w:val="20"/>
      <w:lang w:eastAsia="pt-BR"/>
    </w:rPr>
  </w:style>
  <w:style w:type="paragraph" w:customStyle="1" w:styleId="Nivel3">
    <w:name w:val="Nivel 3"/>
    <w:basedOn w:val="Normal"/>
    <w:link w:val="Nivel3Char"/>
    <w:qFormat/>
    <w:rsid w:val="00072C68"/>
    <w:pPr>
      <w:spacing w:before="120" w:after="120"/>
      <w:ind w:left="284"/>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072C68"/>
    <w:pPr>
      <w:ind w:left="567"/>
    </w:pPr>
    <w:rPr>
      <w:color w:val="auto"/>
    </w:rPr>
  </w:style>
  <w:style w:type="paragraph" w:customStyle="1" w:styleId="Nivel5">
    <w:name w:val="Nivel 5"/>
    <w:basedOn w:val="Nivel4"/>
    <w:qFormat/>
    <w:rsid w:val="00072C68"/>
    <w:pPr>
      <w:ind w:left="1276"/>
    </w:pPr>
  </w:style>
  <w:style w:type="character" w:customStyle="1" w:styleId="markedcontent">
    <w:name w:val="markedcontent"/>
    <w:basedOn w:val="Fontepargpadro"/>
    <w:rsid w:val="001648CC"/>
  </w:style>
  <w:style w:type="character" w:customStyle="1" w:styleId="highlight">
    <w:name w:val="highlight"/>
    <w:basedOn w:val="Fontepargpadro"/>
    <w:rsid w:val="0097735E"/>
  </w:style>
  <w:style w:type="paragraph" w:styleId="Recuodecorpodetexto2">
    <w:name w:val="Body Text Indent 2"/>
    <w:basedOn w:val="Normal"/>
    <w:link w:val="Recuodecorpodetexto2Char"/>
    <w:rsid w:val="009F6952"/>
    <w:pPr>
      <w:spacing w:after="0" w:line="240" w:lineRule="auto"/>
      <w:ind w:firstLine="708"/>
      <w:jc w:val="both"/>
    </w:pPr>
    <w:rPr>
      <w:rFonts w:ascii="Arial Narrow" w:eastAsia="Times New Roman" w:hAnsi="Arial Narrow" w:cs="Times New Roman"/>
      <w:sz w:val="24"/>
      <w:szCs w:val="20"/>
      <w:lang w:eastAsia="pt-BR"/>
    </w:rPr>
  </w:style>
  <w:style w:type="character" w:customStyle="1" w:styleId="Recuodecorpodetexto2Char">
    <w:name w:val="Recuo de corpo de texto 2 Char"/>
    <w:basedOn w:val="Fontepargpadro"/>
    <w:link w:val="Recuodecorpodetexto2"/>
    <w:rsid w:val="009F6952"/>
    <w:rPr>
      <w:rFonts w:ascii="Arial Narrow" w:eastAsia="Times New Roman" w:hAnsi="Arial Narrow" w:cs="Times New Roman"/>
      <w:sz w:val="24"/>
      <w:szCs w:val="20"/>
      <w:lang w:eastAsia="pt-BR"/>
    </w:rPr>
  </w:style>
  <w:style w:type="paragraph" w:styleId="Corpodetexto">
    <w:name w:val="Body Text"/>
    <w:basedOn w:val="Normal"/>
    <w:link w:val="CorpodetextoChar"/>
    <w:uiPriority w:val="99"/>
    <w:unhideWhenUsed/>
    <w:rsid w:val="00DF1C3D"/>
    <w:pPr>
      <w:spacing w:after="120"/>
    </w:pPr>
  </w:style>
  <w:style w:type="character" w:customStyle="1" w:styleId="CorpodetextoChar">
    <w:name w:val="Corpo de texto Char"/>
    <w:basedOn w:val="Fontepargpadro"/>
    <w:link w:val="Corpodetexto"/>
    <w:uiPriority w:val="99"/>
    <w:rsid w:val="00DF1C3D"/>
  </w:style>
  <w:style w:type="character" w:customStyle="1" w:styleId="Nivel3Char">
    <w:name w:val="Nivel 3 Char"/>
    <w:basedOn w:val="Fontepargpadro"/>
    <w:link w:val="Nivel3"/>
    <w:rsid w:val="001B1FCA"/>
    <w:rPr>
      <w:rFonts w:ascii="Arial" w:eastAsiaTheme="minorEastAsia" w:hAnsi="Arial" w:cs="Arial"/>
      <w:color w:val="000000"/>
      <w:sz w:val="20"/>
      <w:szCs w:val="20"/>
      <w:lang w:eastAsia="pt-BR"/>
    </w:rPr>
  </w:style>
  <w:style w:type="character" w:customStyle="1" w:styleId="Nivel4Char">
    <w:name w:val="Nivel 4 Char"/>
    <w:basedOn w:val="Fontepargpadro"/>
    <w:link w:val="Nivel4"/>
    <w:rsid w:val="00A05D0E"/>
    <w:rPr>
      <w:rFonts w:ascii="Arial" w:eastAsiaTheme="minorEastAsia" w:hAnsi="Arial" w:cs="Arial"/>
      <w:sz w:val="20"/>
      <w:szCs w:val="20"/>
      <w:lang w:eastAsia="pt-BR"/>
    </w:rPr>
  </w:style>
  <w:style w:type="character" w:customStyle="1" w:styleId="cf01">
    <w:name w:val="cf01"/>
    <w:basedOn w:val="Fontepargpadro"/>
    <w:rsid w:val="00B5568D"/>
    <w:rPr>
      <w:rFonts w:ascii="Segoe UI" w:hAnsi="Segoe UI" w:cs="Segoe UI" w:hint="default"/>
      <w:sz w:val="18"/>
      <w:szCs w:val="18"/>
    </w:rPr>
  </w:style>
  <w:style w:type="paragraph" w:customStyle="1" w:styleId="pf0">
    <w:name w:val="pf0"/>
    <w:basedOn w:val="Normal"/>
    <w:rsid w:val="00C630AE"/>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deLista2">
    <w:name w:val="List Table 2"/>
    <w:basedOn w:val="Tabelanormal"/>
    <w:uiPriority w:val="47"/>
    <w:rsid w:val="00DE78CF"/>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4Char">
    <w:name w:val="Título 4 Char"/>
    <w:basedOn w:val="Fontepargpadro"/>
    <w:link w:val="Ttulo4"/>
    <w:uiPriority w:val="9"/>
    <w:semiHidden/>
    <w:rsid w:val="006371DC"/>
    <w:rPr>
      <w:rFonts w:asciiTheme="majorHAnsi" w:eastAsiaTheme="majorEastAsia" w:hAnsiTheme="majorHAnsi" w:cstheme="majorBidi"/>
      <w:i/>
      <w:iCs/>
      <w:color w:val="365F91" w:themeColor="accent1" w:themeShade="BF"/>
    </w:rPr>
  </w:style>
  <w:style w:type="paragraph" w:styleId="SemEspaamento">
    <w:name w:val="No Spacing"/>
    <w:uiPriority w:val="1"/>
    <w:qFormat/>
    <w:rsid w:val="00DF18BC"/>
    <w:pPr>
      <w:spacing w:after="0" w:line="240" w:lineRule="auto"/>
    </w:pPr>
    <w:rPr>
      <w:rFonts w:ascii="Calibri" w:eastAsia="Calibri" w:hAnsi="Calibri" w:cs="Times New Roman"/>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398673">
      <w:bodyDiv w:val="1"/>
      <w:marLeft w:val="0"/>
      <w:marRight w:val="0"/>
      <w:marTop w:val="0"/>
      <w:marBottom w:val="0"/>
      <w:divBdr>
        <w:top w:val="none" w:sz="0" w:space="0" w:color="auto"/>
        <w:left w:val="none" w:sz="0" w:space="0" w:color="auto"/>
        <w:bottom w:val="none" w:sz="0" w:space="0" w:color="auto"/>
        <w:right w:val="none" w:sz="0" w:space="0" w:color="auto"/>
      </w:divBdr>
    </w:div>
    <w:div w:id="131484695">
      <w:bodyDiv w:val="1"/>
      <w:marLeft w:val="0"/>
      <w:marRight w:val="0"/>
      <w:marTop w:val="0"/>
      <w:marBottom w:val="0"/>
      <w:divBdr>
        <w:top w:val="none" w:sz="0" w:space="0" w:color="auto"/>
        <w:left w:val="none" w:sz="0" w:space="0" w:color="auto"/>
        <w:bottom w:val="none" w:sz="0" w:space="0" w:color="auto"/>
        <w:right w:val="none" w:sz="0" w:space="0" w:color="auto"/>
      </w:divBdr>
      <w:divsChild>
        <w:div w:id="1747459318">
          <w:marLeft w:val="0"/>
          <w:marRight w:val="0"/>
          <w:marTop w:val="0"/>
          <w:marBottom w:val="0"/>
          <w:divBdr>
            <w:top w:val="none" w:sz="0" w:space="0" w:color="auto"/>
            <w:left w:val="none" w:sz="0" w:space="0" w:color="auto"/>
            <w:bottom w:val="none" w:sz="0" w:space="0" w:color="auto"/>
            <w:right w:val="none" w:sz="0" w:space="0" w:color="auto"/>
          </w:divBdr>
        </w:div>
        <w:div w:id="691568123">
          <w:marLeft w:val="0"/>
          <w:marRight w:val="0"/>
          <w:marTop w:val="0"/>
          <w:marBottom w:val="0"/>
          <w:divBdr>
            <w:top w:val="none" w:sz="0" w:space="0" w:color="auto"/>
            <w:left w:val="none" w:sz="0" w:space="0" w:color="auto"/>
            <w:bottom w:val="none" w:sz="0" w:space="0" w:color="auto"/>
            <w:right w:val="none" w:sz="0" w:space="0" w:color="auto"/>
          </w:divBdr>
        </w:div>
        <w:div w:id="855844148">
          <w:marLeft w:val="0"/>
          <w:marRight w:val="0"/>
          <w:marTop w:val="0"/>
          <w:marBottom w:val="0"/>
          <w:divBdr>
            <w:top w:val="none" w:sz="0" w:space="0" w:color="auto"/>
            <w:left w:val="none" w:sz="0" w:space="0" w:color="auto"/>
            <w:bottom w:val="none" w:sz="0" w:space="0" w:color="auto"/>
            <w:right w:val="none" w:sz="0" w:space="0" w:color="auto"/>
          </w:divBdr>
        </w:div>
        <w:div w:id="1385134597">
          <w:marLeft w:val="0"/>
          <w:marRight w:val="0"/>
          <w:marTop w:val="0"/>
          <w:marBottom w:val="0"/>
          <w:divBdr>
            <w:top w:val="none" w:sz="0" w:space="0" w:color="auto"/>
            <w:left w:val="none" w:sz="0" w:space="0" w:color="auto"/>
            <w:bottom w:val="none" w:sz="0" w:space="0" w:color="auto"/>
            <w:right w:val="none" w:sz="0" w:space="0" w:color="auto"/>
          </w:divBdr>
        </w:div>
        <w:div w:id="1106075781">
          <w:marLeft w:val="0"/>
          <w:marRight w:val="0"/>
          <w:marTop w:val="0"/>
          <w:marBottom w:val="0"/>
          <w:divBdr>
            <w:top w:val="none" w:sz="0" w:space="0" w:color="auto"/>
            <w:left w:val="none" w:sz="0" w:space="0" w:color="auto"/>
            <w:bottom w:val="none" w:sz="0" w:space="0" w:color="auto"/>
            <w:right w:val="none" w:sz="0" w:space="0" w:color="auto"/>
          </w:divBdr>
        </w:div>
        <w:div w:id="1774662407">
          <w:marLeft w:val="0"/>
          <w:marRight w:val="0"/>
          <w:marTop w:val="0"/>
          <w:marBottom w:val="0"/>
          <w:divBdr>
            <w:top w:val="none" w:sz="0" w:space="0" w:color="auto"/>
            <w:left w:val="none" w:sz="0" w:space="0" w:color="auto"/>
            <w:bottom w:val="none" w:sz="0" w:space="0" w:color="auto"/>
            <w:right w:val="none" w:sz="0" w:space="0" w:color="auto"/>
          </w:divBdr>
        </w:div>
        <w:div w:id="484321474">
          <w:marLeft w:val="0"/>
          <w:marRight w:val="0"/>
          <w:marTop w:val="0"/>
          <w:marBottom w:val="0"/>
          <w:divBdr>
            <w:top w:val="none" w:sz="0" w:space="0" w:color="auto"/>
            <w:left w:val="none" w:sz="0" w:space="0" w:color="auto"/>
            <w:bottom w:val="none" w:sz="0" w:space="0" w:color="auto"/>
            <w:right w:val="none" w:sz="0" w:space="0" w:color="auto"/>
          </w:divBdr>
        </w:div>
        <w:div w:id="1057124713">
          <w:marLeft w:val="0"/>
          <w:marRight w:val="0"/>
          <w:marTop w:val="0"/>
          <w:marBottom w:val="0"/>
          <w:divBdr>
            <w:top w:val="none" w:sz="0" w:space="0" w:color="auto"/>
            <w:left w:val="none" w:sz="0" w:space="0" w:color="auto"/>
            <w:bottom w:val="none" w:sz="0" w:space="0" w:color="auto"/>
            <w:right w:val="none" w:sz="0" w:space="0" w:color="auto"/>
          </w:divBdr>
        </w:div>
        <w:div w:id="1686790259">
          <w:marLeft w:val="0"/>
          <w:marRight w:val="0"/>
          <w:marTop w:val="0"/>
          <w:marBottom w:val="0"/>
          <w:divBdr>
            <w:top w:val="none" w:sz="0" w:space="0" w:color="auto"/>
            <w:left w:val="none" w:sz="0" w:space="0" w:color="auto"/>
            <w:bottom w:val="none" w:sz="0" w:space="0" w:color="auto"/>
            <w:right w:val="none" w:sz="0" w:space="0" w:color="auto"/>
          </w:divBdr>
        </w:div>
        <w:div w:id="1289163999">
          <w:marLeft w:val="0"/>
          <w:marRight w:val="0"/>
          <w:marTop w:val="0"/>
          <w:marBottom w:val="0"/>
          <w:divBdr>
            <w:top w:val="none" w:sz="0" w:space="0" w:color="auto"/>
            <w:left w:val="none" w:sz="0" w:space="0" w:color="auto"/>
            <w:bottom w:val="none" w:sz="0" w:space="0" w:color="auto"/>
            <w:right w:val="none" w:sz="0" w:space="0" w:color="auto"/>
          </w:divBdr>
        </w:div>
        <w:div w:id="957756586">
          <w:marLeft w:val="0"/>
          <w:marRight w:val="0"/>
          <w:marTop w:val="0"/>
          <w:marBottom w:val="0"/>
          <w:divBdr>
            <w:top w:val="none" w:sz="0" w:space="0" w:color="auto"/>
            <w:left w:val="none" w:sz="0" w:space="0" w:color="auto"/>
            <w:bottom w:val="none" w:sz="0" w:space="0" w:color="auto"/>
            <w:right w:val="none" w:sz="0" w:space="0" w:color="auto"/>
          </w:divBdr>
        </w:div>
        <w:div w:id="2062703089">
          <w:marLeft w:val="0"/>
          <w:marRight w:val="0"/>
          <w:marTop w:val="0"/>
          <w:marBottom w:val="0"/>
          <w:divBdr>
            <w:top w:val="none" w:sz="0" w:space="0" w:color="auto"/>
            <w:left w:val="none" w:sz="0" w:space="0" w:color="auto"/>
            <w:bottom w:val="none" w:sz="0" w:space="0" w:color="auto"/>
            <w:right w:val="none" w:sz="0" w:space="0" w:color="auto"/>
          </w:divBdr>
        </w:div>
        <w:div w:id="83306572">
          <w:marLeft w:val="0"/>
          <w:marRight w:val="0"/>
          <w:marTop w:val="0"/>
          <w:marBottom w:val="0"/>
          <w:divBdr>
            <w:top w:val="none" w:sz="0" w:space="0" w:color="auto"/>
            <w:left w:val="none" w:sz="0" w:space="0" w:color="auto"/>
            <w:bottom w:val="none" w:sz="0" w:space="0" w:color="auto"/>
            <w:right w:val="none" w:sz="0" w:space="0" w:color="auto"/>
          </w:divBdr>
        </w:div>
        <w:div w:id="1982802035">
          <w:marLeft w:val="0"/>
          <w:marRight w:val="0"/>
          <w:marTop w:val="0"/>
          <w:marBottom w:val="0"/>
          <w:divBdr>
            <w:top w:val="none" w:sz="0" w:space="0" w:color="auto"/>
            <w:left w:val="none" w:sz="0" w:space="0" w:color="auto"/>
            <w:bottom w:val="none" w:sz="0" w:space="0" w:color="auto"/>
            <w:right w:val="none" w:sz="0" w:space="0" w:color="auto"/>
          </w:divBdr>
        </w:div>
        <w:div w:id="1415127713">
          <w:marLeft w:val="0"/>
          <w:marRight w:val="0"/>
          <w:marTop w:val="0"/>
          <w:marBottom w:val="0"/>
          <w:divBdr>
            <w:top w:val="none" w:sz="0" w:space="0" w:color="auto"/>
            <w:left w:val="none" w:sz="0" w:space="0" w:color="auto"/>
            <w:bottom w:val="none" w:sz="0" w:space="0" w:color="auto"/>
            <w:right w:val="none" w:sz="0" w:space="0" w:color="auto"/>
          </w:divBdr>
        </w:div>
        <w:div w:id="2137285097">
          <w:marLeft w:val="0"/>
          <w:marRight w:val="0"/>
          <w:marTop w:val="0"/>
          <w:marBottom w:val="0"/>
          <w:divBdr>
            <w:top w:val="none" w:sz="0" w:space="0" w:color="auto"/>
            <w:left w:val="none" w:sz="0" w:space="0" w:color="auto"/>
            <w:bottom w:val="none" w:sz="0" w:space="0" w:color="auto"/>
            <w:right w:val="none" w:sz="0" w:space="0" w:color="auto"/>
          </w:divBdr>
        </w:div>
        <w:div w:id="1104614590">
          <w:marLeft w:val="0"/>
          <w:marRight w:val="0"/>
          <w:marTop w:val="0"/>
          <w:marBottom w:val="0"/>
          <w:divBdr>
            <w:top w:val="none" w:sz="0" w:space="0" w:color="auto"/>
            <w:left w:val="none" w:sz="0" w:space="0" w:color="auto"/>
            <w:bottom w:val="none" w:sz="0" w:space="0" w:color="auto"/>
            <w:right w:val="none" w:sz="0" w:space="0" w:color="auto"/>
          </w:divBdr>
        </w:div>
        <w:div w:id="1129977096">
          <w:marLeft w:val="0"/>
          <w:marRight w:val="0"/>
          <w:marTop w:val="0"/>
          <w:marBottom w:val="0"/>
          <w:divBdr>
            <w:top w:val="none" w:sz="0" w:space="0" w:color="auto"/>
            <w:left w:val="none" w:sz="0" w:space="0" w:color="auto"/>
            <w:bottom w:val="none" w:sz="0" w:space="0" w:color="auto"/>
            <w:right w:val="none" w:sz="0" w:space="0" w:color="auto"/>
          </w:divBdr>
        </w:div>
        <w:div w:id="1569068830">
          <w:marLeft w:val="0"/>
          <w:marRight w:val="0"/>
          <w:marTop w:val="0"/>
          <w:marBottom w:val="0"/>
          <w:divBdr>
            <w:top w:val="none" w:sz="0" w:space="0" w:color="auto"/>
            <w:left w:val="none" w:sz="0" w:space="0" w:color="auto"/>
            <w:bottom w:val="none" w:sz="0" w:space="0" w:color="auto"/>
            <w:right w:val="none" w:sz="0" w:space="0" w:color="auto"/>
          </w:divBdr>
        </w:div>
        <w:div w:id="1552032187">
          <w:marLeft w:val="0"/>
          <w:marRight w:val="0"/>
          <w:marTop w:val="0"/>
          <w:marBottom w:val="0"/>
          <w:divBdr>
            <w:top w:val="none" w:sz="0" w:space="0" w:color="auto"/>
            <w:left w:val="none" w:sz="0" w:space="0" w:color="auto"/>
            <w:bottom w:val="none" w:sz="0" w:space="0" w:color="auto"/>
            <w:right w:val="none" w:sz="0" w:space="0" w:color="auto"/>
          </w:divBdr>
        </w:div>
        <w:div w:id="181625064">
          <w:marLeft w:val="0"/>
          <w:marRight w:val="0"/>
          <w:marTop w:val="0"/>
          <w:marBottom w:val="0"/>
          <w:divBdr>
            <w:top w:val="none" w:sz="0" w:space="0" w:color="auto"/>
            <w:left w:val="none" w:sz="0" w:space="0" w:color="auto"/>
            <w:bottom w:val="none" w:sz="0" w:space="0" w:color="auto"/>
            <w:right w:val="none" w:sz="0" w:space="0" w:color="auto"/>
          </w:divBdr>
        </w:div>
        <w:div w:id="989018677">
          <w:marLeft w:val="0"/>
          <w:marRight w:val="0"/>
          <w:marTop w:val="0"/>
          <w:marBottom w:val="0"/>
          <w:divBdr>
            <w:top w:val="none" w:sz="0" w:space="0" w:color="auto"/>
            <w:left w:val="none" w:sz="0" w:space="0" w:color="auto"/>
            <w:bottom w:val="none" w:sz="0" w:space="0" w:color="auto"/>
            <w:right w:val="none" w:sz="0" w:space="0" w:color="auto"/>
          </w:divBdr>
        </w:div>
        <w:div w:id="418597241">
          <w:marLeft w:val="0"/>
          <w:marRight w:val="0"/>
          <w:marTop w:val="0"/>
          <w:marBottom w:val="0"/>
          <w:divBdr>
            <w:top w:val="none" w:sz="0" w:space="0" w:color="auto"/>
            <w:left w:val="none" w:sz="0" w:space="0" w:color="auto"/>
            <w:bottom w:val="none" w:sz="0" w:space="0" w:color="auto"/>
            <w:right w:val="none" w:sz="0" w:space="0" w:color="auto"/>
          </w:divBdr>
        </w:div>
        <w:div w:id="1368681524">
          <w:marLeft w:val="0"/>
          <w:marRight w:val="0"/>
          <w:marTop w:val="0"/>
          <w:marBottom w:val="0"/>
          <w:divBdr>
            <w:top w:val="none" w:sz="0" w:space="0" w:color="auto"/>
            <w:left w:val="none" w:sz="0" w:space="0" w:color="auto"/>
            <w:bottom w:val="none" w:sz="0" w:space="0" w:color="auto"/>
            <w:right w:val="none" w:sz="0" w:space="0" w:color="auto"/>
          </w:divBdr>
        </w:div>
        <w:div w:id="632906590">
          <w:marLeft w:val="0"/>
          <w:marRight w:val="0"/>
          <w:marTop w:val="0"/>
          <w:marBottom w:val="0"/>
          <w:divBdr>
            <w:top w:val="none" w:sz="0" w:space="0" w:color="auto"/>
            <w:left w:val="none" w:sz="0" w:space="0" w:color="auto"/>
            <w:bottom w:val="none" w:sz="0" w:space="0" w:color="auto"/>
            <w:right w:val="none" w:sz="0" w:space="0" w:color="auto"/>
          </w:divBdr>
        </w:div>
        <w:div w:id="671221938">
          <w:marLeft w:val="0"/>
          <w:marRight w:val="0"/>
          <w:marTop w:val="0"/>
          <w:marBottom w:val="0"/>
          <w:divBdr>
            <w:top w:val="none" w:sz="0" w:space="0" w:color="auto"/>
            <w:left w:val="none" w:sz="0" w:space="0" w:color="auto"/>
            <w:bottom w:val="none" w:sz="0" w:space="0" w:color="auto"/>
            <w:right w:val="none" w:sz="0" w:space="0" w:color="auto"/>
          </w:divBdr>
        </w:div>
        <w:div w:id="601378346">
          <w:marLeft w:val="0"/>
          <w:marRight w:val="0"/>
          <w:marTop w:val="0"/>
          <w:marBottom w:val="0"/>
          <w:divBdr>
            <w:top w:val="none" w:sz="0" w:space="0" w:color="auto"/>
            <w:left w:val="none" w:sz="0" w:space="0" w:color="auto"/>
            <w:bottom w:val="none" w:sz="0" w:space="0" w:color="auto"/>
            <w:right w:val="none" w:sz="0" w:space="0" w:color="auto"/>
          </w:divBdr>
        </w:div>
        <w:div w:id="982151868">
          <w:marLeft w:val="0"/>
          <w:marRight w:val="0"/>
          <w:marTop w:val="0"/>
          <w:marBottom w:val="0"/>
          <w:divBdr>
            <w:top w:val="none" w:sz="0" w:space="0" w:color="auto"/>
            <w:left w:val="none" w:sz="0" w:space="0" w:color="auto"/>
            <w:bottom w:val="none" w:sz="0" w:space="0" w:color="auto"/>
            <w:right w:val="none" w:sz="0" w:space="0" w:color="auto"/>
          </w:divBdr>
        </w:div>
        <w:div w:id="1184513737">
          <w:marLeft w:val="0"/>
          <w:marRight w:val="0"/>
          <w:marTop w:val="0"/>
          <w:marBottom w:val="0"/>
          <w:divBdr>
            <w:top w:val="none" w:sz="0" w:space="0" w:color="auto"/>
            <w:left w:val="none" w:sz="0" w:space="0" w:color="auto"/>
            <w:bottom w:val="none" w:sz="0" w:space="0" w:color="auto"/>
            <w:right w:val="none" w:sz="0" w:space="0" w:color="auto"/>
          </w:divBdr>
        </w:div>
        <w:div w:id="963658005">
          <w:marLeft w:val="0"/>
          <w:marRight w:val="0"/>
          <w:marTop w:val="0"/>
          <w:marBottom w:val="0"/>
          <w:divBdr>
            <w:top w:val="none" w:sz="0" w:space="0" w:color="auto"/>
            <w:left w:val="none" w:sz="0" w:space="0" w:color="auto"/>
            <w:bottom w:val="none" w:sz="0" w:space="0" w:color="auto"/>
            <w:right w:val="none" w:sz="0" w:space="0" w:color="auto"/>
          </w:divBdr>
        </w:div>
        <w:div w:id="1676416572">
          <w:marLeft w:val="0"/>
          <w:marRight w:val="0"/>
          <w:marTop w:val="0"/>
          <w:marBottom w:val="0"/>
          <w:divBdr>
            <w:top w:val="none" w:sz="0" w:space="0" w:color="auto"/>
            <w:left w:val="none" w:sz="0" w:space="0" w:color="auto"/>
            <w:bottom w:val="none" w:sz="0" w:space="0" w:color="auto"/>
            <w:right w:val="none" w:sz="0" w:space="0" w:color="auto"/>
          </w:divBdr>
        </w:div>
        <w:div w:id="458885821">
          <w:marLeft w:val="0"/>
          <w:marRight w:val="0"/>
          <w:marTop w:val="0"/>
          <w:marBottom w:val="0"/>
          <w:divBdr>
            <w:top w:val="none" w:sz="0" w:space="0" w:color="auto"/>
            <w:left w:val="none" w:sz="0" w:space="0" w:color="auto"/>
            <w:bottom w:val="none" w:sz="0" w:space="0" w:color="auto"/>
            <w:right w:val="none" w:sz="0" w:space="0" w:color="auto"/>
          </w:divBdr>
        </w:div>
        <w:div w:id="293174210">
          <w:marLeft w:val="0"/>
          <w:marRight w:val="0"/>
          <w:marTop w:val="0"/>
          <w:marBottom w:val="0"/>
          <w:divBdr>
            <w:top w:val="none" w:sz="0" w:space="0" w:color="auto"/>
            <w:left w:val="none" w:sz="0" w:space="0" w:color="auto"/>
            <w:bottom w:val="none" w:sz="0" w:space="0" w:color="auto"/>
            <w:right w:val="none" w:sz="0" w:space="0" w:color="auto"/>
          </w:divBdr>
        </w:div>
        <w:div w:id="1723093430">
          <w:marLeft w:val="0"/>
          <w:marRight w:val="0"/>
          <w:marTop w:val="0"/>
          <w:marBottom w:val="0"/>
          <w:divBdr>
            <w:top w:val="none" w:sz="0" w:space="0" w:color="auto"/>
            <w:left w:val="none" w:sz="0" w:space="0" w:color="auto"/>
            <w:bottom w:val="none" w:sz="0" w:space="0" w:color="auto"/>
            <w:right w:val="none" w:sz="0" w:space="0" w:color="auto"/>
          </w:divBdr>
        </w:div>
        <w:div w:id="1243177859">
          <w:marLeft w:val="0"/>
          <w:marRight w:val="0"/>
          <w:marTop w:val="0"/>
          <w:marBottom w:val="0"/>
          <w:divBdr>
            <w:top w:val="none" w:sz="0" w:space="0" w:color="auto"/>
            <w:left w:val="none" w:sz="0" w:space="0" w:color="auto"/>
            <w:bottom w:val="none" w:sz="0" w:space="0" w:color="auto"/>
            <w:right w:val="none" w:sz="0" w:space="0" w:color="auto"/>
          </w:divBdr>
        </w:div>
        <w:div w:id="1158038768">
          <w:marLeft w:val="0"/>
          <w:marRight w:val="0"/>
          <w:marTop w:val="0"/>
          <w:marBottom w:val="0"/>
          <w:divBdr>
            <w:top w:val="none" w:sz="0" w:space="0" w:color="auto"/>
            <w:left w:val="none" w:sz="0" w:space="0" w:color="auto"/>
            <w:bottom w:val="none" w:sz="0" w:space="0" w:color="auto"/>
            <w:right w:val="none" w:sz="0" w:space="0" w:color="auto"/>
          </w:divBdr>
        </w:div>
        <w:div w:id="1517696940">
          <w:marLeft w:val="0"/>
          <w:marRight w:val="0"/>
          <w:marTop w:val="0"/>
          <w:marBottom w:val="0"/>
          <w:divBdr>
            <w:top w:val="none" w:sz="0" w:space="0" w:color="auto"/>
            <w:left w:val="none" w:sz="0" w:space="0" w:color="auto"/>
            <w:bottom w:val="none" w:sz="0" w:space="0" w:color="auto"/>
            <w:right w:val="none" w:sz="0" w:space="0" w:color="auto"/>
          </w:divBdr>
        </w:div>
        <w:div w:id="1598564606">
          <w:marLeft w:val="0"/>
          <w:marRight w:val="0"/>
          <w:marTop w:val="0"/>
          <w:marBottom w:val="0"/>
          <w:divBdr>
            <w:top w:val="none" w:sz="0" w:space="0" w:color="auto"/>
            <w:left w:val="none" w:sz="0" w:space="0" w:color="auto"/>
            <w:bottom w:val="none" w:sz="0" w:space="0" w:color="auto"/>
            <w:right w:val="none" w:sz="0" w:space="0" w:color="auto"/>
          </w:divBdr>
        </w:div>
        <w:div w:id="666982544">
          <w:marLeft w:val="0"/>
          <w:marRight w:val="0"/>
          <w:marTop w:val="0"/>
          <w:marBottom w:val="0"/>
          <w:divBdr>
            <w:top w:val="none" w:sz="0" w:space="0" w:color="auto"/>
            <w:left w:val="none" w:sz="0" w:space="0" w:color="auto"/>
            <w:bottom w:val="none" w:sz="0" w:space="0" w:color="auto"/>
            <w:right w:val="none" w:sz="0" w:space="0" w:color="auto"/>
          </w:divBdr>
        </w:div>
        <w:div w:id="923220617">
          <w:marLeft w:val="0"/>
          <w:marRight w:val="0"/>
          <w:marTop w:val="0"/>
          <w:marBottom w:val="0"/>
          <w:divBdr>
            <w:top w:val="none" w:sz="0" w:space="0" w:color="auto"/>
            <w:left w:val="none" w:sz="0" w:space="0" w:color="auto"/>
            <w:bottom w:val="none" w:sz="0" w:space="0" w:color="auto"/>
            <w:right w:val="none" w:sz="0" w:space="0" w:color="auto"/>
          </w:divBdr>
        </w:div>
        <w:div w:id="995257985">
          <w:marLeft w:val="0"/>
          <w:marRight w:val="0"/>
          <w:marTop w:val="0"/>
          <w:marBottom w:val="0"/>
          <w:divBdr>
            <w:top w:val="none" w:sz="0" w:space="0" w:color="auto"/>
            <w:left w:val="none" w:sz="0" w:space="0" w:color="auto"/>
            <w:bottom w:val="none" w:sz="0" w:space="0" w:color="auto"/>
            <w:right w:val="none" w:sz="0" w:space="0" w:color="auto"/>
          </w:divBdr>
        </w:div>
        <w:div w:id="1698198406">
          <w:marLeft w:val="0"/>
          <w:marRight w:val="0"/>
          <w:marTop w:val="0"/>
          <w:marBottom w:val="0"/>
          <w:divBdr>
            <w:top w:val="none" w:sz="0" w:space="0" w:color="auto"/>
            <w:left w:val="none" w:sz="0" w:space="0" w:color="auto"/>
            <w:bottom w:val="none" w:sz="0" w:space="0" w:color="auto"/>
            <w:right w:val="none" w:sz="0" w:space="0" w:color="auto"/>
          </w:divBdr>
        </w:div>
        <w:div w:id="2117288174">
          <w:marLeft w:val="0"/>
          <w:marRight w:val="0"/>
          <w:marTop w:val="0"/>
          <w:marBottom w:val="0"/>
          <w:divBdr>
            <w:top w:val="none" w:sz="0" w:space="0" w:color="auto"/>
            <w:left w:val="none" w:sz="0" w:space="0" w:color="auto"/>
            <w:bottom w:val="none" w:sz="0" w:space="0" w:color="auto"/>
            <w:right w:val="none" w:sz="0" w:space="0" w:color="auto"/>
          </w:divBdr>
        </w:div>
        <w:div w:id="70011285">
          <w:marLeft w:val="0"/>
          <w:marRight w:val="0"/>
          <w:marTop w:val="0"/>
          <w:marBottom w:val="0"/>
          <w:divBdr>
            <w:top w:val="none" w:sz="0" w:space="0" w:color="auto"/>
            <w:left w:val="none" w:sz="0" w:space="0" w:color="auto"/>
            <w:bottom w:val="none" w:sz="0" w:space="0" w:color="auto"/>
            <w:right w:val="none" w:sz="0" w:space="0" w:color="auto"/>
          </w:divBdr>
        </w:div>
        <w:div w:id="1675575531">
          <w:marLeft w:val="0"/>
          <w:marRight w:val="0"/>
          <w:marTop w:val="0"/>
          <w:marBottom w:val="0"/>
          <w:divBdr>
            <w:top w:val="none" w:sz="0" w:space="0" w:color="auto"/>
            <w:left w:val="none" w:sz="0" w:space="0" w:color="auto"/>
            <w:bottom w:val="none" w:sz="0" w:space="0" w:color="auto"/>
            <w:right w:val="none" w:sz="0" w:space="0" w:color="auto"/>
          </w:divBdr>
        </w:div>
        <w:div w:id="206378023">
          <w:marLeft w:val="0"/>
          <w:marRight w:val="0"/>
          <w:marTop w:val="0"/>
          <w:marBottom w:val="0"/>
          <w:divBdr>
            <w:top w:val="none" w:sz="0" w:space="0" w:color="auto"/>
            <w:left w:val="none" w:sz="0" w:space="0" w:color="auto"/>
            <w:bottom w:val="none" w:sz="0" w:space="0" w:color="auto"/>
            <w:right w:val="none" w:sz="0" w:space="0" w:color="auto"/>
          </w:divBdr>
        </w:div>
        <w:div w:id="531847975">
          <w:marLeft w:val="0"/>
          <w:marRight w:val="0"/>
          <w:marTop w:val="0"/>
          <w:marBottom w:val="0"/>
          <w:divBdr>
            <w:top w:val="none" w:sz="0" w:space="0" w:color="auto"/>
            <w:left w:val="none" w:sz="0" w:space="0" w:color="auto"/>
            <w:bottom w:val="none" w:sz="0" w:space="0" w:color="auto"/>
            <w:right w:val="none" w:sz="0" w:space="0" w:color="auto"/>
          </w:divBdr>
        </w:div>
        <w:div w:id="479738030">
          <w:marLeft w:val="0"/>
          <w:marRight w:val="0"/>
          <w:marTop w:val="0"/>
          <w:marBottom w:val="0"/>
          <w:divBdr>
            <w:top w:val="none" w:sz="0" w:space="0" w:color="auto"/>
            <w:left w:val="none" w:sz="0" w:space="0" w:color="auto"/>
            <w:bottom w:val="none" w:sz="0" w:space="0" w:color="auto"/>
            <w:right w:val="none" w:sz="0" w:space="0" w:color="auto"/>
          </w:divBdr>
        </w:div>
        <w:div w:id="288056443">
          <w:marLeft w:val="0"/>
          <w:marRight w:val="0"/>
          <w:marTop w:val="0"/>
          <w:marBottom w:val="0"/>
          <w:divBdr>
            <w:top w:val="none" w:sz="0" w:space="0" w:color="auto"/>
            <w:left w:val="none" w:sz="0" w:space="0" w:color="auto"/>
            <w:bottom w:val="none" w:sz="0" w:space="0" w:color="auto"/>
            <w:right w:val="none" w:sz="0" w:space="0" w:color="auto"/>
          </w:divBdr>
        </w:div>
        <w:div w:id="1545485006">
          <w:marLeft w:val="0"/>
          <w:marRight w:val="0"/>
          <w:marTop w:val="0"/>
          <w:marBottom w:val="0"/>
          <w:divBdr>
            <w:top w:val="none" w:sz="0" w:space="0" w:color="auto"/>
            <w:left w:val="none" w:sz="0" w:space="0" w:color="auto"/>
            <w:bottom w:val="none" w:sz="0" w:space="0" w:color="auto"/>
            <w:right w:val="none" w:sz="0" w:space="0" w:color="auto"/>
          </w:divBdr>
        </w:div>
        <w:div w:id="68768697">
          <w:marLeft w:val="0"/>
          <w:marRight w:val="0"/>
          <w:marTop w:val="0"/>
          <w:marBottom w:val="0"/>
          <w:divBdr>
            <w:top w:val="none" w:sz="0" w:space="0" w:color="auto"/>
            <w:left w:val="none" w:sz="0" w:space="0" w:color="auto"/>
            <w:bottom w:val="none" w:sz="0" w:space="0" w:color="auto"/>
            <w:right w:val="none" w:sz="0" w:space="0" w:color="auto"/>
          </w:divBdr>
        </w:div>
        <w:div w:id="1904411703">
          <w:marLeft w:val="0"/>
          <w:marRight w:val="0"/>
          <w:marTop w:val="0"/>
          <w:marBottom w:val="0"/>
          <w:divBdr>
            <w:top w:val="none" w:sz="0" w:space="0" w:color="auto"/>
            <w:left w:val="none" w:sz="0" w:space="0" w:color="auto"/>
            <w:bottom w:val="none" w:sz="0" w:space="0" w:color="auto"/>
            <w:right w:val="none" w:sz="0" w:space="0" w:color="auto"/>
          </w:divBdr>
        </w:div>
        <w:div w:id="1186746635">
          <w:marLeft w:val="0"/>
          <w:marRight w:val="0"/>
          <w:marTop w:val="0"/>
          <w:marBottom w:val="0"/>
          <w:divBdr>
            <w:top w:val="none" w:sz="0" w:space="0" w:color="auto"/>
            <w:left w:val="none" w:sz="0" w:space="0" w:color="auto"/>
            <w:bottom w:val="none" w:sz="0" w:space="0" w:color="auto"/>
            <w:right w:val="none" w:sz="0" w:space="0" w:color="auto"/>
          </w:divBdr>
        </w:div>
        <w:div w:id="561017819">
          <w:marLeft w:val="0"/>
          <w:marRight w:val="0"/>
          <w:marTop w:val="0"/>
          <w:marBottom w:val="0"/>
          <w:divBdr>
            <w:top w:val="none" w:sz="0" w:space="0" w:color="auto"/>
            <w:left w:val="none" w:sz="0" w:space="0" w:color="auto"/>
            <w:bottom w:val="none" w:sz="0" w:space="0" w:color="auto"/>
            <w:right w:val="none" w:sz="0" w:space="0" w:color="auto"/>
          </w:divBdr>
        </w:div>
        <w:div w:id="875893852">
          <w:marLeft w:val="0"/>
          <w:marRight w:val="0"/>
          <w:marTop w:val="0"/>
          <w:marBottom w:val="0"/>
          <w:divBdr>
            <w:top w:val="none" w:sz="0" w:space="0" w:color="auto"/>
            <w:left w:val="none" w:sz="0" w:space="0" w:color="auto"/>
            <w:bottom w:val="none" w:sz="0" w:space="0" w:color="auto"/>
            <w:right w:val="none" w:sz="0" w:space="0" w:color="auto"/>
          </w:divBdr>
        </w:div>
        <w:div w:id="301737468">
          <w:marLeft w:val="0"/>
          <w:marRight w:val="0"/>
          <w:marTop w:val="0"/>
          <w:marBottom w:val="0"/>
          <w:divBdr>
            <w:top w:val="none" w:sz="0" w:space="0" w:color="auto"/>
            <w:left w:val="none" w:sz="0" w:space="0" w:color="auto"/>
            <w:bottom w:val="none" w:sz="0" w:space="0" w:color="auto"/>
            <w:right w:val="none" w:sz="0" w:space="0" w:color="auto"/>
          </w:divBdr>
        </w:div>
        <w:div w:id="1081680194">
          <w:marLeft w:val="0"/>
          <w:marRight w:val="0"/>
          <w:marTop w:val="0"/>
          <w:marBottom w:val="0"/>
          <w:divBdr>
            <w:top w:val="none" w:sz="0" w:space="0" w:color="auto"/>
            <w:left w:val="none" w:sz="0" w:space="0" w:color="auto"/>
            <w:bottom w:val="none" w:sz="0" w:space="0" w:color="auto"/>
            <w:right w:val="none" w:sz="0" w:space="0" w:color="auto"/>
          </w:divBdr>
        </w:div>
        <w:div w:id="1701659625">
          <w:marLeft w:val="0"/>
          <w:marRight w:val="0"/>
          <w:marTop w:val="0"/>
          <w:marBottom w:val="0"/>
          <w:divBdr>
            <w:top w:val="none" w:sz="0" w:space="0" w:color="auto"/>
            <w:left w:val="none" w:sz="0" w:space="0" w:color="auto"/>
            <w:bottom w:val="none" w:sz="0" w:space="0" w:color="auto"/>
            <w:right w:val="none" w:sz="0" w:space="0" w:color="auto"/>
          </w:divBdr>
        </w:div>
        <w:div w:id="1429815314">
          <w:marLeft w:val="0"/>
          <w:marRight w:val="0"/>
          <w:marTop w:val="0"/>
          <w:marBottom w:val="0"/>
          <w:divBdr>
            <w:top w:val="none" w:sz="0" w:space="0" w:color="auto"/>
            <w:left w:val="none" w:sz="0" w:space="0" w:color="auto"/>
            <w:bottom w:val="none" w:sz="0" w:space="0" w:color="auto"/>
            <w:right w:val="none" w:sz="0" w:space="0" w:color="auto"/>
          </w:divBdr>
        </w:div>
        <w:div w:id="59638695">
          <w:marLeft w:val="0"/>
          <w:marRight w:val="0"/>
          <w:marTop w:val="0"/>
          <w:marBottom w:val="0"/>
          <w:divBdr>
            <w:top w:val="none" w:sz="0" w:space="0" w:color="auto"/>
            <w:left w:val="none" w:sz="0" w:space="0" w:color="auto"/>
            <w:bottom w:val="none" w:sz="0" w:space="0" w:color="auto"/>
            <w:right w:val="none" w:sz="0" w:space="0" w:color="auto"/>
          </w:divBdr>
        </w:div>
        <w:div w:id="867377326">
          <w:marLeft w:val="0"/>
          <w:marRight w:val="0"/>
          <w:marTop w:val="0"/>
          <w:marBottom w:val="0"/>
          <w:divBdr>
            <w:top w:val="none" w:sz="0" w:space="0" w:color="auto"/>
            <w:left w:val="none" w:sz="0" w:space="0" w:color="auto"/>
            <w:bottom w:val="none" w:sz="0" w:space="0" w:color="auto"/>
            <w:right w:val="none" w:sz="0" w:space="0" w:color="auto"/>
          </w:divBdr>
        </w:div>
        <w:div w:id="1268074502">
          <w:marLeft w:val="0"/>
          <w:marRight w:val="0"/>
          <w:marTop w:val="0"/>
          <w:marBottom w:val="0"/>
          <w:divBdr>
            <w:top w:val="none" w:sz="0" w:space="0" w:color="auto"/>
            <w:left w:val="none" w:sz="0" w:space="0" w:color="auto"/>
            <w:bottom w:val="none" w:sz="0" w:space="0" w:color="auto"/>
            <w:right w:val="none" w:sz="0" w:space="0" w:color="auto"/>
          </w:divBdr>
        </w:div>
        <w:div w:id="439448179">
          <w:marLeft w:val="0"/>
          <w:marRight w:val="0"/>
          <w:marTop w:val="0"/>
          <w:marBottom w:val="0"/>
          <w:divBdr>
            <w:top w:val="none" w:sz="0" w:space="0" w:color="auto"/>
            <w:left w:val="none" w:sz="0" w:space="0" w:color="auto"/>
            <w:bottom w:val="none" w:sz="0" w:space="0" w:color="auto"/>
            <w:right w:val="none" w:sz="0" w:space="0" w:color="auto"/>
          </w:divBdr>
        </w:div>
        <w:div w:id="1060664679">
          <w:marLeft w:val="0"/>
          <w:marRight w:val="0"/>
          <w:marTop w:val="0"/>
          <w:marBottom w:val="0"/>
          <w:divBdr>
            <w:top w:val="none" w:sz="0" w:space="0" w:color="auto"/>
            <w:left w:val="none" w:sz="0" w:space="0" w:color="auto"/>
            <w:bottom w:val="none" w:sz="0" w:space="0" w:color="auto"/>
            <w:right w:val="none" w:sz="0" w:space="0" w:color="auto"/>
          </w:divBdr>
        </w:div>
        <w:div w:id="509874990">
          <w:marLeft w:val="0"/>
          <w:marRight w:val="0"/>
          <w:marTop w:val="0"/>
          <w:marBottom w:val="0"/>
          <w:divBdr>
            <w:top w:val="none" w:sz="0" w:space="0" w:color="auto"/>
            <w:left w:val="none" w:sz="0" w:space="0" w:color="auto"/>
            <w:bottom w:val="none" w:sz="0" w:space="0" w:color="auto"/>
            <w:right w:val="none" w:sz="0" w:space="0" w:color="auto"/>
          </w:divBdr>
        </w:div>
        <w:div w:id="1747343557">
          <w:marLeft w:val="0"/>
          <w:marRight w:val="0"/>
          <w:marTop w:val="0"/>
          <w:marBottom w:val="0"/>
          <w:divBdr>
            <w:top w:val="none" w:sz="0" w:space="0" w:color="auto"/>
            <w:left w:val="none" w:sz="0" w:space="0" w:color="auto"/>
            <w:bottom w:val="none" w:sz="0" w:space="0" w:color="auto"/>
            <w:right w:val="none" w:sz="0" w:space="0" w:color="auto"/>
          </w:divBdr>
        </w:div>
        <w:div w:id="705175617">
          <w:marLeft w:val="0"/>
          <w:marRight w:val="0"/>
          <w:marTop w:val="0"/>
          <w:marBottom w:val="0"/>
          <w:divBdr>
            <w:top w:val="none" w:sz="0" w:space="0" w:color="auto"/>
            <w:left w:val="none" w:sz="0" w:space="0" w:color="auto"/>
            <w:bottom w:val="none" w:sz="0" w:space="0" w:color="auto"/>
            <w:right w:val="none" w:sz="0" w:space="0" w:color="auto"/>
          </w:divBdr>
        </w:div>
        <w:div w:id="1874732753">
          <w:marLeft w:val="0"/>
          <w:marRight w:val="0"/>
          <w:marTop w:val="0"/>
          <w:marBottom w:val="0"/>
          <w:divBdr>
            <w:top w:val="none" w:sz="0" w:space="0" w:color="auto"/>
            <w:left w:val="none" w:sz="0" w:space="0" w:color="auto"/>
            <w:bottom w:val="none" w:sz="0" w:space="0" w:color="auto"/>
            <w:right w:val="none" w:sz="0" w:space="0" w:color="auto"/>
          </w:divBdr>
        </w:div>
        <w:div w:id="1017346689">
          <w:marLeft w:val="0"/>
          <w:marRight w:val="0"/>
          <w:marTop w:val="0"/>
          <w:marBottom w:val="0"/>
          <w:divBdr>
            <w:top w:val="none" w:sz="0" w:space="0" w:color="auto"/>
            <w:left w:val="none" w:sz="0" w:space="0" w:color="auto"/>
            <w:bottom w:val="none" w:sz="0" w:space="0" w:color="auto"/>
            <w:right w:val="none" w:sz="0" w:space="0" w:color="auto"/>
          </w:divBdr>
        </w:div>
        <w:div w:id="1166629979">
          <w:marLeft w:val="0"/>
          <w:marRight w:val="0"/>
          <w:marTop w:val="0"/>
          <w:marBottom w:val="0"/>
          <w:divBdr>
            <w:top w:val="none" w:sz="0" w:space="0" w:color="auto"/>
            <w:left w:val="none" w:sz="0" w:space="0" w:color="auto"/>
            <w:bottom w:val="none" w:sz="0" w:space="0" w:color="auto"/>
            <w:right w:val="none" w:sz="0" w:space="0" w:color="auto"/>
          </w:divBdr>
        </w:div>
        <w:div w:id="894269315">
          <w:marLeft w:val="0"/>
          <w:marRight w:val="0"/>
          <w:marTop w:val="0"/>
          <w:marBottom w:val="0"/>
          <w:divBdr>
            <w:top w:val="none" w:sz="0" w:space="0" w:color="auto"/>
            <w:left w:val="none" w:sz="0" w:space="0" w:color="auto"/>
            <w:bottom w:val="none" w:sz="0" w:space="0" w:color="auto"/>
            <w:right w:val="none" w:sz="0" w:space="0" w:color="auto"/>
          </w:divBdr>
        </w:div>
        <w:div w:id="165093951">
          <w:marLeft w:val="0"/>
          <w:marRight w:val="0"/>
          <w:marTop w:val="0"/>
          <w:marBottom w:val="0"/>
          <w:divBdr>
            <w:top w:val="none" w:sz="0" w:space="0" w:color="auto"/>
            <w:left w:val="none" w:sz="0" w:space="0" w:color="auto"/>
            <w:bottom w:val="none" w:sz="0" w:space="0" w:color="auto"/>
            <w:right w:val="none" w:sz="0" w:space="0" w:color="auto"/>
          </w:divBdr>
        </w:div>
        <w:div w:id="1788506255">
          <w:marLeft w:val="0"/>
          <w:marRight w:val="0"/>
          <w:marTop w:val="0"/>
          <w:marBottom w:val="0"/>
          <w:divBdr>
            <w:top w:val="none" w:sz="0" w:space="0" w:color="auto"/>
            <w:left w:val="none" w:sz="0" w:space="0" w:color="auto"/>
            <w:bottom w:val="none" w:sz="0" w:space="0" w:color="auto"/>
            <w:right w:val="none" w:sz="0" w:space="0" w:color="auto"/>
          </w:divBdr>
        </w:div>
        <w:div w:id="981815557">
          <w:marLeft w:val="0"/>
          <w:marRight w:val="0"/>
          <w:marTop w:val="0"/>
          <w:marBottom w:val="0"/>
          <w:divBdr>
            <w:top w:val="none" w:sz="0" w:space="0" w:color="auto"/>
            <w:left w:val="none" w:sz="0" w:space="0" w:color="auto"/>
            <w:bottom w:val="none" w:sz="0" w:space="0" w:color="auto"/>
            <w:right w:val="none" w:sz="0" w:space="0" w:color="auto"/>
          </w:divBdr>
        </w:div>
        <w:div w:id="988092213">
          <w:marLeft w:val="0"/>
          <w:marRight w:val="0"/>
          <w:marTop w:val="0"/>
          <w:marBottom w:val="0"/>
          <w:divBdr>
            <w:top w:val="none" w:sz="0" w:space="0" w:color="auto"/>
            <w:left w:val="none" w:sz="0" w:space="0" w:color="auto"/>
            <w:bottom w:val="none" w:sz="0" w:space="0" w:color="auto"/>
            <w:right w:val="none" w:sz="0" w:space="0" w:color="auto"/>
          </w:divBdr>
        </w:div>
        <w:div w:id="1826507946">
          <w:marLeft w:val="0"/>
          <w:marRight w:val="0"/>
          <w:marTop w:val="0"/>
          <w:marBottom w:val="0"/>
          <w:divBdr>
            <w:top w:val="none" w:sz="0" w:space="0" w:color="auto"/>
            <w:left w:val="none" w:sz="0" w:space="0" w:color="auto"/>
            <w:bottom w:val="none" w:sz="0" w:space="0" w:color="auto"/>
            <w:right w:val="none" w:sz="0" w:space="0" w:color="auto"/>
          </w:divBdr>
        </w:div>
        <w:div w:id="797991357">
          <w:marLeft w:val="0"/>
          <w:marRight w:val="0"/>
          <w:marTop w:val="0"/>
          <w:marBottom w:val="0"/>
          <w:divBdr>
            <w:top w:val="none" w:sz="0" w:space="0" w:color="auto"/>
            <w:left w:val="none" w:sz="0" w:space="0" w:color="auto"/>
            <w:bottom w:val="none" w:sz="0" w:space="0" w:color="auto"/>
            <w:right w:val="none" w:sz="0" w:space="0" w:color="auto"/>
          </w:divBdr>
        </w:div>
        <w:div w:id="583875800">
          <w:marLeft w:val="0"/>
          <w:marRight w:val="0"/>
          <w:marTop w:val="0"/>
          <w:marBottom w:val="0"/>
          <w:divBdr>
            <w:top w:val="none" w:sz="0" w:space="0" w:color="auto"/>
            <w:left w:val="none" w:sz="0" w:space="0" w:color="auto"/>
            <w:bottom w:val="none" w:sz="0" w:space="0" w:color="auto"/>
            <w:right w:val="none" w:sz="0" w:space="0" w:color="auto"/>
          </w:divBdr>
        </w:div>
        <w:div w:id="1046682535">
          <w:marLeft w:val="0"/>
          <w:marRight w:val="0"/>
          <w:marTop w:val="0"/>
          <w:marBottom w:val="0"/>
          <w:divBdr>
            <w:top w:val="none" w:sz="0" w:space="0" w:color="auto"/>
            <w:left w:val="none" w:sz="0" w:space="0" w:color="auto"/>
            <w:bottom w:val="none" w:sz="0" w:space="0" w:color="auto"/>
            <w:right w:val="none" w:sz="0" w:space="0" w:color="auto"/>
          </w:divBdr>
        </w:div>
        <w:div w:id="1975985166">
          <w:marLeft w:val="0"/>
          <w:marRight w:val="0"/>
          <w:marTop w:val="0"/>
          <w:marBottom w:val="0"/>
          <w:divBdr>
            <w:top w:val="none" w:sz="0" w:space="0" w:color="auto"/>
            <w:left w:val="none" w:sz="0" w:space="0" w:color="auto"/>
            <w:bottom w:val="none" w:sz="0" w:space="0" w:color="auto"/>
            <w:right w:val="none" w:sz="0" w:space="0" w:color="auto"/>
          </w:divBdr>
        </w:div>
        <w:div w:id="748431676">
          <w:marLeft w:val="0"/>
          <w:marRight w:val="0"/>
          <w:marTop w:val="0"/>
          <w:marBottom w:val="0"/>
          <w:divBdr>
            <w:top w:val="none" w:sz="0" w:space="0" w:color="auto"/>
            <w:left w:val="none" w:sz="0" w:space="0" w:color="auto"/>
            <w:bottom w:val="none" w:sz="0" w:space="0" w:color="auto"/>
            <w:right w:val="none" w:sz="0" w:space="0" w:color="auto"/>
          </w:divBdr>
        </w:div>
        <w:div w:id="1773043596">
          <w:marLeft w:val="0"/>
          <w:marRight w:val="0"/>
          <w:marTop w:val="0"/>
          <w:marBottom w:val="0"/>
          <w:divBdr>
            <w:top w:val="none" w:sz="0" w:space="0" w:color="auto"/>
            <w:left w:val="none" w:sz="0" w:space="0" w:color="auto"/>
            <w:bottom w:val="none" w:sz="0" w:space="0" w:color="auto"/>
            <w:right w:val="none" w:sz="0" w:space="0" w:color="auto"/>
          </w:divBdr>
        </w:div>
        <w:div w:id="1395083311">
          <w:marLeft w:val="0"/>
          <w:marRight w:val="0"/>
          <w:marTop w:val="0"/>
          <w:marBottom w:val="0"/>
          <w:divBdr>
            <w:top w:val="none" w:sz="0" w:space="0" w:color="auto"/>
            <w:left w:val="none" w:sz="0" w:space="0" w:color="auto"/>
            <w:bottom w:val="none" w:sz="0" w:space="0" w:color="auto"/>
            <w:right w:val="none" w:sz="0" w:space="0" w:color="auto"/>
          </w:divBdr>
        </w:div>
        <w:div w:id="1187524112">
          <w:marLeft w:val="0"/>
          <w:marRight w:val="0"/>
          <w:marTop w:val="0"/>
          <w:marBottom w:val="0"/>
          <w:divBdr>
            <w:top w:val="none" w:sz="0" w:space="0" w:color="auto"/>
            <w:left w:val="none" w:sz="0" w:space="0" w:color="auto"/>
            <w:bottom w:val="none" w:sz="0" w:space="0" w:color="auto"/>
            <w:right w:val="none" w:sz="0" w:space="0" w:color="auto"/>
          </w:divBdr>
        </w:div>
        <w:div w:id="993483478">
          <w:marLeft w:val="0"/>
          <w:marRight w:val="0"/>
          <w:marTop w:val="0"/>
          <w:marBottom w:val="0"/>
          <w:divBdr>
            <w:top w:val="none" w:sz="0" w:space="0" w:color="auto"/>
            <w:left w:val="none" w:sz="0" w:space="0" w:color="auto"/>
            <w:bottom w:val="none" w:sz="0" w:space="0" w:color="auto"/>
            <w:right w:val="none" w:sz="0" w:space="0" w:color="auto"/>
          </w:divBdr>
        </w:div>
        <w:div w:id="1836801197">
          <w:marLeft w:val="0"/>
          <w:marRight w:val="0"/>
          <w:marTop w:val="0"/>
          <w:marBottom w:val="0"/>
          <w:divBdr>
            <w:top w:val="none" w:sz="0" w:space="0" w:color="auto"/>
            <w:left w:val="none" w:sz="0" w:space="0" w:color="auto"/>
            <w:bottom w:val="none" w:sz="0" w:space="0" w:color="auto"/>
            <w:right w:val="none" w:sz="0" w:space="0" w:color="auto"/>
          </w:divBdr>
        </w:div>
        <w:div w:id="47073080">
          <w:marLeft w:val="0"/>
          <w:marRight w:val="0"/>
          <w:marTop w:val="0"/>
          <w:marBottom w:val="0"/>
          <w:divBdr>
            <w:top w:val="none" w:sz="0" w:space="0" w:color="auto"/>
            <w:left w:val="none" w:sz="0" w:space="0" w:color="auto"/>
            <w:bottom w:val="none" w:sz="0" w:space="0" w:color="auto"/>
            <w:right w:val="none" w:sz="0" w:space="0" w:color="auto"/>
          </w:divBdr>
        </w:div>
        <w:div w:id="1309240273">
          <w:marLeft w:val="0"/>
          <w:marRight w:val="0"/>
          <w:marTop w:val="0"/>
          <w:marBottom w:val="0"/>
          <w:divBdr>
            <w:top w:val="none" w:sz="0" w:space="0" w:color="auto"/>
            <w:left w:val="none" w:sz="0" w:space="0" w:color="auto"/>
            <w:bottom w:val="none" w:sz="0" w:space="0" w:color="auto"/>
            <w:right w:val="none" w:sz="0" w:space="0" w:color="auto"/>
          </w:divBdr>
        </w:div>
        <w:div w:id="1318456217">
          <w:marLeft w:val="0"/>
          <w:marRight w:val="0"/>
          <w:marTop w:val="0"/>
          <w:marBottom w:val="0"/>
          <w:divBdr>
            <w:top w:val="none" w:sz="0" w:space="0" w:color="auto"/>
            <w:left w:val="none" w:sz="0" w:space="0" w:color="auto"/>
            <w:bottom w:val="none" w:sz="0" w:space="0" w:color="auto"/>
            <w:right w:val="none" w:sz="0" w:space="0" w:color="auto"/>
          </w:divBdr>
        </w:div>
        <w:div w:id="2005739997">
          <w:marLeft w:val="0"/>
          <w:marRight w:val="0"/>
          <w:marTop w:val="0"/>
          <w:marBottom w:val="0"/>
          <w:divBdr>
            <w:top w:val="none" w:sz="0" w:space="0" w:color="auto"/>
            <w:left w:val="none" w:sz="0" w:space="0" w:color="auto"/>
            <w:bottom w:val="none" w:sz="0" w:space="0" w:color="auto"/>
            <w:right w:val="none" w:sz="0" w:space="0" w:color="auto"/>
          </w:divBdr>
        </w:div>
        <w:div w:id="112868890">
          <w:marLeft w:val="0"/>
          <w:marRight w:val="0"/>
          <w:marTop w:val="0"/>
          <w:marBottom w:val="0"/>
          <w:divBdr>
            <w:top w:val="none" w:sz="0" w:space="0" w:color="auto"/>
            <w:left w:val="none" w:sz="0" w:space="0" w:color="auto"/>
            <w:bottom w:val="none" w:sz="0" w:space="0" w:color="auto"/>
            <w:right w:val="none" w:sz="0" w:space="0" w:color="auto"/>
          </w:divBdr>
        </w:div>
        <w:div w:id="309864539">
          <w:marLeft w:val="0"/>
          <w:marRight w:val="0"/>
          <w:marTop w:val="0"/>
          <w:marBottom w:val="0"/>
          <w:divBdr>
            <w:top w:val="none" w:sz="0" w:space="0" w:color="auto"/>
            <w:left w:val="none" w:sz="0" w:space="0" w:color="auto"/>
            <w:bottom w:val="none" w:sz="0" w:space="0" w:color="auto"/>
            <w:right w:val="none" w:sz="0" w:space="0" w:color="auto"/>
          </w:divBdr>
        </w:div>
        <w:div w:id="912549992">
          <w:marLeft w:val="0"/>
          <w:marRight w:val="0"/>
          <w:marTop w:val="0"/>
          <w:marBottom w:val="0"/>
          <w:divBdr>
            <w:top w:val="none" w:sz="0" w:space="0" w:color="auto"/>
            <w:left w:val="none" w:sz="0" w:space="0" w:color="auto"/>
            <w:bottom w:val="none" w:sz="0" w:space="0" w:color="auto"/>
            <w:right w:val="none" w:sz="0" w:space="0" w:color="auto"/>
          </w:divBdr>
        </w:div>
        <w:div w:id="2009290292">
          <w:marLeft w:val="0"/>
          <w:marRight w:val="0"/>
          <w:marTop w:val="0"/>
          <w:marBottom w:val="0"/>
          <w:divBdr>
            <w:top w:val="none" w:sz="0" w:space="0" w:color="auto"/>
            <w:left w:val="none" w:sz="0" w:space="0" w:color="auto"/>
            <w:bottom w:val="none" w:sz="0" w:space="0" w:color="auto"/>
            <w:right w:val="none" w:sz="0" w:space="0" w:color="auto"/>
          </w:divBdr>
        </w:div>
        <w:div w:id="813525277">
          <w:marLeft w:val="0"/>
          <w:marRight w:val="0"/>
          <w:marTop w:val="0"/>
          <w:marBottom w:val="0"/>
          <w:divBdr>
            <w:top w:val="none" w:sz="0" w:space="0" w:color="auto"/>
            <w:left w:val="none" w:sz="0" w:space="0" w:color="auto"/>
            <w:bottom w:val="none" w:sz="0" w:space="0" w:color="auto"/>
            <w:right w:val="none" w:sz="0" w:space="0" w:color="auto"/>
          </w:divBdr>
        </w:div>
        <w:div w:id="835152949">
          <w:marLeft w:val="0"/>
          <w:marRight w:val="0"/>
          <w:marTop w:val="0"/>
          <w:marBottom w:val="0"/>
          <w:divBdr>
            <w:top w:val="none" w:sz="0" w:space="0" w:color="auto"/>
            <w:left w:val="none" w:sz="0" w:space="0" w:color="auto"/>
            <w:bottom w:val="none" w:sz="0" w:space="0" w:color="auto"/>
            <w:right w:val="none" w:sz="0" w:space="0" w:color="auto"/>
          </w:divBdr>
        </w:div>
        <w:div w:id="1647853424">
          <w:marLeft w:val="0"/>
          <w:marRight w:val="0"/>
          <w:marTop w:val="0"/>
          <w:marBottom w:val="0"/>
          <w:divBdr>
            <w:top w:val="none" w:sz="0" w:space="0" w:color="auto"/>
            <w:left w:val="none" w:sz="0" w:space="0" w:color="auto"/>
            <w:bottom w:val="none" w:sz="0" w:space="0" w:color="auto"/>
            <w:right w:val="none" w:sz="0" w:space="0" w:color="auto"/>
          </w:divBdr>
        </w:div>
        <w:div w:id="960652291">
          <w:marLeft w:val="0"/>
          <w:marRight w:val="0"/>
          <w:marTop w:val="0"/>
          <w:marBottom w:val="0"/>
          <w:divBdr>
            <w:top w:val="none" w:sz="0" w:space="0" w:color="auto"/>
            <w:left w:val="none" w:sz="0" w:space="0" w:color="auto"/>
            <w:bottom w:val="none" w:sz="0" w:space="0" w:color="auto"/>
            <w:right w:val="none" w:sz="0" w:space="0" w:color="auto"/>
          </w:divBdr>
        </w:div>
        <w:div w:id="1639267112">
          <w:marLeft w:val="0"/>
          <w:marRight w:val="0"/>
          <w:marTop w:val="0"/>
          <w:marBottom w:val="0"/>
          <w:divBdr>
            <w:top w:val="none" w:sz="0" w:space="0" w:color="auto"/>
            <w:left w:val="none" w:sz="0" w:space="0" w:color="auto"/>
            <w:bottom w:val="none" w:sz="0" w:space="0" w:color="auto"/>
            <w:right w:val="none" w:sz="0" w:space="0" w:color="auto"/>
          </w:divBdr>
        </w:div>
        <w:div w:id="171728490">
          <w:marLeft w:val="0"/>
          <w:marRight w:val="0"/>
          <w:marTop w:val="0"/>
          <w:marBottom w:val="0"/>
          <w:divBdr>
            <w:top w:val="none" w:sz="0" w:space="0" w:color="auto"/>
            <w:left w:val="none" w:sz="0" w:space="0" w:color="auto"/>
            <w:bottom w:val="none" w:sz="0" w:space="0" w:color="auto"/>
            <w:right w:val="none" w:sz="0" w:space="0" w:color="auto"/>
          </w:divBdr>
        </w:div>
        <w:div w:id="945119111">
          <w:marLeft w:val="0"/>
          <w:marRight w:val="0"/>
          <w:marTop w:val="0"/>
          <w:marBottom w:val="0"/>
          <w:divBdr>
            <w:top w:val="none" w:sz="0" w:space="0" w:color="auto"/>
            <w:left w:val="none" w:sz="0" w:space="0" w:color="auto"/>
            <w:bottom w:val="none" w:sz="0" w:space="0" w:color="auto"/>
            <w:right w:val="none" w:sz="0" w:space="0" w:color="auto"/>
          </w:divBdr>
        </w:div>
        <w:div w:id="1496872234">
          <w:marLeft w:val="0"/>
          <w:marRight w:val="0"/>
          <w:marTop w:val="0"/>
          <w:marBottom w:val="0"/>
          <w:divBdr>
            <w:top w:val="none" w:sz="0" w:space="0" w:color="auto"/>
            <w:left w:val="none" w:sz="0" w:space="0" w:color="auto"/>
            <w:bottom w:val="none" w:sz="0" w:space="0" w:color="auto"/>
            <w:right w:val="none" w:sz="0" w:space="0" w:color="auto"/>
          </w:divBdr>
        </w:div>
        <w:div w:id="1753548892">
          <w:marLeft w:val="0"/>
          <w:marRight w:val="0"/>
          <w:marTop w:val="0"/>
          <w:marBottom w:val="0"/>
          <w:divBdr>
            <w:top w:val="none" w:sz="0" w:space="0" w:color="auto"/>
            <w:left w:val="none" w:sz="0" w:space="0" w:color="auto"/>
            <w:bottom w:val="none" w:sz="0" w:space="0" w:color="auto"/>
            <w:right w:val="none" w:sz="0" w:space="0" w:color="auto"/>
          </w:divBdr>
        </w:div>
        <w:div w:id="1254125076">
          <w:marLeft w:val="0"/>
          <w:marRight w:val="0"/>
          <w:marTop w:val="0"/>
          <w:marBottom w:val="0"/>
          <w:divBdr>
            <w:top w:val="none" w:sz="0" w:space="0" w:color="auto"/>
            <w:left w:val="none" w:sz="0" w:space="0" w:color="auto"/>
            <w:bottom w:val="none" w:sz="0" w:space="0" w:color="auto"/>
            <w:right w:val="none" w:sz="0" w:space="0" w:color="auto"/>
          </w:divBdr>
        </w:div>
        <w:div w:id="566375710">
          <w:marLeft w:val="0"/>
          <w:marRight w:val="0"/>
          <w:marTop w:val="0"/>
          <w:marBottom w:val="0"/>
          <w:divBdr>
            <w:top w:val="none" w:sz="0" w:space="0" w:color="auto"/>
            <w:left w:val="none" w:sz="0" w:space="0" w:color="auto"/>
            <w:bottom w:val="none" w:sz="0" w:space="0" w:color="auto"/>
            <w:right w:val="none" w:sz="0" w:space="0" w:color="auto"/>
          </w:divBdr>
        </w:div>
        <w:div w:id="1488742197">
          <w:marLeft w:val="0"/>
          <w:marRight w:val="0"/>
          <w:marTop w:val="0"/>
          <w:marBottom w:val="0"/>
          <w:divBdr>
            <w:top w:val="none" w:sz="0" w:space="0" w:color="auto"/>
            <w:left w:val="none" w:sz="0" w:space="0" w:color="auto"/>
            <w:bottom w:val="none" w:sz="0" w:space="0" w:color="auto"/>
            <w:right w:val="none" w:sz="0" w:space="0" w:color="auto"/>
          </w:divBdr>
        </w:div>
        <w:div w:id="229852603">
          <w:marLeft w:val="0"/>
          <w:marRight w:val="0"/>
          <w:marTop w:val="0"/>
          <w:marBottom w:val="0"/>
          <w:divBdr>
            <w:top w:val="none" w:sz="0" w:space="0" w:color="auto"/>
            <w:left w:val="none" w:sz="0" w:space="0" w:color="auto"/>
            <w:bottom w:val="none" w:sz="0" w:space="0" w:color="auto"/>
            <w:right w:val="none" w:sz="0" w:space="0" w:color="auto"/>
          </w:divBdr>
        </w:div>
        <w:div w:id="824201490">
          <w:marLeft w:val="0"/>
          <w:marRight w:val="0"/>
          <w:marTop w:val="0"/>
          <w:marBottom w:val="0"/>
          <w:divBdr>
            <w:top w:val="none" w:sz="0" w:space="0" w:color="auto"/>
            <w:left w:val="none" w:sz="0" w:space="0" w:color="auto"/>
            <w:bottom w:val="none" w:sz="0" w:space="0" w:color="auto"/>
            <w:right w:val="none" w:sz="0" w:space="0" w:color="auto"/>
          </w:divBdr>
        </w:div>
        <w:div w:id="747654422">
          <w:marLeft w:val="0"/>
          <w:marRight w:val="0"/>
          <w:marTop w:val="0"/>
          <w:marBottom w:val="0"/>
          <w:divBdr>
            <w:top w:val="none" w:sz="0" w:space="0" w:color="auto"/>
            <w:left w:val="none" w:sz="0" w:space="0" w:color="auto"/>
            <w:bottom w:val="none" w:sz="0" w:space="0" w:color="auto"/>
            <w:right w:val="none" w:sz="0" w:space="0" w:color="auto"/>
          </w:divBdr>
        </w:div>
        <w:div w:id="1945770501">
          <w:marLeft w:val="0"/>
          <w:marRight w:val="0"/>
          <w:marTop w:val="0"/>
          <w:marBottom w:val="0"/>
          <w:divBdr>
            <w:top w:val="none" w:sz="0" w:space="0" w:color="auto"/>
            <w:left w:val="none" w:sz="0" w:space="0" w:color="auto"/>
            <w:bottom w:val="none" w:sz="0" w:space="0" w:color="auto"/>
            <w:right w:val="none" w:sz="0" w:space="0" w:color="auto"/>
          </w:divBdr>
        </w:div>
        <w:div w:id="1323502948">
          <w:marLeft w:val="0"/>
          <w:marRight w:val="0"/>
          <w:marTop w:val="0"/>
          <w:marBottom w:val="0"/>
          <w:divBdr>
            <w:top w:val="none" w:sz="0" w:space="0" w:color="auto"/>
            <w:left w:val="none" w:sz="0" w:space="0" w:color="auto"/>
            <w:bottom w:val="none" w:sz="0" w:space="0" w:color="auto"/>
            <w:right w:val="none" w:sz="0" w:space="0" w:color="auto"/>
          </w:divBdr>
        </w:div>
        <w:div w:id="1315792138">
          <w:marLeft w:val="0"/>
          <w:marRight w:val="0"/>
          <w:marTop w:val="0"/>
          <w:marBottom w:val="0"/>
          <w:divBdr>
            <w:top w:val="none" w:sz="0" w:space="0" w:color="auto"/>
            <w:left w:val="none" w:sz="0" w:space="0" w:color="auto"/>
            <w:bottom w:val="none" w:sz="0" w:space="0" w:color="auto"/>
            <w:right w:val="none" w:sz="0" w:space="0" w:color="auto"/>
          </w:divBdr>
        </w:div>
        <w:div w:id="1747993337">
          <w:marLeft w:val="0"/>
          <w:marRight w:val="0"/>
          <w:marTop w:val="0"/>
          <w:marBottom w:val="0"/>
          <w:divBdr>
            <w:top w:val="none" w:sz="0" w:space="0" w:color="auto"/>
            <w:left w:val="none" w:sz="0" w:space="0" w:color="auto"/>
            <w:bottom w:val="none" w:sz="0" w:space="0" w:color="auto"/>
            <w:right w:val="none" w:sz="0" w:space="0" w:color="auto"/>
          </w:divBdr>
        </w:div>
        <w:div w:id="1821120509">
          <w:marLeft w:val="0"/>
          <w:marRight w:val="0"/>
          <w:marTop w:val="0"/>
          <w:marBottom w:val="0"/>
          <w:divBdr>
            <w:top w:val="none" w:sz="0" w:space="0" w:color="auto"/>
            <w:left w:val="none" w:sz="0" w:space="0" w:color="auto"/>
            <w:bottom w:val="none" w:sz="0" w:space="0" w:color="auto"/>
            <w:right w:val="none" w:sz="0" w:space="0" w:color="auto"/>
          </w:divBdr>
        </w:div>
        <w:div w:id="1105659222">
          <w:marLeft w:val="0"/>
          <w:marRight w:val="0"/>
          <w:marTop w:val="0"/>
          <w:marBottom w:val="0"/>
          <w:divBdr>
            <w:top w:val="none" w:sz="0" w:space="0" w:color="auto"/>
            <w:left w:val="none" w:sz="0" w:space="0" w:color="auto"/>
            <w:bottom w:val="none" w:sz="0" w:space="0" w:color="auto"/>
            <w:right w:val="none" w:sz="0" w:space="0" w:color="auto"/>
          </w:divBdr>
        </w:div>
        <w:div w:id="1018658768">
          <w:marLeft w:val="0"/>
          <w:marRight w:val="0"/>
          <w:marTop w:val="0"/>
          <w:marBottom w:val="0"/>
          <w:divBdr>
            <w:top w:val="none" w:sz="0" w:space="0" w:color="auto"/>
            <w:left w:val="none" w:sz="0" w:space="0" w:color="auto"/>
            <w:bottom w:val="none" w:sz="0" w:space="0" w:color="auto"/>
            <w:right w:val="none" w:sz="0" w:space="0" w:color="auto"/>
          </w:divBdr>
        </w:div>
        <w:div w:id="77676155">
          <w:marLeft w:val="0"/>
          <w:marRight w:val="0"/>
          <w:marTop w:val="0"/>
          <w:marBottom w:val="0"/>
          <w:divBdr>
            <w:top w:val="none" w:sz="0" w:space="0" w:color="auto"/>
            <w:left w:val="none" w:sz="0" w:space="0" w:color="auto"/>
            <w:bottom w:val="none" w:sz="0" w:space="0" w:color="auto"/>
            <w:right w:val="none" w:sz="0" w:space="0" w:color="auto"/>
          </w:divBdr>
        </w:div>
        <w:div w:id="236550628">
          <w:marLeft w:val="0"/>
          <w:marRight w:val="0"/>
          <w:marTop w:val="0"/>
          <w:marBottom w:val="0"/>
          <w:divBdr>
            <w:top w:val="none" w:sz="0" w:space="0" w:color="auto"/>
            <w:left w:val="none" w:sz="0" w:space="0" w:color="auto"/>
            <w:bottom w:val="none" w:sz="0" w:space="0" w:color="auto"/>
            <w:right w:val="none" w:sz="0" w:space="0" w:color="auto"/>
          </w:divBdr>
        </w:div>
        <w:div w:id="1303660082">
          <w:marLeft w:val="0"/>
          <w:marRight w:val="0"/>
          <w:marTop w:val="0"/>
          <w:marBottom w:val="0"/>
          <w:divBdr>
            <w:top w:val="none" w:sz="0" w:space="0" w:color="auto"/>
            <w:left w:val="none" w:sz="0" w:space="0" w:color="auto"/>
            <w:bottom w:val="none" w:sz="0" w:space="0" w:color="auto"/>
            <w:right w:val="none" w:sz="0" w:space="0" w:color="auto"/>
          </w:divBdr>
        </w:div>
        <w:div w:id="354623781">
          <w:marLeft w:val="0"/>
          <w:marRight w:val="0"/>
          <w:marTop w:val="0"/>
          <w:marBottom w:val="0"/>
          <w:divBdr>
            <w:top w:val="none" w:sz="0" w:space="0" w:color="auto"/>
            <w:left w:val="none" w:sz="0" w:space="0" w:color="auto"/>
            <w:bottom w:val="none" w:sz="0" w:space="0" w:color="auto"/>
            <w:right w:val="none" w:sz="0" w:space="0" w:color="auto"/>
          </w:divBdr>
        </w:div>
        <w:div w:id="636565242">
          <w:marLeft w:val="0"/>
          <w:marRight w:val="0"/>
          <w:marTop w:val="0"/>
          <w:marBottom w:val="0"/>
          <w:divBdr>
            <w:top w:val="none" w:sz="0" w:space="0" w:color="auto"/>
            <w:left w:val="none" w:sz="0" w:space="0" w:color="auto"/>
            <w:bottom w:val="none" w:sz="0" w:space="0" w:color="auto"/>
            <w:right w:val="none" w:sz="0" w:space="0" w:color="auto"/>
          </w:divBdr>
        </w:div>
        <w:div w:id="923492793">
          <w:marLeft w:val="0"/>
          <w:marRight w:val="0"/>
          <w:marTop w:val="0"/>
          <w:marBottom w:val="0"/>
          <w:divBdr>
            <w:top w:val="none" w:sz="0" w:space="0" w:color="auto"/>
            <w:left w:val="none" w:sz="0" w:space="0" w:color="auto"/>
            <w:bottom w:val="none" w:sz="0" w:space="0" w:color="auto"/>
            <w:right w:val="none" w:sz="0" w:space="0" w:color="auto"/>
          </w:divBdr>
        </w:div>
        <w:div w:id="363791991">
          <w:marLeft w:val="0"/>
          <w:marRight w:val="0"/>
          <w:marTop w:val="0"/>
          <w:marBottom w:val="0"/>
          <w:divBdr>
            <w:top w:val="none" w:sz="0" w:space="0" w:color="auto"/>
            <w:left w:val="none" w:sz="0" w:space="0" w:color="auto"/>
            <w:bottom w:val="none" w:sz="0" w:space="0" w:color="auto"/>
            <w:right w:val="none" w:sz="0" w:space="0" w:color="auto"/>
          </w:divBdr>
        </w:div>
        <w:div w:id="2126190481">
          <w:marLeft w:val="0"/>
          <w:marRight w:val="0"/>
          <w:marTop w:val="0"/>
          <w:marBottom w:val="0"/>
          <w:divBdr>
            <w:top w:val="none" w:sz="0" w:space="0" w:color="auto"/>
            <w:left w:val="none" w:sz="0" w:space="0" w:color="auto"/>
            <w:bottom w:val="none" w:sz="0" w:space="0" w:color="auto"/>
            <w:right w:val="none" w:sz="0" w:space="0" w:color="auto"/>
          </w:divBdr>
        </w:div>
        <w:div w:id="763578281">
          <w:marLeft w:val="0"/>
          <w:marRight w:val="0"/>
          <w:marTop w:val="0"/>
          <w:marBottom w:val="0"/>
          <w:divBdr>
            <w:top w:val="none" w:sz="0" w:space="0" w:color="auto"/>
            <w:left w:val="none" w:sz="0" w:space="0" w:color="auto"/>
            <w:bottom w:val="none" w:sz="0" w:space="0" w:color="auto"/>
            <w:right w:val="none" w:sz="0" w:space="0" w:color="auto"/>
          </w:divBdr>
        </w:div>
        <w:div w:id="1032341833">
          <w:marLeft w:val="0"/>
          <w:marRight w:val="0"/>
          <w:marTop w:val="0"/>
          <w:marBottom w:val="0"/>
          <w:divBdr>
            <w:top w:val="none" w:sz="0" w:space="0" w:color="auto"/>
            <w:left w:val="none" w:sz="0" w:space="0" w:color="auto"/>
            <w:bottom w:val="none" w:sz="0" w:space="0" w:color="auto"/>
            <w:right w:val="none" w:sz="0" w:space="0" w:color="auto"/>
          </w:divBdr>
        </w:div>
        <w:div w:id="26948995">
          <w:marLeft w:val="0"/>
          <w:marRight w:val="0"/>
          <w:marTop w:val="0"/>
          <w:marBottom w:val="0"/>
          <w:divBdr>
            <w:top w:val="none" w:sz="0" w:space="0" w:color="auto"/>
            <w:left w:val="none" w:sz="0" w:space="0" w:color="auto"/>
            <w:bottom w:val="none" w:sz="0" w:space="0" w:color="auto"/>
            <w:right w:val="none" w:sz="0" w:space="0" w:color="auto"/>
          </w:divBdr>
        </w:div>
        <w:div w:id="1791969012">
          <w:marLeft w:val="0"/>
          <w:marRight w:val="0"/>
          <w:marTop w:val="0"/>
          <w:marBottom w:val="0"/>
          <w:divBdr>
            <w:top w:val="none" w:sz="0" w:space="0" w:color="auto"/>
            <w:left w:val="none" w:sz="0" w:space="0" w:color="auto"/>
            <w:bottom w:val="none" w:sz="0" w:space="0" w:color="auto"/>
            <w:right w:val="none" w:sz="0" w:space="0" w:color="auto"/>
          </w:divBdr>
        </w:div>
        <w:div w:id="771902877">
          <w:marLeft w:val="0"/>
          <w:marRight w:val="0"/>
          <w:marTop w:val="0"/>
          <w:marBottom w:val="0"/>
          <w:divBdr>
            <w:top w:val="none" w:sz="0" w:space="0" w:color="auto"/>
            <w:left w:val="none" w:sz="0" w:space="0" w:color="auto"/>
            <w:bottom w:val="none" w:sz="0" w:space="0" w:color="auto"/>
            <w:right w:val="none" w:sz="0" w:space="0" w:color="auto"/>
          </w:divBdr>
        </w:div>
        <w:div w:id="492381307">
          <w:marLeft w:val="0"/>
          <w:marRight w:val="0"/>
          <w:marTop w:val="0"/>
          <w:marBottom w:val="0"/>
          <w:divBdr>
            <w:top w:val="none" w:sz="0" w:space="0" w:color="auto"/>
            <w:left w:val="none" w:sz="0" w:space="0" w:color="auto"/>
            <w:bottom w:val="none" w:sz="0" w:space="0" w:color="auto"/>
            <w:right w:val="none" w:sz="0" w:space="0" w:color="auto"/>
          </w:divBdr>
        </w:div>
        <w:div w:id="252714476">
          <w:marLeft w:val="0"/>
          <w:marRight w:val="0"/>
          <w:marTop w:val="0"/>
          <w:marBottom w:val="0"/>
          <w:divBdr>
            <w:top w:val="none" w:sz="0" w:space="0" w:color="auto"/>
            <w:left w:val="none" w:sz="0" w:space="0" w:color="auto"/>
            <w:bottom w:val="none" w:sz="0" w:space="0" w:color="auto"/>
            <w:right w:val="none" w:sz="0" w:space="0" w:color="auto"/>
          </w:divBdr>
        </w:div>
        <w:div w:id="1893613060">
          <w:marLeft w:val="0"/>
          <w:marRight w:val="0"/>
          <w:marTop w:val="0"/>
          <w:marBottom w:val="0"/>
          <w:divBdr>
            <w:top w:val="none" w:sz="0" w:space="0" w:color="auto"/>
            <w:left w:val="none" w:sz="0" w:space="0" w:color="auto"/>
            <w:bottom w:val="none" w:sz="0" w:space="0" w:color="auto"/>
            <w:right w:val="none" w:sz="0" w:space="0" w:color="auto"/>
          </w:divBdr>
        </w:div>
        <w:div w:id="701439167">
          <w:marLeft w:val="0"/>
          <w:marRight w:val="0"/>
          <w:marTop w:val="0"/>
          <w:marBottom w:val="0"/>
          <w:divBdr>
            <w:top w:val="none" w:sz="0" w:space="0" w:color="auto"/>
            <w:left w:val="none" w:sz="0" w:space="0" w:color="auto"/>
            <w:bottom w:val="none" w:sz="0" w:space="0" w:color="auto"/>
            <w:right w:val="none" w:sz="0" w:space="0" w:color="auto"/>
          </w:divBdr>
        </w:div>
        <w:div w:id="1692679719">
          <w:marLeft w:val="0"/>
          <w:marRight w:val="0"/>
          <w:marTop w:val="0"/>
          <w:marBottom w:val="0"/>
          <w:divBdr>
            <w:top w:val="none" w:sz="0" w:space="0" w:color="auto"/>
            <w:left w:val="none" w:sz="0" w:space="0" w:color="auto"/>
            <w:bottom w:val="none" w:sz="0" w:space="0" w:color="auto"/>
            <w:right w:val="none" w:sz="0" w:space="0" w:color="auto"/>
          </w:divBdr>
        </w:div>
        <w:div w:id="1856726457">
          <w:marLeft w:val="0"/>
          <w:marRight w:val="0"/>
          <w:marTop w:val="0"/>
          <w:marBottom w:val="0"/>
          <w:divBdr>
            <w:top w:val="none" w:sz="0" w:space="0" w:color="auto"/>
            <w:left w:val="none" w:sz="0" w:space="0" w:color="auto"/>
            <w:bottom w:val="none" w:sz="0" w:space="0" w:color="auto"/>
            <w:right w:val="none" w:sz="0" w:space="0" w:color="auto"/>
          </w:divBdr>
        </w:div>
        <w:div w:id="192420652">
          <w:marLeft w:val="0"/>
          <w:marRight w:val="0"/>
          <w:marTop w:val="0"/>
          <w:marBottom w:val="0"/>
          <w:divBdr>
            <w:top w:val="none" w:sz="0" w:space="0" w:color="auto"/>
            <w:left w:val="none" w:sz="0" w:space="0" w:color="auto"/>
            <w:bottom w:val="none" w:sz="0" w:space="0" w:color="auto"/>
            <w:right w:val="none" w:sz="0" w:space="0" w:color="auto"/>
          </w:divBdr>
        </w:div>
        <w:div w:id="1880164268">
          <w:marLeft w:val="0"/>
          <w:marRight w:val="0"/>
          <w:marTop w:val="0"/>
          <w:marBottom w:val="0"/>
          <w:divBdr>
            <w:top w:val="none" w:sz="0" w:space="0" w:color="auto"/>
            <w:left w:val="none" w:sz="0" w:space="0" w:color="auto"/>
            <w:bottom w:val="none" w:sz="0" w:space="0" w:color="auto"/>
            <w:right w:val="none" w:sz="0" w:space="0" w:color="auto"/>
          </w:divBdr>
        </w:div>
        <w:div w:id="1345785387">
          <w:marLeft w:val="0"/>
          <w:marRight w:val="0"/>
          <w:marTop w:val="0"/>
          <w:marBottom w:val="0"/>
          <w:divBdr>
            <w:top w:val="none" w:sz="0" w:space="0" w:color="auto"/>
            <w:left w:val="none" w:sz="0" w:space="0" w:color="auto"/>
            <w:bottom w:val="none" w:sz="0" w:space="0" w:color="auto"/>
            <w:right w:val="none" w:sz="0" w:space="0" w:color="auto"/>
          </w:divBdr>
        </w:div>
        <w:div w:id="200821927">
          <w:marLeft w:val="0"/>
          <w:marRight w:val="0"/>
          <w:marTop w:val="0"/>
          <w:marBottom w:val="0"/>
          <w:divBdr>
            <w:top w:val="none" w:sz="0" w:space="0" w:color="auto"/>
            <w:left w:val="none" w:sz="0" w:space="0" w:color="auto"/>
            <w:bottom w:val="none" w:sz="0" w:space="0" w:color="auto"/>
            <w:right w:val="none" w:sz="0" w:space="0" w:color="auto"/>
          </w:divBdr>
        </w:div>
        <w:div w:id="1334603274">
          <w:marLeft w:val="0"/>
          <w:marRight w:val="0"/>
          <w:marTop w:val="0"/>
          <w:marBottom w:val="0"/>
          <w:divBdr>
            <w:top w:val="none" w:sz="0" w:space="0" w:color="auto"/>
            <w:left w:val="none" w:sz="0" w:space="0" w:color="auto"/>
            <w:bottom w:val="none" w:sz="0" w:space="0" w:color="auto"/>
            <w:right w:val="none" w:sz="0" w:space="0" w:color="auto"/>
          </w:divBdr>
        </w:div>
        <w:div w:id="279797186">
          <w:marLeft w:val="0"/>
          <w:marRight w:val="0"/>
          <w:marTop w:val="0"/>
          <w:marBottom w:val="0"/>
          <w:divBdr>
            <w:top w:val="none" w:sz="0" w:space="0" w:color="auto"/>
            <w:left w:val="none" w:sz="0" w:space="0" w:color="auto"/>
            <w:bottom w:val="none" w:sz="0" w:space="0" w:color="auto"/>
            <w:right w:val="none" w:sz="0" w:space="0" w:color="auto"/>
          </w:divBdr>
        </w:div>
        <w:div w:id="2021659314">
          <w:marLeft w:val="0"/>
          <w:marRight w:val="0"/>
          <w:marTop w:val="0"/>
          <w:marBottom w:val="0"/>
          <w:divBdr>
            <w:top w:val="none" w:sz="0" w:space="0" w:color="auto"/>
            <w:left w:val="none" w:sz="0" w:space="0" w:color="auto"/>
            <w:bottom w:val="none" w:sz="0" w:space="0" w:color="auto"/>
            <w:right w:val="none" w:sz="0" w:space="0" w:color="auto"/>
          </w:divBdr>
        </w:div>
        <w:div w:id="823396179">
          <w:marLeft w:val="0"/>
          <w:marRight w:val="0"/>
          <w:marTop w:val="0"/>
          <w:marBottom w:val="0"/>
          <w:divBdr>
            <w:top w:val="none" w:sz="0" w:space="0" w:color="auto"/>
            <w:left w:val="none" w:sz="0" w:space="0" w:color="auto"/>
            <w:bottom w:val="none" w:sz="0" w:space="0" w:color="auto"/>
            <w:right w:val="none" w:sz="0" w:space="0" w:color="auto"/>
          </w:divBdr>
        </w:div>
        <w:div w:id="284775709">
          <w:marLeft w:val="0"/>
          <w:marRight w:val="0"/>
          <w:marTop w:val="0"/>
          <w:marBottom w:val="0"/>
          <w:divBdr>
            <w:top w:val="none" w:sz="0" w:space="0" w:color="auto"/>
            <w:left w:val="none" w:sz="0" w:space="0" w:color="auto"/>
            <w:bottom w:val="none" w:sz="0" w:space="0" w:color="auto"/>
            <w:right w:val="none" w:sz="0" w:space="0" w:color="auto"/>
          </w:divBdr>
        </w:div>
        <w:div w:id="1624075918">
          <w:marLeft w:val="0"/>
          <w:marRight w:val="0"/>
          <w:marTop w:val="0"/>
          <w:marBottom w:val="0"/>
          <w:divBdr>
            <w:top w:val="none" w:sz="0" w:space="0" w:color="auto"/>
            <w:left w:val="none" w:sz="0" w:space="0" w:color="auto"/>
            <w:bottom w:val="none" w:sz="0" w:space="0" w:color="auto"/>
            <w:right w:val="none" w:sz="0" w:space="0" w:color="auto"/>
          </w:divBdr>
        </w:div>
        <w:div w:id="1660572527">
          <w:marLeft w:val="0"/>
          <w:marRight w:val="0"/>
          <w:marTop w:val="0"/>
          <w:marBottom w:val="0"/>
          <w:divBdr>
            <w:top w:val="none" w:sz="0" w:space="0" w:color="auto"/>
            <w:left w:val="none" w:sz="0" w:space="0" w:color="auto"/>
            <w:bottom w:val="none" w:sz="0" w:space="0" w:color="auto"/>
            <w:right w:val="none" w:sz="0" w:space="0" w:color="auto"/>
          </w:divBdr>
        </w:div>
        <w:div w:id="1924341395">
          <w:marLeft w:val="0"/>
          <w:marRight w:val="0"/>
          <w:marTop w:val="0"/>
          <w:marBottom w:val="0"/>
          <w:divBdr>
            <w:top w:val="none" w:sz="0" w:space="0" w:color="auto"/>
            <w:left w:val="none" w:sz="0" w:space="0" w:color="auto"/>
            <w:bottom w:val="none" w:sz="0" w:space="0" w:color="auto"/>
            <w:right w:val="none" w:sz="0" w:space="0" w:color="auto"/>
          </w:divBdr>
        </w:div>
        <w:div w:id="2026251085">
          <w:marLeft w:val="0"/>
          <w:marRight w:val="0"/>
          <w:marTop w:val="0"/>
          <w:marBottom w:val="0"/>
          <w:divBdr>
            <w:top w:val="none" w:sz="0" w:space="0" w:color="auto"/>
            <w:left w:val="none" w:sz="0" w:space="0" w:color="auto"/>
            <w:bottom w:val="none" w:sz="0" w:space="0" w:color="auto"/>
            <w:right w:val="none" w:sz="0" w:space="0" w:color="auto"/>
          </w:divBdr>
        </w:div>
        <w:div w:id="1340695516">
          <w:marLeft w:val="0"/>
          <w:marRight w:val="0"/>
          <w:marTop w:val="0"/>
          <w:marBottom w:val="0"/>
          <w:divBdr>
            <w:top w:val="none" w:sz="0" w:space="0" w:color="auto"/>
            <w:left w:val="none" w:sz="0" w:space="0" w:color="auto"/>
            <w:bottom w:val="none" w:sz="0" w:space="0" w:color="auto"/>
            <w:right w:val="none" w:sz="0" w:space="0" w:color="auto"/>
          </w:divBdr>
        </w:div>
        <w:div w:id="477692473">
          <w:marLeft w:val="0"/>
          <w:marRight w:val="0"/>
          <w:marTop w:val="0"/>
          <w:marBottom w:val="0"/>
          <w:divBdr>
            <w:top w:val="none" w:sz="0" w:space="0" w:color="auto"/>
            <w:left w:val="none" w:sz="0" w:space="0" w:color="auto"/>
            <w:bottom w:val="none" w:sz="0" w:space="0" w:color="auto"/>
            <w:right w:val="none" w:sz="0" w:space="0" w:color="auto"/>
          </w:divBdr>
        </w:div>
        <w:div w:id="1229805566">
          <w:marLeft w:val="0"/>
          <w:marRight w:val="0"/>
          <w:marTop w:val="0"/>
          <w:marBottom w:val="0"/>
          <w:divBdr>
            <w:top w:val="none" w:sz="0" w:space="0" w:color="auto"/>
            <w:left w:val="none" w:sz="0" w:space="0" w:color="auto"/>
            <w:bottom w:val="none" w:sz="0" w:space="0" w:color="auto"/>
            <w:right w:val="none" w:sz="0" w:space="0" w:color="auto"/>
          </w:divBdr>
        </w:div>
        <w:div w:id="1367563250">
          <w:marLeft w:val="0"/>
          <w:marRight w:val="0"/>
          <w:marTop w:val="0"/>
          <w:marBottom w:val="0"/>
          <w:divBdr>
            <w:top w:val="none" w:sz="0" w:space="0" w:color="auto"/>
            <w:left w:val="none" w:sz="0" w:space="0" w:color="auto"/>
            <w:bottom w:val="none" w:sz="0" w:space="0" w:color="auto"/>
            <w:right w:val="none" w:sz="0" w:space="0" w:color="auto"/>
          </w:divBdr>
        </w:div>
        <w:div w:id="2443791">
          <w:marLeft w:val="0"/>
          <w:marRight w:val="0"/>
          <w:marTop w:val="0"/>
          <w:marBottom w:val="0"/>
          <w:divBdr>
            <w:top w:val="none" w:sz="0" w:space="0" w:color="auto"/>
            <w:left w:val="none" w:sz="0" w:space="0" w:color="auto"/>
            <w:bottom w:val="none" w:sz="0" w:space="0" w:color="auto"/>
            <w:right w:val="none" w:sz="0" w:space="0" w:color="auto"/>
          </w:divBdr>
        </w:div>
        <w:div w:id="1243758117">
          <w:marLeft w:val="0"/>
          <w:marRight w:val="0"/>
          <w:marTop w:val="0"/>
          <w:marBottom w:val="0"/>
          <w:divBdr>
            <w:top w:val="none" w:sz="0" w:space="0" w:color="auto"/>
            <w:left w:val="none" w:sz="0" w:space="0" w:color="auto"/>
            <w:bottom w:val="none" w:sz="0" w:space="0" w:color="auto"/>
            <w:right w:val="none" w:sz="0" w:space="0" w:color="auto"/>
          </w:divBdr>
        </w:div>
        <w:div w:id="738359063">
          <w:marLeft w:val="0"/>
          <w:marRight w:val="0"/>
          <w:marTop w:val="0"/>
          <w:marBottom w:val="0"/>
          <w:divBdr>
            <w:top w:val="none" w:sz="0" w:space="0" w:color="auto"/>
            <w:left w:val="none" w:sz="0" w:space="0" w:color="auto"/>
            <w:bottom w:val="none" w:sz="0" w:space="0" w:color="auto"/>
            <w:right w:val="none" w:sz="0" w:space="0" w:color="auto"/>
          </w:divBdr>
        </w:div>
        <w:div w:id="1467239565">
          <w:marLeft w:val="0"/>
          <w:marRight w:val="0"/>
          <w:marTop w:val="0"/>
          <w:marBottom w:val="0"/>
          <w:divBdr>
            <w:top w:val="none" w:sz="0" w:space="0" w:color="auto"/>
            <w:left w:val="none" w:sz="0" w:space="0" w:color="auto"/>
            <w:bottom w:val="none" w:sz="0" w:space="0" w:color="auto"/>
            <w:right w:val="none" w:sz="0" w:space="0" w:color="auto"/>
          </w:divBdr>
        </w:div>
        <w:div w:id="1544102303">
          <w:marLeft w:val="0"/>
          <w:marRight w:val="0"/>
          <w:marTop w:val="0"/>
          <w:marBottom w:val="0"/>
          <w:divBdr>
            <w:top w:val="none" w:sz="0" w:space="0" w:color="auto"/>
            <w:left w:val="none" w:sz="0" w:space="0" w:color="auto"/>
            <w:bottom w:val="none" w:sz="0" w:space="0" w:color="auto"/>
            <w:right w:val="none" w:sz="0" w:space="0" w:color="auto"/>
          </w:divBdr>
        </w:div>
        <w:div w:id="1594121446">
          <w:marLeft w:val="0"/>
          <w:marRight w:val="0"/>
          <w:marTop w:val="0"/>
          <w:marBottom w:val="0"/>
          <w:divBdr>
            <w:top w:val="none" w:sz="0" w:space="0" w:color="auto"/>
            <w:left w:val="none" w:sz="0" w:space="0" w:color="auto"/>
            <w:bottom w:val="none" w:sz="0" w:space="0" w:color="auto"/>
            <w:right w:val="none" w:sz="0" w:space="0" w:color="auto"/>
          </w:divBdr>
        </w:div>
        <w:div w:id="83498031">
          <w:marLeft w:val="0"/>
          <w:marRight w:val="0"/>
          <w:marTop w:val="0"/>
          <w:marBottom w:val="0"/>
          <w:divBdr>
            <w:top w:val="none" w:sz="0" w:space="0" w:color="auto"/>
            <w:left w:val="none" w:sz="0" w:space="0" w:color="auto"/>
            <w:bottom w:val="none" w:sz="0" w:space="0" w:color="auto"/>
            <w:right w:val="none" w:sz="0" w:space="0" w:color="auto"/>
          </w:divBdr>
        </w:div>
        <w:div w:id="1455829632">
          <w:marLeft w:val="0"/>
          <w:marRight w:val="0"/>
          <w:marTop w:val="0"/>
          <w:marBottom w:val="0"/>
          <w:divBdr>
            <w:top w:val="none" w:sz="0" w:space="0" w:color="auto"/>
            <w:left w:val="none" w:sz="0" w:space="0" w:color="auto"/>
            <w:bottom w:val="none" w:sz="0" w:space="0" w:color="auto"/>
            <w:right w:val="none" w:sz="0" w:space="0" w:color="auto"/>
          </w:divBdr>
        </w:div>
        <w:div w:id="1630160504">
          <w:marLeft w:val="0"/>
          <w:marRight w:val="0"/>
          <w:marTop w:val="0"/>
          <w:marBottom w:val="0"/>
          <w:divBdr>
            <w:top w:val="none" w:sz="0" w:space="0" w:color="auto"/>
            <w:left w:val="none" w:sz="0" w:space="0" w:color="auto"/>
            <w:bottom w:val="none" w:sz="0" w:space="0" w:color="auto"/>
            <w:right w:val="none" w:sz="0" w:space="0" w:color="auto"/>
          </w:divBdr>
        </w:div>
        <w:div w:id="345595475">
          <w:marLeft w:val="0"/>
          <w:marRight w:val="0"/>
          <w:marTop w:val="0"/>
          <w:marBottom w:val="0"/>
          <w:divBdr>
            <w:top w:val="none" w:sz="0" w:space="0" w:color="auto"/>
            <w:left w:val="none" w:sz="0" w:space="0" w:color="auto"/>
            <w:bottom w:val="none" w:sz="0" w:space="0" w:color="auto"/>
            <w:right w:val="none" w:sz="0" w:space="0" w:color="auto"/>
          </w:divBdr>
        </w:div>
        <w:div w:id="1293292260">
          <w:marLeft w:val="0"/>
          <w:marRight w:val="0"/>
          <w:marTop w:val="0"/>
          <w:marBottom w:val="0"/>
          <w:divBdr>
            <w:top w:val="none" w:sz="0" w:space="0" w:color="auto"/>
            <w:left w:val="none" w:sz="0" w:space="0" w:color="auto"/>
            <w:bottom w:val="none" w:sz="0" w:space="0" w:color="auto"/>
            <w:right w:val="none" w:sz="0" w:space="0" w:color="auto"/>
          </w:divBdr>
        </w:div>
        <w:div w:id="1208570714">
          <w:marLeft w:val="0"/>
          <w:marRight w:val="0"/>
          <w:marTop w:val="0"/>
          <w:marBottom w:val="0"/>
          <w:divBdr>
            <w:top w:val="none" w:sz="0" w:space="0" w:color="auto"/>
            <w:left w:val="none" w:sz="0" w:space="0" w:color="auto"/>
            <w:bottom w:val="none" w:sz="0" w:space="0" w:color="auto"/>
            <w:right w:val="none" w:sz="0" w:space="0" w:color="auto"/>
          </w:divBdr>
        </w:div>
        <w:div w:id="1252542219">
          <w:marLeft w:val="0"/>
          <w:marRight w:val="0"/>
          <w:marTop w:val="0"/>
          <w:marBottom w:val="0"/>
          <w:divBdr>
            <w:top w:val="none" w:sz="0" w:space="0" w:color="auto"/>
            <w:left w:val="none" w:sz="0" w:space="0" w:color="auto"/>
            <w:bottom w:val="none" w:sz="0" w:space="0" w:color="auto"/>
            <w:right w:val="none" w:sz="0" w:space="0" w:color="auto"/>
          </w:divBdr>
        </w:div>
        <w:div w:id="121773847">
          <w:marLeft w:val="0"/>
          <w:marRight w:val="0"/>
          <w:marTop w:val="0"/>
          <w:marBottom w:val="0"/>
          <w:divBdr>
            <w:top w:val="none" w:sz="0" w:space="0" w:color="auto"/>
            <w:left w:val="none" w:sz="0" w:space="0" w:color="auto"/>
            <w:bottom w:val="none" w:sz="0" w:space="0" w:color="auto"/>
            <w:right w:val="none" w:sz="0" w:space="0" w:color="auto"/>
          </w:divBdr>
        </w:div>
        <w:div w:id="1098328278">
          <w:marLeft w:val="0"/>
          <w:marRight w:val="0"/>
          <w:marTop w:val="0"/>
          <w:marBottom w:val="0"/>
          <w:divBdr>
            <w:top w:val="none" w:sz="0" w:space="0" w:color="auto"/>
            <w:left w:val="none" w:sz="0" w:space="0" w:color="auto"/>
            <w:bottom w:val="none" w:sz="0" w:space="0" w:color="auto"/>
            <w:right w:val="none" w:sz="0" w:space="0" w:color="auto"/>
          </w:divBdr>
        </w:div>
        <w:div w:id="840781806">
          <w:marLeft w:val="0"/>
          <w:marRight w:val="0"/>
          <w:marTop w:val="0"/>
          <w:marBottom w:val="0"/>
          <w:divBdr>
            <w:top w:val="none" w:sz="0" w:space="0" w:color="auto"/>
            <w:left w:val="none" w:sz="0" w:space="0" w:color="auto"/>
            <w:bottom w:val="none" w:sz="0" w:space="0" w:color="auto"/>
            <w:right w:val="none" w:sz="0" w:space="0" w:color="auto"/>
          </w:divBdr>
        </w:div>
        <w:div w:id="1864585102">
          <w:marLeft w:val="0"/>
          <w:marRight w:val="0"/>
          <w:marTop w:val="0"/>
          <w:marBottom w:val="0"/>
          <w:divBdr>
            <w:top w:val="none" w:sz="0" w:space="0" w:color="auto"/>
            <w:left w:val="none" w:sz="0" w:space="0" w:color="auto"/>
            <w:bottom w:val="none" w:sz="0" w:space="0" w:color="auto"/>
            <w:right w:val="none" w:sz="0" w:space="0" w:color="auto"/>
          </w:divBdr>
        </w:div>
        <w:div w:id="724261104">
          <w:marLeft w:val="0"/>
          <w:marRight w:val="0"/>
          <w:marTop w:val="0"/>
          <w:marBottom w:val="0"/>
          <w:divBdr>
            <w:top w:val="none" w:sz="0" w:space="0" w:color="auto"/>
            <w:left w:val="none" w:sz="0" w:space="0" w:color="auto"/>
            <w:bottom w:val="none" w:sz="0" w:space="0" w:color="auto"/>
            <w:right w:val="none" w:sz="0" w:space="0" w:color="auto"/>
          </w:divBdr>
        </w:div>
        <w:div w:id="583688881">
          <w:marLeft w:val="0"/>
          <w:marRight w:val="0"/>
          <w:marTop w:val="0"/>
          <w:marBottom w:val="0"/>
          <w:divBdr>
            <w:top w:val="none" w:sz="0" w:space="0" w:color="auto"/>
            <w:left w:val="none" w:sz="0" w:space="0" w:color="auto"/>
            <w:bottom w:val="none" w:sz="0" w:space="0" w:color="auto"/>
            <w:right w:val="none" w:sz="0" w:space="0" w:color="auto"/>
          </w:divBdr>
        </w:div>
        <w:div w:id="1266690870">
          <w:marLeft w:val="0"/>
          <w:marRight w:val="0"/>
          <w:marTop w:val="0"/>
          <w:marBottom w:val="0"/>
          <w:divBdr>
            <w:top w:val="none" w:sz="0" w:space="0" w:color="auto"/>
            <w:left w:val="none" w:sz="0" w:space="0" w:color="auto"/>
            <w:bottom w:val="none" w:sz="0" w:space="0" w:color="auto"/>
            <w:right w:val="none" w:sz="0" w:space="0" w:color="auto"/>
          </w:divBdr>
        </w:div>
        <w:div w:id="1395153426">
          <w:marLeft w:val="0"/>
          <w:marRight w:val="0"/>
          <w:marTop w:val="0"/>
          <w:marBottom w:val="0"/>
          <w:divBdr>
            <w:top w:val="none" w:sz="0" w:space="0" w:color="auto"/>
            <w:left w:val="none" w:sz="0" w:space="0" w:color="auto"/>
            <w:bottom w:val="none" w:sz="0" w:space="0" w:color="auto"/>
            <w:right w:val="none" w:sz="0" w:space="0" w:color="auto"/>
          </w:divBdr>
        </w:div>
        <w:div w:id="2051684347">
          <w:marLeft w:val="0"/>
          <w:marRight w:val="0"/>
          <w:marTop w:val="0"/>
          <w:marBottom w:val="0"/>
          <w:divBdr>
            <w:top w:val="none" w:sz="0" w:space="0" w:color="auto"/>
            <w:left w:val="none" w:sz="0" w:space="0" w:color="auto"/>
            <w:bottom w:val="none" w:sz="0" w:space="0" w:color="auto"/>
            <w:right w:val="none" w:sz="0" w:space="0" w:color="auto"/>
          </w:divBdr>
        </w:div>
        <w:div w:id="986275516">
          <w:marLeft w:val="0"/>
          <w:marRight w:val="0"/>
          <w:marTop w:val="0"/>
          <w:marBottom w:val="0"/>
          <w:divBdr>
            <w:top w:val="none" w:sz="0" w:space="0" w:color="auto"/>
            <w:left w:val="none" w:sz="0" w:space="0" w:color="auto"/>
            <w:bottom w:val="none" w:sz="0" w:space="0" w:color="auto"/>
            <w:right w:val="none" w:sz="0" w:space="0" w:color="auto"/>
          </w:divBdr>
        </w:div>
        <w:div w:id="1785728645">
          <w:marLeft w:val="0"/>
          <w:marRight w:val="0"/>
          <w:marTop w:val="0"/>
          <w:marBottom w:val="0"/>
          <w:divBdr>
            <w:top w:val="none" w:sz="0" w:space="0" w:color="auto"/>
            <w:left w:val="none" w:sz="0" w:space="0" w:color="auto"/>
            <w:bottom w:val="none" w:sz="0" w:space="0" w:color="auto"/>
            <w:right w:val="none" w:sz="0" w:space="0" w:color="auto"/>
          </w:divBdr>
        </w:div>
        <w:div w:id="458450148">
          <w:marLeft w:val="0"/>
          <w:marRight w:val="0"/>
          <w:marTop w:val="0"/>
          <w:marBottom w:val="0"/>
          <w:divBdr>
            <w:top w:val="none" w:sz="0" w:space="0" w:color="auto"/>
            <w:left w:val="none" w:sz="0" w:space="0" w:color="auto"/>
            <w:bottom w:val="none" w:sz="0" w:space="0" w:color="auto"/>
            <w:right w:val="none" w:sz="0" w:space="0" w:color="auto"/>
          </w:divBdr>
        </w:div>
        <w:div w:id="779838879">
          <w:marLeft w:val="0"/>
          <w:marRight w:val="0"/>
          <w:marTop w:val="0"/>
          <w:marBottom w:val="0"/>
          <w:divBdr>
            <w:top w:val="none" w:sz="0" w:space="0" w:color="auto"/>
            <w:left w:val="none" w:sz="0" w:space="0" w:color="auto"/>
            <w:bottom w:val="none" w:sz="0" w:space="0" w:color="auto"/>
            <w:right w:val="none" w:sz="0" w:space="0" w:color="auto"/>
          </w:divBdr>
        </w:div>
        <w:div w:id="1022129335">
          <w:marLeft w:val="0"/>
          <w:marRight w:val="0"/>
          <w:marTop w:val="0"/>
          <w:marBottom w:val="0"/>
          <w:divBdr>
            <w:top w:val="none" w:sz="0" w:space="0" w:color="auto"/>
            <w:left w:val="none" w:sz="0" w:space="0" w:color="auto"/>
            <w:bottom w:val="none" w:sz="0" w:space="0" w:color="auto"/>
            <w:right w:val="none" w:sz="0" w:space="0" w:color="auto"/>
          </w:divBdr>
        </w:div>
        <w:div w:id="1270433321">
          <w:marLeft w:val="0"/>
          <w:marRight w:val="0"/>
          <w:marTop w:val="0"/>
          <w:marBottom w:val="0"/>
          <w:divBdr>
            <w:top w:val="none" w:sz="0" w:space="0" w:color="auto"/>
            <w:left w:val="none" w:sz="0" w:space="0" w:color="auto"/>
            <w:bottom w:val="none" w:sz="0" w:space="0" w:color="auto"/>
            <w:right w:val="none" w:sz="0" w:space="0" w:color="auto"/>
          </w:divBdr>
        </w:div>
        <w:div w:id="542788622">
          <w:marLeft w:val="0"/>
          <w:marRight w:val="0"/>
          <w:marTop w:val="0"/>
          <w:marBottom w:val="0"/>
          <w:divBdr>
            <w:top w:val="none" w:sz="0" w:space="0" w:color="auto"/>
            <w:left w:val="none" w:sz="0" w:space="0" w:color="auto"/>
            <w:bottom w:val="none" w:sz="0" w:space="0" w:color="auto"/>
            <w:right w:val="none" w:sz="0" w:space="0" w:color="auto"/>
          </w:divBdr>
        </w:div>
        <w:div w:id="1690528371">
          <w:marLeft w:val="0"/>
          <w:marRight w:val="0"/>
          <w:marTop w:val="0"/>
          <w:marBottom w:val="0"/>
          <w:divBdr>
            <w:top w:val="none" w:sz="0" w:space="0" w:color="auto"/>
            <w:left w:val="none" w:sz="0" w:space="0" w:color="auto"/>
            <w:bottom w:val="none" w:sz="0" w:space="0" w:color="auto"/>
            <w:right w:val="none" w:sz="0" w:space="0" w:color="auto"/>
          </w:divBdr>
        </w:div>
        <w:div w:id="1804276501">
          <w:marLeft w:val="0"/>
          <w:marRight w:val="0"/>
          <w:marTop w:val="0"/>
          <w:marBottom w:val="0"/>
          <w:divBdr>
            <w:top w:val="none" w:sz="0" w:space="0" w:color="auto"/>
            <w:left w:val="none" w:sz="0" w:space="0" w:color="auto"/>
            <w:bottom w:val="none" w:sz="0" w:space="0" w:color="auto"/>
            <w:right w:val="none" w:sz="0" w:space="0" w:color="auto"/>
          </w:divBdr>
        </w:div>
        <w:div w:id="125704701">
          <w:marLeft w:val="0"/>
          <w:marRight w:val="0"/>
          <w:marTop w:val="0"/>
          <w:marBottom w:val="0"/>
          <w:divBdr>
            <w:top w:val="none" w:sz="0" w:space="0" w:color="auto"/>
            <w:left w:val="none" w:sz="0" w:space="0" w:color="auto"/>
            <w:bottom w:val="none" w:sz="0" w:space="0" w:color="auto"/>
            <w:right w:val="none" w:sz="0" w:space="0" w:color="auto"/>
          </w:divBdr>
        </w:div>
        <w:div w:id="111871254">
          <w:marLeft w:val="0"/>
          <w:marRight w:val="0"/>
          <w:marTop w:val="0"/>
          <w:marBottom w:val="0"/>
          <w:divBdr>
            <w:top w:val="none" w:sz="0" w:space="0" w:color="auto"/>
            <w:left w:val="none" w:sz="0" w:space="0" w:color="auto"/>
            <w:bottom w:val="none" w:sz="0" w:space="0" w:color="auto"/>
            <w:right w:val="none" w:sz="0" w:space="0" w:color="auto"/>
          </w:divBdr>
        </w:div>
        <w:div w:id="488403583">
          <w:marLeft w:val="0"/>
          <w:marRight w:val="0"/>
          <w:marTop w:val="0"/>
          <w:marBottom w:val="0"/>
          <w:divBdr>
            <w:top w:val="none" w:sz="0" w:space="0" w:color="auto"/>
            <w:left w:val="none" w:sz="0" w:space="0" w:color="auto"/>
            <w:bottom w:val="none" w:sz="0" w:space="0" w:color="auto"/>
            <w:right w:val="none" w:sz="0" w:space="0" w:color="auto"/>
          </w:divBdr>
        </w:div>
        <w:div w:id="271785200">
          <w:marLeft w:val="0"/>
          <w:marRight w:val="0"/>
          <w:marTop w:val="0"/>
          <w:marBottom w:val="0"/>
          <w:divBdr>
            <w:top w:val="none" w:sz="0" w:space="0" w:color="auto"/>
            <w:left w:val="none" w:sz="0" w:space="0" w:color="auto"/>
            <w:bottom w:val="none" w:sz="0" w:space="0" w:color="auto"/>
            <w:right w:val="none" w:sz="0" w:space="0" w:color="auto"/>
          </w:divBdr>
        </w:div>
        <w:div w:id="1056855246">
          <w:marLeft w:val="0"/>
          <w:marRight w:val="0"/>
          <w:marTop w:val="0"/>
          <w:marBottom w:val="0"/>
          <w:divBdr>
            <w:top w:val="none" w:sz="0" w:space="0" w:color="auto"/>
            <w:left w:val="none" w:sz="0" w:space="0" w:color="auto"/>
            <w:bottom w:val="none" w:sz="0" w:space="0" w:color="auto"/>
            <w:right w:val="none" w:sz="0" w:space="0" w:color="auto"/>
          </w:divBdr>
        </w:div>
        <w:div w:id="1966815238">
          <w:marLeft w:val="0"/>
          <w:marRight w:val="0"/>
          <w:marTop w:val="0"/>
          <w:marBottom w:val="0"/>
          <w:divBdr>
            <w:top w:val="none" w:sz="0" w:space="0" w:color="auto"/>
            <w:left w:val="none" w:sz="0" w:space="0" w:color="auto"/>
            <w:bottom w:val="none" w:sz="0" w:space="0" w:color="auto"/>
            <w:right w:val="none" w:sz="0" w:space="0" w:color="auto"/>
          </w:divBdr>
        </w:div>
        <w:div w:id="1471168743">
          <w:marLeft w:val="0"/>
          <w:marRight w:val="0"/>
          <w:marTop w:val="0"/>
          <w:marBottom w:val="0"/>
          <w:divBdr>
            <w:top w:val="none" w:sz="0" w:space="0" w:color="auto"/>
            <w:left w:val="none" w:sz="0" w:space="0" w:color="auto"/>
            <w:bottom w:val="none" w:sz="0" w:space="0" w:color="auto"/>
            <w:right w:val="none" w:sz="0" w:space="0" w:color="auto"/>
          </w:divBdr>
        </w:div>
        <w:div w:id="1836605048">
          <w:marLeft w:val="0"/>
          <w:marRight w:val="0"/>
          <w:marTop w:val="0"/>
          <w:marBottom w:val="0"/>
          <w:divBdr>
            <w:top w:val="none" w:sz="0" w:space="0" w:color="auto"/>
            <w:left w:val="none" w:sz="0" w:space="0" w:color="auto"/>
            <w:bottom w:val="none" w:sz="0" w:space="0" w:color="auto"/>
            <w:right w:val="none" w:sz="0" w:space="0" w:color="auto"/>
          </w:divBdr>
        </w:div>
        <w:div w:id="912160290">
          <w:marLeft w:val="0"/>
          <w:marRight w:val="0"/>
          <w:marTop w:val="0"/>
          <w:marBottom w:val="0"/>
          <w:divBdr>
            <w:top w:val="none" w:sz="0" w:space="0" w:color="auto"/>
            <w:left w:val="none" w:sz="0" w:space="0" w:color="auto"/>
            <w:bottom w:val="none" w:sz="0" w:space="0" w:color="auto"/>
            <w:right w:val="none" w:sz="0" w:space="0" w:color="auto"/>
          </w:divBdr>
        </w:div>
        <w:div w:id="314918078">
          <w:marLeft w:val="0"/>
          <w:marRight w:val="0"/>
          <w:marTop w:val="0"/>
          <w:marBottom w:val="0"/>
          <w:divBdr>
            <w:top w:val="none" w:sz="0" w:space="0" w:color="auto"/>
            <w:left w:val="none" w:sz="0" w:space="0" w:color="auto"/>
            <w:bottom w:val="none" w:sz="0" w:space="0" w:color="auto"/>
            <w:right w:val="none" w:sz="0" w:space="0" w:color="auto"/>
          </w:divBdr>
        </w:div>
        <w:div w:id="944995017">
          <w:marLeft w:val="0"/>
          <w:marRight w:val="0"/>
          <w:marTop w:val="0"/>
          <w:marBottom w:val="0"/>
          <w:divBdr>
            <w:top w:val="none" w:sz="0" w:space="0" w:color="auto"/>
            <w:left w:val="none" w:sz="0" w:space="0" w:color="auto"/>
            <w:bottom w:val="none" w:sz="0" w:space="0" w:color="auto"/>
            <w:right w:val="none" w:sz="0" w:space="0" w:color="auto"/>
          </w:divBdr>
        </w:div>
        <w:div w:id="292567178">
          <w:marLeft w:val="0"/>
          <w:marRight w:val="0"/>
          <w:marTop w:val="0"/>
          <w:marBottom w:val="0"/>
          <w:divBdr>
            <w:top w:val="none" w:sz="0" w:space="0" w:color="auto"/>
            <w:left w:val="none" w:sz="0" w:space="0" w:color="auto"/>
            <w:bottom w:val="none" w:sz="0" w:space="0" w:color="auto"/>
            <w:right w:val="none" w:sz="0" w:space="0" w:color="auto"/>
          </w:divBdr>
        </w:div>
        <w:div w:id="833567907">
          <w:marLeft w:val="0"/>
          <w:marRight w:val="0"/>
          <w:marTop w:val="0"/>
          <w:marBottom w:val="0"/>
          <w:divBdr>
            <w:top w:val="none" w:sz="0" w:space="0" w:color="auto"/>
            <w:left w:val="none" w:sz="0" w:space="0" w:color="auto"/>
            <w:bottom w:val="none" w:sz="0" w:space="0" w:color="auto"/>
            <w:right w:val="none" w:sz="0" w:space="0" w:color="auto"/>
          </w:divBdr>
        </w:div>
        <w:div w:id="1682930384">
          <w:marLeft w:val="0"/>
          <w:marRight w:val="0"/>
          <w:marTop w:val="0"/>
          <w:marBottom w:val="0"/>
          <w:divBdr>
            <w:top w:val="none" w:sz="0" w:space="0" w:color="auto"/>
            <w:left w:val="none" w:sz="0" w:space="0" w:color="auto"/>
            <w:bottom w:val="none" w:sz="0" w:space="0" w:color="auto"/>
            <w:right w:val="none" w:sz="0" w:space="0" w:color="auto"/>
          </w:divBdr>
        </w:div>
        <w:div w:id="1016418613">
          <w:marLeft w:val="0"/>
          <w:marRight w:val="0"/>
          <w:marTop w:val="0"/>
          <w:marBottom w:val="0"/>
          <w:divBdr>
            <w:top w:val="none" w:sz="0" w:space="0" w:color="auto"/>
            <w:left w:val="none" w:sz="0" w:space="0" w:color="auto"/>
            <w:bottom w:val="none" w:sz="0" w:space="0" w:color="auto"/>
            <w:right w:val="none" w:sz="0" w:space="0" w:color="auto"/>
          </w:divBdr>
        </w:div>
        <w:div w:id="1895191203">
          <w:marLeft w:val="0"/>
          <w:marRight w:val="0"/>
          <w:marTop w:val="0"/>
          <w:marBottom w:val="0"/>
          <w:divBdr>
            <w:top w:val="none" w:sz="0" w:space="0" w:color="auto"/>
            <w:left w:val="none" w:sz="0" w:space="0" w:color="auto"/>
            <w:bottom w:val="none" w:sz="0" w:space="0" w:color="auto"/>
            <w:right w:val="none" w:sz="0" w:space="0" w:color="auto"/>
          </w:divBdr>
        </w:div>
        <w:div w:id="1421633023">
          <w:marLeft w:val="0"/>
          <w:marRight w:val="0"/>
          <w:marTop w:val="0"/>
          <w:marBottom w:val="0"/>
          <w:divBdr>
            <w:top w:val="none" w:sz="0" w:space="0" w:color="auto"/>
            <w:left w:val="none" w:sz="0" w:space="0" w:color="auto"/>
            <w:bottom w:val="none" w:sz="0" w:space="0" w:color="auto"/>
            <w:right w:val="none" w:sz="0" w:space="0" w:color="auto"/>
          </w:divBdr>
        </w:div>
        <w:div w:id="2086292317">
          <w:marLeft w:val="0"/>
          <w:marRight w:val="0"/>
          <w:marTop w:val="0"/>
          <w:marBottom w:val="0"/>
          <w:divBdr>
            <w:top w:val="none" w:sz="0" w:space="0" w:color="auto"/>
            <w:left w:val="none" w:sz="0" w:space="0" w:color="auto"/>
            <w:bottom w:val="none" w:sz="0" w:space="0" w:color="auto"/>
            <w:right w:val="none" w:sz="0" w:space="0" w:color="auto"/>
          </w:divBdr>
        </w:div>
        <w:div w:id="1492796390">
          <w:marLeft w:val="0"/>
          <w:marRight w:val="0"/>
          <w:marTop w:val="0"/>
          <w:marBottom w:val="0"/>
          <w:divBdr>
            <w:top w:val="none" w:sz="0" w:space="0" w:color="auto"/>
            <w:left w:val="none" w:sz="0" w:space="0" w:color="auto"/>
            <w:bottom w:val="none" w:sz="0" w:space="0" w:color="auto"/>
            <w:right w:val="none" w:sz="0" w:space="0" w:color="auto"/>
          </w:divBdr>
        </w:div>
        <w:div w:id="1478524880">
          <w:marLeft w:val="0"/>
          <w:marRight w:val="0"/>
          <w:marTop w:val="0"/>
          <w:marBottom w:val="0"/>
          <w:divBdr>
            <w:top w:val="none" w:sz="0" w:space="0" w:color="auto"/>
            <w:left w:val="none" w:sz="0" w:space="0" w:color="auto"/>
            <w:bottom w:val="none" w:sz="0" w:space="0" w:color="auto"/>
            <w:right w:val="none" w:sz="0" w:space="0" w:color="auto"/>
          </w:divBdr>
        </w:div>
        <w:div w:id="1901210689">
          <w:marLeft w:val="0"/>
          <w:marRight w:val="0"/>
          <w:marTop w:val="0"/>
          <w:marBottom w:val="0"/>
          <w:divBdr>
            <w:top w:val="none" w:sz="0" w:space="0" w:color="auto"/>
            <w:left w:val="none" w:sz="0" w:space="0" w:color="auto"/>
            <w:bottom w:val="none" w:sz="0" w:space="0" w:color="auto"/>
            <w:right w:val="none" w:sz="0" w:space="0" w:color="auto"/>
          </w:divBdr>
        </w:div>
        <w:div w:id="1160584024">
          <w:marLeft w:val="0"/>
          <w:marRight w:val="0"/>
          <w:marTop w:val="0"/>
          <w:marBottom w:val="0"/>
          <w:divBdr>
            <w:top w:val="none" w:sz="0" w:space="0" w:color="auto"/>
            <w:left w:val="none" w:sz="0" w:space="0" w:color="auto"/>
            <w:bottom w:val="none" w:sz="0" w:space="0" w:color="auto"/>
            <w:right w:val="none" w:sz="0" w:space="0" w:color="auto"/>
          </w:divBdr>
        </w:div>
        <w:div w:id="425076810">
          <w:marLeft w:val="0"/>
          <w:marRight w:val="0"/>
          <w:marTop w:val="0"/>
          <w:marBottom w:val="0"/>
          <w:divBdr>
            <w:top w:val="none" w:sz="0" w:space="0" w:color="auto"/>
            <w:left w:val="none" w:sz="0" w:space="0" w:color="auto"/>
            <w:bottom w:val="none" w:sz="0" w:space="0" w:color="auto"/>
            <w:right w:val="none" w:sz="0" w:space="0" w:color="auto"/>
          </w:divBdr>
        </w:div>
        <w:div w:id="629242644">
          <w:marLeft w:val="0"/>
          <w:marRight w:val="0"/>
          <w:marTop w:val="0"/>
          <w:marBottom w:val="0"/>
          <w:divBdr>
            <w:top w:val="none" w:sz="0" w:space="0" w:color="auto"/>
            <w:left w:val="none" w:sz="0" w:space="0" w:color="auto"/>
            <w:bottom w:val="none" w:sz="0" w:space="0" w:color="auto"/>
            <w:right w:val="none" w:sz="0" w:space="0" w:color="auto"/>
          </w:divBdr>
        </w:div>
        <w:div w:id="1803500311">
          <w:marLeft w:val="0"/>
          <w:marRight w:val="0"/>
          <w:marTop w:val="0"/>
          <w:marBottom w:val="0"/>
          <w:divBdr>
            <w:top w:val="none" w:sz="0" w:space="0" w:color="auto"/>
            <w:left w:val="none" w:sz="0" w:space="0" w:color="auto"/>
            <w:bottom w:val="none" w:sz="0" w:space="0" w:color="auto"/>
            <w:right w:val="none" w:sz="0" w:space="0" w:color="auto"/>
          </w:divBdr>
        </w:div>
        <w:div w:id="1986810084">
          <w:marLeft w:val="0"/>
          <w:marRight w:val="0"/>
          <w:marTop w:val="0"/>
          <w:marBottom w:val="0"/>
          <w:divBdr>
            <w:top w:val="none" w:sz="0" w:space="0" w:color="auto"/>
            <w:left w:val="none" w:sz="0" w:space="0" w:color="auto"/>
            <w:bottom w:val="none" w:sz="0" w:space="0" w:color="auto"/>
            <w:right w:val="none" w:sz="0" w:space="0" w:color="auto"/>
          </w:divBdr>
        </w:div>
        <w:div w:id="1608583243">
          <w:marLeft w:val="0"/>
          <w:marRight w:val="0"/>
          <w:marTop w:val="0"/>
          <w:marBottom w:val="0"/>
          <w:divBdr>
            <w:top w:val="none" w:sz="0" w:space="0" w:color="auto"/>
            <w:left w:val="none" w:sz="0" w:space="0" w:color="auto"/>
            <w:bottom w:val="none" w:sz="0" w:space="0" w:color="auto"/>
            <w:right w:val="none" w:sz="0" w:space="0" w:color="auto"/>
          </w:divBdr>
        </w:div>
        <w:div w:id="945236679">
          <w:marLeft w:val="0"/>
          <w:marRight w:val="0"/>
          <w:marTop w:val="0"/>
          <w:marBottom w:val="0"/>
          <w:divBdr>
            <w:top w:val="none" w:sz="0" w:space="0" w:color="auto"/>
            <w:left w:val="none" w:sz="0" w:space="0" w:color="auto"/>
            <w:bottom w:val="none" w:sz="0" w:space="0" w:color="auto"/>
            <w:right w:val="none" w:sz="0" w:space="0" w:color="auto"/>
          </w:divBdr>
        </w:div>
        <w:div w:id="884562820">
          <w:marLeft w:val="0"/>
          <w:marRight w:val="0"/>
          <w:marTop w:val="0"/>
          <w:marBottom w:val="0"/>
          <w:divBdr>
            <w:top w:val="none" w:sz="0" w:space="0" w:color="auto"/>
            <w:left w:val="none" w:sz="0" w:space="0" w:color="auto"/>
            <w:bottom w:val="none" w:sz="0" w:space="0" w:color="auto"/>
            <w:right w:val="none" w:sz="0" w:space="0" w:color="auto"/>
          </w:divBdr>
        </w:div>
        <w:div w:id="1803884093">
          <w:marLeft w:val="0"/>
          <w:marRight w:val="0"/>
          <w:marTop w:val="0"/>
          <w:marBottom w:val="0"/>
          <w:divBdr>
            <w:top w:val="none" w:sz="0" w:space="0" w:color="auto"/>
            <w:left w:val="none" w:sz="0" w:space="0" w:color="auto"/>
            <w:bottom w:val="none" w:sz="0" w:space="0" w:color="auto"/>
            <w:right w:val="none" w:sz="0" w:space="0" w:color="auto"/>
          </w:divBdr>
        </w:div>
        <w:div w:id="995574280">
          <w:marLeft w:val="0"/>
          <w:marRight w:val="0"/>
          <w:marTop w:val="0"/>
          <w:marBottom w:val="0"/>
          <w:divBdr>
            <w:top w:val="none" w:sz="0" w:space="0" w:color="auto"/>
            <w:left w:val="none" w:sz="0" w:space="0" w:color="auto"/>
            <w:bottom w:val="none" w:sz="0" w:space="0" w:color="auto"/>
            <w:right w:val="none" w:sz="0" w:space="0" w:color="auto"/>
          </w:divBdr>
        </w:div>
        <w:div w:id="1386249118">
          <w:marLeft w:val="0"/>
          <w:marRight w:val="0"/>
          <w:marTop w:val="0"/>
          <w:marBottom w:val="0"/>
          <w:divBdr>
            <w:top w:val="none" w:sz="0" w:space="0" w:color="auto"/>
            <w:left w:val="none" w:sz="0" w:space="0" w:color="auto"/>
            <w:bottom w:val="none" w:sz="0" w:space="0" w:color="auto"/>
            <w:right w:val="none" w:sz="0" w:space="0" w:color="auto"/>
          </w:divBdr>
        </w:div>
        <w:div w:id="107549273">
          <w:marLeft w:val="0"/>
          <w:marRight w:val="0"/>
          <w:marTop w:val="0"/>
          <w:marBottom w:val="0"/>
          <w:divBdr>
            <w:top w:val="none" w:sz="0" w:space="0" w:color="auto"/>
            <w:left w:val="none" w:sz="0" w:space="0" w:color="auto"/>
            <w:bottom w:val="none" w:sz="0" w:space="0" w:color="auto"/>
            <w:right w:val="none" w:sz="0" w:space="0" w:color="auto"/>
          </w:divBdr>
        </w:div>
        <w:div w:id="2043820174">
          <w:marLeft w:val="0"/>
          <w:marRight w:val="0"/>
          <w:marTop w:val="0"/>
          <w:marBottom w:val="0"/>
          <w:divBdr>
            <w:top w:val="none" w:sz="0" w:space="0" w:color="auto"/>
            <w:left w:val="none" w:sz="0" w:space="0" w:color="auto"/>
            <w:bottom w:val="none" w:sz="0" w:space="0" w:color="auto"/>
            <w:right w:val="none" w:sz="0" w:space="0" w:color="auto"/>
          </w:divBdr>
        </w:div>
        <w:div w:id="640614534">
          <w:marLeft w:val="0"/>
          <w:marRight w:val="0"/>
          <w:marTop w:val="0"/>
          <w:marBottom w:val="0"/>
          <w:divBdr>
            <w:top w:val="none" w:sz="0" w:space="0" w:color="auto"/>
            <w:left w:val="none" w:sz="0" w:space="0" w:color="auto"/>
            <w:bottom w:val="none" w:sz="0" w:space="0" w:color="auto"/>
            <w:right w:val="none" w:sz="0" w:space="0" w:color="auto"/>
          </w:divBdr>
        </w:div>
        <w:div w:id="554006556">
          <w:marLeft w:val="0"/>
          <w:marRight w:val="0"/>
          <w:marTop w:val="0"/>
          <w:marBottom w:val="0"/>
          <w:divBdr>
            <w:top w:val="none" w:sz="0" w:space="0" w:color="auto"/>
            <w:left w:val="none" w:sz="0" w:space="0" w:color="auto"/>
            <w:bottom w:val="none" w:sz="0" w:space="0" w:color="auto"/>
            <w:right w:val="none" w:sz="0" w:space="0" w:color="auto"/>
          </w:divBdr>
        </w:div>
        <w:div w:id="1865901142">
          <w:marLeft w:val="0"/>
          <w:marRight w:val="0"/>
          <w:marTop w:val="0"/>
          <w:marBottom w:val="0"/>
          <w:divBdr>
            <w:top w:val="none" w:sz="0" w:space="0" w:color="auto"/>
            <w:left w:val="none" w:sz="0" w:space="0" w:color="auto"/>
            <w:bottom w:val="none" w:sz="0" w:space="0" w:color="auto"/>
            <w:right w:val="none" w:sz="0" w:space="0" w:color="auto"/>
          </w:divBdr>
        </w:div>
        <w:div w:id="1410612347">
          <w:marLeft w:val="0"/>
          <w:marRight w:val="0"/>
          <w:marTop w:val="0"/>
          <w:marBottom w:val="0"/>
          <w:divBdr>
            <w:top w:val="none" w:sz="0" w:space="0" w:color="auto"/>
            <w:left w:val="none" w:sz="0" w:space="0" w:color="auto"/>
            <w:bottom w:val="none" w:sz="0" w:space="0" w:color="auto"/>
            <w:right w:val="none" w:sz="0" w:space="0" w:color="auto"/>
          </w:divBdr>
        </w:div>
        <w:div w:id="1261985291">
          <w:marLeft w:val="0"/>
          <w:marRight w:val="0"/>
          <w:marTop w:val="0"/>
          <w:marBottom w:val="0"/>
          <w:divBdr>
            <w:top w:val="none" w:sz="0" w:space="0" w:color="auto"/>
            <w:left w:val="none" w:sz="0" w:space="0" w:color="auto"/>
            <w:bottom w:val="none" w:sz="0" w:space="0" w:color="auto"/>
            <w:right w:val="none" w:sz="0" w:space="0" w:color="auto"/>
          </w:divBdr>
        </w:div>
        <w:div w:id="2094544180">
          <w:marLeft w:val="0"/>
          <w:marRight w:val="0"/>
          <w:marTop w:val="0"/>
          <w:marBottom w:val="0"/>
          <w:divBdr>
            <w:top w:val="none" w:sz="0" w:space="0" w:color="auto"/>
            <w:left w:val="none" w:sz="0" w:space="0" w:color="auto"/>
            <w:bottom w:val="none" w:sz="0" w:space="0" w:color="auto"/>
            <w:right w:val="none" w:sz="0" w:space="0" w:color="auto"/>
          </w:divBdr>
        </w:div>
        <w:div w:id="758672084">
          <w:marLeft w:val="0"/>
          <w:marRight w:val="0"/>
          <w:marTop w:val="0"/>
          <w:marBottom w:val="0"/>
          <w:divBdr>
            <w:top w:val="none" w:sz="0" w:space="0" w:color="auto"/>
            <w:left w:val="none" w:sz="0" w:space="0" w:color="auto"/>
            <w:bottom w:val="none" w:sz="0" w:space="0" w:color="auto"/>
            <w:right w:val="none" w:sz="0" w:space="0" w:color="auto"/>
          </w:divBdr>
        </w:div>
        <w:div w:id="2037121300">
          <w:marLeft w:val="0"/>
          <w:marRight w:val="0"/>
          <w:marTop w:val="0"/>
          <w:marBottom w:val="0"/>
          <w:divBdr>
            <w:top w:val="none" w:sz="0" w:space="0" w:color="auto"/>
            <w:left w:val="none" w:sz="0" w:space="0" w:color="auto"/>
            <w:bottom w:val="none" w:sz="0" w:space="0" w:color="auto"/>
            <w:right w:val="none" w:sz="0" w:space="0" w:color="auto"/>
          </w:divBdr>
        </w:div>
        <w:div w:id="1472207919">
          <w:marLeft w:val="0"/>
          <w:marRight w:val="0"/>
          <w:marTop w:val="0"/>
          <w:marBottom w:val="0"/>
          <w:divBdr>
            <w:top w:val="none" w:sz="0" w:space="0" w:color="auto"/>
            <w:left w:val="none" w:sz="0" w:space="0" w:color="auto"/>
            <w:bottom w:val="none" w:sz="0" w:space="0" w:color="auto"/>
            <w:right w:val="none" w:sz="0" w:space="0" w:color="auto"/>
          </w:divBdr>
        </w:div>
        <w:div w:id="1489856401">
          <w:marLeft w:val="0"/>
          <w:marRight w:val="0"/>
          <w:marTop w:val="0"/>
          <w:marBottom w:val="0"/>
          <w:divBdr>
            <w:top w:val="none" w:sz="0" w:space="0" w:color="auto"/>
            <w:left w:val="none" w:sz="0" w:space="0" w:color="auto"/>
            <w:bottom w:val="none" w:sz="0" w:space="0" w:color="auto"/>
            <w:right w:val="none" w:sz="0" w:space="0" w:color="auto"/>
          </w:divBdr>
        </w:div>
        <w:div w:id="1407798402">
          <w:marLeft w:val="0"/>
          <w:marRight w:val="0"/>
          <w:marTop w:val="0"/>
          <w:marBottom w:val="0"/>
          <w:divBdr>
            <w:top w:val="none" w:sz="0" w:space="0" w:color="auto"/>
            <w:left w:val="none" w:sz="0" w:space="0" w:color="auto"/>
            <w:bottom w:val="none" w:sz="0" w:space="0" w:color="auto"/>
            <w:right w:val="none" w:sz="0" w:space="0" w:color="auto"/>
          </w:divBdr>
        </w:div>
        <w:div w:id="1128936142">
          <w:marLeft w:val="0"/>
          <w:marRight w:val="0"/>
          <w:marTop w:val="0"/>
          <w:marBottom w:val="0"/>
          <w:divBdr>
            <w:top w:val="none" w:sz="0" w:space="0" w:color="auto"/>
            <w:left w:val="none" w:sz="0" w:space="0" w:color="auto"/>
            <w:bottom w:val="none" w:sz="0" w:space="0" w:color="auto"/>
            <w:right w:val="none" w:sz="0" w:space="0" w:color="auto"/>
          </w:divBdr>
        </w:div>
        <w:div w:id="855920189">
          <w:marLeft w:val="0"/>
          <w:marRight w:val="0"/>
          <w:marTop w:val="0"/>
          <w:marBottom w:val="0"/>
          <w:divBdr>
            <w:top w:val="none" w:sz="0" w:space="0" w:color="auto"/>
            <w:left w:val="none" w:sz="0" w:space="0" w:color="auto"/>
            <w:bottom w:val="none" w:sz="0" w:space="0" w:color="auto"/>
            <w:right w:val="none" w:sz="0" w:space="0" w:color="auto"/>
          </w:divBdr>
        </w:div>
        <w:div w:id="429934722">
          <w:marLeft w:val="0"/>
          <w:marRight w:val="0"/>
          <w:marTop w:val="0"/>
          <w:marBottom w:val="0"/>
          <w:divBdr>
            <w:top w:val="none" w:sz="0" w:space="0" w:color="auto"/>
            <w:left w:val="none" w:sz="0" w:space="0" w:color="auto"/>
            <w:bottom w:val="none" w:sz="0" w:space="0" w:color="auto"/>
            <w:right w:val="none" w:sz="0" w:space="0" w:color="auto"/>
          </w:divBdr>
        </w:div>
        <w:div w:id="882981410">
          <w:marLeft w:val="0"/>
          <w:marRight w:val="0"/>
          <w:marTop w:val="0"/>
          <w:marBottom w:val="0"/>
          <w:divBdr>
            <w:top w:val="none" w:sz="0" w:space="0" w:color="auto"/>
            <w:left w:val="none" w:sz="0" w:space="0" w:color="auto"/>
            <w:bottom w:val="none" w:sz="0" w:space="0" w:color="auto"/>
            <w:right w:val="none" w:sz="0" w:space="0" w:color="auto"/>
          </w:divBdr>
        </w:div>
        <w:div w:id="1325089341">
          <w:marLeft w:val="0"/>
          <w:marRight w:val="0"/>
          <w:marTop w:val="0"/>
          <w:marBottom w:val="0"/>
          <w:divBdr>
            <w:top w:val="none" w:sz="0" w:space="0" w:color="auto"/>
            <w:left w:val="none" w:sz="0" w:space="0" w:color="auto"/>
            <w:bottom w:val="none" w:sz="0" w:space="0" w:color="auto"/>
            <w:right w:val="none" w:sz="0" w:space="0" w:color="auto"/>
          </w:divBdr>
        </w:div>
        <w:div w:id="1286501112">
          <w:marLeft w:val="0"/>
          <w:marRight w:val="0"/>
          <w:marTop w:val="0"/>
          <w:marBottom w:val="0"/>
          <w:divBdr>
            <w:top w:val="none" w:sz="0" w:space="0" w:color="auto"/>
            <w:left w:val="none" w:sz="0" w:space="0" w:color="auto"/>
            <w:bottom w:val="none" w:sz="0" w:space="0" w:color="auto"/>
            <w:right w:val="none" w:sz="0" w:space="0" w:color="auto"/>
          </w:divBdr>
        </w:div>
        <w:div w:id="1142119101">
          <w:marLeft w:val="0"/>
          <w:marRight w:val="0"/>
          <w:marTop w:val="0"/>
          <w:marBottom w:val="0"/>
          <w:divBdr>
            <w:top w:val="none" w:sz="0" w:space="0" w:color="auto"/>
            <w:left w:val="none" w:sz="0" w:space="0" w:color="auto"/>
            <w:bottom w:val="none" w:sz="0" w:space="0" w:color="auto"/>
            <w:right w:val="none" w:sz="0" w:space="0" w:color="auto"/>
          </w:divBdr>
        </w:div>
        <w:div w:id="738013985">
          <w:marLeft w:val="0"/>
          <w:marRight w:val="0"/>
          <w:marTop w:val="0"/>
          <w:marBottom w:val="0"/>
          <w:divBdr>
            <w:top w:val="none" w:sz="0" w:space="0" w:color="auto"/>
            <w:left w:val="none" w:sz="0" w:space="0" w:color="auto"/>
            <w:bottom w:val="none" w:sz="0" w:space="0" w:color="auto"/>
            <w:right w:val="none" w:sz="0" w:space="0" w:color="auto"/>
          </w:divBdr>
        </w:div>
        <w:div w:id="176700226">
          <w:marLeft w:val="0"/>
          <w:marRight w:val="0"/>
          <w:marTop w:val="0"/>
          <w:marBottom w:val="0"/>
          <w:divBdr>
            <w:top w:val="none" w:sz="0" w:space="0" w:color="auto"/>
            <w:left w:val="none" w:sz="0" w:space="0" w:color="auto"/>
            <w:bottom w:val="none" w:sz="0" w:space="0" w:color="auto"/>
            <w:right w:val="none" w:sz="0" w:space="0" w:color="auto"/>
          </w:divBdr>
        </w:div>
        <w:div w:id="1694460168">
          <w:marLeft w:val="0"/>
          <w:marRight w:val="0"/>
          <w:marTop w:val="0"/>
          <w:marBottom w:val="0"/>
          <w:divBdr>
            <w:top w:val="none" w:sz="0" w:space="0" w:color="auto"/>
            <w:left w:val="none" w:sz="0" w:space="0" w:color="auto"/>
            <w:bottom w:val="none" w:sz="0" w:space="0" w:color="auto"/>
            <w:right w:val="none" w:sz="0" w:space="0" w:color="auto"/>
          </w:divBdr>
        </w:div>
        <w:div w:id="2063210337">
          <w:marLeft w:val="0"/>
          <w:marRight w:val="0"/>
          <w:marTop w:val="0"/>
          <w:marBottom w:val="0"/>
          <w:divBdr>
            <w:top w:val="none" w:sz="0" w:space="0" w:color="auto"/>
            <w:left w:val="none" w:sz="0" w:space="0" w:color="auto"/>
            <w:bottom w:val="none" w:sz="0" w:space="0" w:color="auto"/>
            <w:right w:val="none" w:sz="0" w:space="0" w:color="auto"/>
          </w:divBdr>
        </w:div>
        <w:div w:id="1943799349">
          <w:marLeft w:val="0"/>
          <w:marRight w:val="0"/>
          <w:marTop w:val="0"/>
          <w:marBottom w:val="0"/>
          <w:divBdr>
            <w:top w:val="none" w:sz="0" w:space="0" w:color="auto"/>
            <w:left w:val="none" w:sz="0" w:space="0" w:color="auto"/>
            <w:bottom w:val="none" w:sz="0" w:space="0" w:color="auto"/>
            <w:right w:val="none" w:sz="0" w:space="0" w:color="auto"/>
          </w:divBdr>
        </w:div>
        <w:div w:id="582449574">
          <w:marLeft w:val="0"/>
          <w:marRight w:val="0"/>
          <w:marTop w:val="0"/>
          <w:marBottom w:val="0"/>
          <w:divBdr>
            <w:top w:val="none" w:sz="0" w:space="0" w:color="auto"/>
            <w:left w:val="none" w:sz="0" w:space="0" w:color="auto"/>
            <w:bottom w:val="none" w:sz="0" w:space="0" w:color="auto"/>
            <w:right w:val="none" w:sz="0" w:space="0" w:color="auto"/>
          </w:divBdr>
        </w:div>
        <w:div w:id="261034157">
          <w:marLeft w:val="0"/>
          <w:marRight w:val="0"/>
          <w:marTop w:val="0"/>
          <w:marBottom w:val="0"/>
          <w:divBdr>
            <w:top w:val="none" w:sz="0" w:space="0" w:color="auto"/>
            <w:left w:val="none" w:sz="0" w:space="0" w:color="auto"/>
            <w:bottom w:val="none" w:sz="0" w:space="0" w:color="auto"/>
            <w:right w:val="none" w:sz="0" w:space="0" w:color="auto"/>
          </w:divBdr>
        </w:div>
        <w:div w:id="948506905">
          <w:marLeft w:val="0"/>
          <w:marRight w:val="0"/>
          <w:marTop w:val="0"/>
          <w:marBottom w:val="0"/>
          <w:divBdr>
            <w:top w:val="none" w:sz="0" w:space="0" w:color="auto"/>
            <w:left w:val="none" w:sz="0" w:space="0" w:color="auto"/>
            <w:bottom w:val="none" w:sz="0" w:space="0" w:color="auto"/>
            <w:right w:val="none" w:sz="0" w:space="0" w:color="auto"/>
          </w:divBdr>
        </w:div>
        <w:div w:id="1946646169">
          <w:marLeft w:val="0"/>
          <w:marRight w:val="0"/>
          <w:marTop w:val="0"/>
          <w:marBottom w:val="0"/>
          <w:divBdr>
            <w:top w:val="none" w:sz="0" w:space="0" w:color="auto"/>
            <w:left w:val="none" w:sz="0" w:space="0" w:color="auto"/>
            <w:bottom w:val="none" w:sz="0" w:space="0" w:color="auto"/>
            <w:right w:val="none" w:sz="0" w:space="0" w:color="auto"/>
          </w:divBdr>
        </w:div>
        <w:div w:id="1815876434">
          <w:marLeft w:val="0"/>
          <w:marRight w:val="0"/>
          <w:marTop w:val="0"/>
          <w:marBottom w:val="0"/>
          <w:divBdr>
            <w:top w:val="none" w:sz="0" w:space="0" w:color="auto"/>
            <w:left w:val="none" w:sz="0" w:space="0" w:color="auto"/>
            <w:bottom w:val="none" w:sz="0" w:space="0" w:color="auto"/>
            <w:right w:val="none" w:sz="0" w:space="0" w:color="auto"/>
          </w:divBdr>
        </w:div>
        <w:div w:id="665472190">
          <w:marLeft w:val="0"/>
          <w:marRight w:val="0"/>
          <w:marTop w:val="0"/>
          <w:marBottom w:val="0"/>
          <w:divBdr>
            <w:top w:val="none" w:sz="0" w:space="0" w:color="auto"/>
            <w:left w:val="none" w:sz="0" w:space="0" w:color="auto"/>
            <w:bottom w:val="none" w:sz="0" w:space="0" w:color="auto"/>
            <w:right w:val="none" w:sz="0" w:space="0" w:color="auto"/>
          </w:divBdr>
          <w:divsChild>
            <w:div w:id="1097867314">
              <w:marLeft w:val="-60"/>
              <w:marRight w:val="0"/>
              <w:marTop w:val="24"/>
              <w:marBottom w:val="24"/>
              <w:divBdr>
                <w:top w:val="none" w:sz="0" w:space="0" w:color="auto"/>
                <w:left w:val="none" w:sz="0" w:space="0" w:color="auto"/>
                <w:bottom w:val="none" w:sz="0" w:space="0" w:color="auto"/>
                <w:right w:val="none" w:sz="0" w:space="0" w:color="auto"/>
              </w:divBdr>
              <w:divsChild>
                <w:div w:id="696781999">
                  <w:marLeft w:val="0"/>
                  <w:marRight w:val="0"/>
                  <w:marTop w:val="0"/>
                  <w:marBottom w:val="0"/>
                  <w:divBdr>
                    <w:top w:val="none" w:sz="0" w:space="0" w:color="auto"/>
                    <w:left w:val="none" w:sz="0" w:space="0" w:color="auto"/>
                    <w:bottom w:val="none" w:sz="0" w:space="0" w:color="auto"/>
                    <w:right w:val="none" w:sz="0" w:space="0" w:color="auto"/>
                  </w:divBdr>
                  <w:divsChild>
                    <w:div w:id="1256331036">
                      <w:marLeft w:val="0"/>
                      <w:marRight w:val="0"/>
                      <w:marTop w:val="0"/>
                      <w:marBottom w:val="0"/>
                      <w:divBdr>
                        <w:top w:val="none" w:sz="0" w:space="0" w:color="auto"/>
                        <w:left w:val="none" w:sz="0" w:space="0" w:color="auto"/>
                        <w:bottom w:val="none" w:sz="0" w:space="0" w:color="auto"/>
                        <w:right w:val="none" w:sz="0" w:space="0" w:color="auto"/>
                      </w:divBdr>
                    </w:div>
                  </w:divsChild>
                </w:div>
                <w:div w:id="795607772">
                  <w:marLeft w:val="0"/>
                  <w:marRight w:val="0"/>
                  <w:marTop w:val="0"/>
                  <w:marBottom w:val="0"/>
                  <w:divBdr>
                    <w:top w:val="none" w:sz="0" w:space="0" w:color="auto"/>
                    <w:left w:val="none" w:sz="0" w:space="0" w:color="auto"/>
                    <w:bottom w:val="none" w:sz="0" w:space="0" w:color="auto"/>
                    <w:right w:val="none" w:sz="0" w:space="0" w:color="auto"/>
                  </w:divBdr>
                  <w:divsChild>
                    <w:div w:id="468086106">
                      <w:marLeft w:val="0"/>
                      <w:marRight w:val="0"/>
                      <w:marTop w:val="0"/>
                      <w:marBottom w:val="0"/>
                      <w:divBdr>
                        <w:top w:val="none" w:sz="0" w:space="0" w:color="auto"/>
                        <w:left w:val="none" w:sz="0" w:space="0" w:color="auto"/>
                        <w:bottom w:val="none" w:sz="0" w:space="0" w:color="auto"/>
                        <w:right w:val="none" w:sz="0" w:space="0" w:color="auto"/>
                      </w:divBdr>
                    </w:div>
                  </w:divsChild>
                </w:div>
                <w:div w:id="1398895520">
                  <w:marLeft w:val="0"/>
                  <w:marRight w:val="0"/>
                  <w:marTop w:val="0"/>
                  <w:marBottom w:val="0"/>
                  <w:divBdr>
                    <w:top w:val="none" w:sz="0" w:space="0" w:color="auto"/>
                    <w:left w:val="none" w:sz="0" w:space="0" w:color="auto"/>
                    <w:bottom w:val="none" w:sz="0" w:space="0" w:color="auto"/>
                    <w:right w:val="none" w:sz="0" w:space="0" w:color="auto"/>
                  </w:divBdr>
                  <w:divsChild>
                    <w:div w:id="992178603">
                      <w:marLeft w:val="0"/>
                      <w:marRight w:val="0"/>
                      <w:marTop w:val="0"/>
                      <w:marBottom w:val="0"/>
                      <w:divBdr>
                        <w:top w:val="none" w:sz="0" w:space="0" w:color="auto"/>
                        <w:left w:val="none" w:sz="0" w:space="0" w:color="auto"/>
                        <w:bottom w:val="none" w:sz="0" w:space="0" w:color="auto"/>
                        <w:right w:val="none" w:sz="0" w:space="0" w:color="auto"/>
                      </w:divBdr>
                    </w:div>
                  </w:divsChild>
                </w:div>
                <w:div w:id="1874153586">
                  <w:marLeft w:val="0"/>
                  <w:marRight w:val="0"/>
                  <w:marTop w:val="0"/>
                  <w:marBottom w:val="0"/>
                  <w:divBdr>
                    <w:top w:val="none" w:sz="0" w:space="0" w:color="auto"/>
                    <w:left w:val="none" w:sz="0" w:space="0" w:color="auto"/>
                    <w:bottom w:val="none" w:sz="0" w:space="0" w:color="auto"/>
                    <w:right w:val="none" w:sz="0" w:space="0" w:color="auto"/>
                  </w:divBdr>
                  <w:divsChild>
                    <w:div w:id="1493528136">
                      <w:marLeft w:val="0"/>
                      <w:marRight w:val="0"/>
                      <w:marTop w:val="0"/>
                      <w:marBottom w:val="0"/>
                      <w:divBdr>
                        <w:top w:val="none" w:sz="0" w:space="0" w:color="auto"/>
                        <w:left w:val="none" w:sz="0" w:space="0" w:color="auto"/>
                        <w:bottom w:val="none" w:sz="0" w:space="0" w:color="auto"/>
                        <w:right w:val="none" w:sz="0" w:space="0" w:color="auto"/>
                      </w:divBdr>
                    </w:div>
                  </w:divsChild>
                </w:div>
                <w:div w:id="759835598">
                  <w:marLeft w:val="0"/>
                  <w:marRight w:val="0"/>
                  <w:marTop w:val="0"/>
                  <w:marBottom w:val="0"/>
                  <w:divBdr>
                    <w:top w:val="none" w:sz="0" w:space="0" w:color="auto"/>
                    <w:left w:val="none" w:sz="0" w:space="0" w:color="auto"/>
                    <w:bottom w:val="none" w:sz="0" w:space="0" w:color="auto"/>
                    <w:right w:val="none" w:sz="0" w:space="0" w:color="auto"/>
                  </w:divBdr>
                  <w:divsChild>
                    <w:div w:id="1221019043">
                      <w:marLeft w:val="0"/>
                      <w:marRight w:val="0"/>
                      <w:marTop w:val="0"/>
                      <w:marBottom w:val="0"/>
                      <w:divBdr>
                        <w:top w:val="none" w:sz="0" w:space="0" w:color="auto"/>
                        <w:left w:val="none" w:sz="0" w:space="0" w:color="auto"/>
                        <w:bottom w:val="none" w:sz="0" w:space="0" w:color="auto"/>
                        <w:right w:val="none" w:sz="0" w:space="0" w:color="auto"/>
                      </w:divBdr>
                    </w:div>
                  </w:divsChild>
                </w:div>
                <w:div w:id="911962447">
                  <w:marLeft w:val="0"/>
                  <w:marRight w:val="0"/>
                  <w:marTop w:val="0"/>
                  <w:marBottom w:val="0"/>
                  <w:divBdr>
                    <w:top w:val="none" w:sz="0" w:space="0" w:color="auto"/>
                    <w:left w:val="none" w:sz="0" w:space="0" w:color="auto"/>
                    <w:bottom w:val="none" w:sz="0" w:space="0" w:color="auto"/>
                    <w:right w:val="none" w:sz="0" w:space="0" w:color="auto"/>
                  </w:divBdr>
                  <w:divsChild>
                    <w:div w:id="51973289">
                      <w:marLeft w:val="0"/>
                      <w:marRight w:val="0"/>
                      <w:marTop w:val="0"/>
                      <w:marBottom w:val="0"/>
                      <w:divBdr>
                        <w:top w:val="none" w:sz="0" w:space="0" w:color="auto"/>
                        <w:left w:val="none" w:sz="0" w:space="0" w:color="auto"/>
                        <w:bottom w:val="none" w:sz="0" w:space="0" w:color="auto"/>
                        <w:right w:val="none" w:sz="0" w:space="0" w:color="auto"/>
                      </w:divBdr>
                    </w:div>
                  </w:divsChild>
                </w:div>
                <w:div w:id="1505824079">
                  <w:marLeft w:val="0"/>
                  <w:marRight w:val="0"/>
                  <w:marTop w:val="0"/>
                  <w:marBottom w:val="0"/>
                  <w:divBdr>
                    <w:top w:val="none" w:sz="0" w:space="0" w:color="auto"/>
                    <w:left w:val="none" w:sz="0" w:space="0" w:color="auto"/>
                    <w:bottom w:val="none" w:sz="0" w:space="0" w:color="auto"/>
                    <w:right w:val="none" w:sz="0" w:space="0" w:color="auto"/>
                  </w:divBdr>
                  <w:divsChild>
                    <w:div w:id="489248926">
                      <w:marLeft w:val="0"/>
                      <w:marRight w:val="0"/>
                      <w:marTop w:val="0"/>
                      <w:marBottom w:val="0"/>
                      <w:divBdr>
                        <w:top w:val="none" w:sz="0" w:space="0" w:color="auto"/>
                        <w:left w:val="none" w:sz="0" w:space="0" w:color="auto"/>
                        <w:bottom w:val="none" w:sz="0" w:space="0" w:color="auto"/>
                        <w:right w:val="none" w:sz="0" w:space="0" w:color="auto"/>
                      </w:divBdr>
                    </w:div>
                  </w:divsChild>
                </w:div>
                <w:div w:id="1756508802">
                  <w:marLeft w:val="0"/>
                  <w:marRight w:val="0"/>
                  <w:marTop w:val="0"/>
                  <w:marBottom w:val="0"/>
                  <w:divBdr>
                    <w:top w:val="none" w:sz="0" w:space="0" w:color="auto"/>
                    <w:left w:val="none" w:sz="0" w:space="0" w:color="auto"/>
                    <w:bottom w:val="none" w:sz="0" w:space="0" w:color="auto"/>
                    <w:right w:val="none" w:sz="0" w:space="0" w:color="auto"/>
                  </w:divBdr>
                  <w:divsChild>
                    <w:div w:id="414209690">
                      <w:marLeft w:val="0"/>
                      <w:marRight w:val="0"/>
                      <w:marTop w:val="0"/>
                      <w:marBottom w:val="0"/>
                      <w:divBdr>
                        <w:top w:val="none" w:sz="0" w:space="0" w:color="auto"/>
                        <w:left w:val="none" w:sz="0" w:space="0" w:color="auto"/>
                        <w:bottom w:val="none" w:sz="0" w:space="0" w:color="auto"/>
                        <w:right w:val="none" w:sz="0" w:space="0" w:color="auto"/>
                      </w:divBdr>
                    </w:div>
                  </w:divsChild>
                </w:div>
                <w:div w:id="2134975522">
                  <w:marLeft w:val="0"/>
                  <w:marRight w:val="0"/>
                  <w:marTop w:val="0"/>
                  <w:marBottom w:val="0"/>
                  <w:divBdr>
                    <w:top w:val="none" w:sz="0" w:space="0" w:color="auto"/>
                    <w:left w:val="none" w:sz="0" w:space="0" w:color="auto"/>
                    <w:bottom w:val="none" w:sz="0" w:space="0" w:color="auto"/>
                    <w:right w:val="none" w:sz="0" w:space="0" w:color="auto"/>
                  </w:divBdr>
                  <w:divsChild>
                    <w:div w:id="1074085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1876286">
          <w:marLeft w:val="0"/>
          <w:marRight w:val="0"/>
          <w:marTop w:val="0"/>
          <w:marBottom w:val="0"/>
          <w:divBdr>
            <w:top w:val="none" w:sz="0" w:space="0" w:color="auto"/>
            <w:left w:val="none" w:sz="0" w:space="0" w:color="auto"/>
            <w:bottom w:val="none" w:sz="0" w:space="0" w:color="auto"/>
            <w:right w:val="none" w:sz="0" w:space="0" w:color="auto"/>
          </w:divBdr>
        </w:div>
        <w:div w:id="1482503155">
          <w:marLeft w:val="0"/>
          <w:marRight w:val="0"/>
          <w:marTop w:val="0"/>
          <w:marBottom w:val="0"/>
          <w:divBdr>
            <w:top w:val="none" w:sz="0" w:space="0" w:color="auto"/>
            <w:left w:val="none" w:sz="0" w:space="0" w:color="auto"/>
            <w:bottom w:val="none" w:sz="0" w:space="0" w:color="auto"/>
            <w:right w:val="none" w:sz="0" w:space="0" w:color="auto"/>
          </w:divBdr>
          <w:divsChild>
            <w:div w:id="871066554">
              <w:marLeft w:val="-60"/>
              <w:marRight w:val="0"/>
              <w:marTop w:val="24"/>
              <w:marBottom w:val="24"/>
              <w:divBdr>
                <w:top w:val="none" w:sz="0" w:space="0" w:color="auto"/>
                <w:left w:val="none" w:sz="0" w:space="0" w:color="auto"/>
                <w:bottom w:val="none" w:sz="0" w:space="0" w:color="auto"/>
                <w:right w:val="none" w:sz="0" w:space="0" w:color="auto"/>
              </w:divBdr>
              <w:divsChild>
                <w:div w:id="1832865862">
                  <w:marLeft w:val="0"/>
                  <w:marRight w:val="0"/>
                  <w:marTop w:val="0"/>
                  <w:marBottom w:val="0"/>
                  <w:divBdr>
                    <w:top w:val="none" w:sz="0" w:space="0" w:color="auto"/>
                    <w:left w:val="none" w:sz="0" w:space="0" w:color="auto"/>
                    <w:bottom w:val="none" w:sz="0" w:space="0" w:color="auto"/>
                    <w:right w:val="none" w:sz="0" w:space="0" w:color="auto"/>
                  </w:divBdr>
                  <w:divsChild>
                    <w:div w:id="574823312">
                      <w:marLeft w:val="0"/>
                      <w:marRight w:val="0"/>
                      <w:marTop w:val="0"/>
                      <w:marBottom w:val="0"/>
                      <w:divBdr>
                        <w:top w:val="none" w:sz="0" w:space="0" w:color="auto"/>
                        <w:left w:val="none" w:sz="0" w:space="0" w:color="auto"/>
                        <w:bottom w:val="none" w:sz="0" w:space="0" w:color="auto"/>
                        <w:right w:val="none" w:sz="0" w:space="0" w:color="auto"/>
                      </w:divBdr>
                    </w:div>
                  </w:divsChild>
                </w:div>
                <w:div w:id="976909537">
                  <w:marLeft w:val="0"/>
                  <w:marRight w:val="0"/>
                  <w:marTop w:val="0"/>
                  <w:marBottom w:val="0"/>
                  <w:divBdr>
                    <w:top w:val="none" w:sz="0" w:space="0" w:color="auto"/>
                    <w:left w:val="none" w:sz="0" w:space="0" w:color="auto"/>
                    <w:bottom w:val="none" w:sz="0" w:space="0" w:color="auto"/>
                    <w:right w:val="none" w:sz="0" w:space="0" w:color="auto"/>
                  </w:divBdr>
                  <w:divsChild>
                    <w:div w:id="501966289">
                      <w:marLeft w:val="0"/>
                      <w:marRight w:val="0"/>
                      <w:marTop w:val="0"/>
                      <w:marBottom w:val="0"/>
                      <w:divBdr>
                        <w:top w:val="none" w:sz="0" w:space="0" w:color="auto"/>
                        <w:left w:val="none" w:sz="0" w:space="0" w:color="auto"/>
                        <w:bottom w:val="none" w:sz="0" w:space="0" w:color="auto"/>
                        <w:right w:val="none" w:sz="0" w:space="0" w:color="auto"/>
                      </w:divBdr>
                    </w:div>
                  </w:divsChild>
                </w:div>
                <w:div w:id="1701012388">
                  <w:marLeft w:val="0"/>
                  <w:marRight w:val="0"/>
                  <w:marTop w:val="0"/>
                  <w:marBottom w:val="0"/>
                  <w:divBdr>
                    <w:top w:val="none" w:sz="0" w:space="0" w:color="auto"/>
                    <w:left w:val="none" w:sz="0" w:space="0" w:color="auto"/>
                    <w:bottom w:val="none" w:sz="0" w:space="0" w:color="auto"/>
                    <w:right w:val="none" w:sz="0" w:space="0" w:color="auto"/>
                  </w:divBdr>
                  <w:divsChild>
                    <w:div w:id="129203221">
                      <w:marLeft w:val="0"/>
                      <w:marRight w:val="0"/>
                      <w:marTop w:val="0"/>
                      <w:marBottom w:val="0"/>
                      <w:divBdr>
                        <w:top w:val="none" w:sz="0" w:space="0" w:color="auto"/>
                        <w:left w:val="none" w:sz="0" w:space="0" w:color="auto"/>
                        <w:bottom w:val="none" w:sz="0" w:space="0" w:color="auto"/>
                        <w:right w:val="none" w:sz="0" w:space="0" w:color="auto"/>
                      </w:divBdr>
                    </w:div>
                  </w:divsChild>
                </w:div>
                <w:div w:id="74204134">
                  <w:marLeft w:val="0"/>
                  <w:marRight w:val="0"/>
                  <w:marTop w:val="0"/>
                  <w:marBottom w:val="0"/>
                  <w:divBdr>
                    <w:top w:val="none" w:sz="0" w:space="0" w:color="auto"/>
                    <w:left w:val="none" w:sz="0" w:space="0" w:color="auto"/>
                    <w:bottom w:val="none" w:sz="0" w:space="0" w:color="auto"/>
                    <w:right w:val="none" w:sz="0" w:space="0" w:color="auto"/>
                  </w:divBdr>
                  <w:divsChild>
                    <w:div w:id="544760255">
                      <w:marLeft w:val="0"/>
                      <w:marRight w:val="0"/>
                      <w:marTop w:val="0"/>
                      <w:marBottom w:val="0"/>
                      <w:divBdr>
                        <w:top w:val="none" w:sz="0" w:space="0" w:color="auto"/>
                        <w:left w:val="none" w:sz="0" w:space="0" w:color="auto"/>
                        <w:bottom w:val="none" w:sz="0" w:space="0" w:color="auto"/>
                        <w:right w:val="none" w:sz="0" w:space="0" w:color="auto"/>
                      </w:divBdr>
                    </w:div>
                  </w:divsChild>
                </w:div>
                <w:div w:id="1720477537">
                  <w:marLeft w:val="0"/>
                  <w:marRight w:val="0"/>
                  <w:marTop w:val="0"/>
                  <w:marBottom w:val="0"/>
                  <w:divBdr>
                    <w:top w:val="none" w:sz="0" w:space="0" w:color="auto"/>
                    <w:left w:val="none" w:sz="0" w:space="0" w:color="auto"/>
                    <w:bottom w:val="none" w:sz="0" w:space="0" w:color="auto"/>
                    <w:right w:val="none" w:sz="0" w:space="0" w:color="auto"/>
                  </w:divBdr>
                  <w:divsChild>
                    <w:div w:id="2110739454">
                      <w:marLeft w:val="0"/>
                      <w:marRight w:val="0"/>
                      <w:marTop w:val="0"/>
                      <w:marBottom w:val="0"/>
                      <w:divBdr>
                        <w:top w:val="none" w:sz="0" w:space="0" w:color="auto"/>
                        <w:left w:val="none" w:sz="0" w:space="0" w:color="auto"/>
                        <w:bottom w:val="none" w:sz="0" w:space="0" w:color="auto"/>
                        <w:right w:val="none" w:sz="0" w:space="0" w:color="auto"/>
                      </w:divBdr>
                    </w:div>
                  </w:divsChild>
                </w:div>
                <w:div w:id="693730139">
                  <w:marLeft w:val="0"/>
                  <w:marRight w:val="0"/>
                  <w:marTop w:val="0"/>
                  <w:marBottom w:val="0"/>
                  <w:divBdr>
                    <w:top w:val="none" w:sz="0" w:space="0" w:color="auto"/>
                    <w:left w:val="none" w:sz="0" w:space="0" w:color="auto"/>
                    <w:bottom w:val="none" w:sz="0" w:space="0" w:color="auto"/>
                    <w:right w:val="none" w:sz="0" w:space="0" w:color="auto"/>
                  </w:divBdr>
                  <w:divsChild>
                    <w:div w:id="159739703">
                      <w:marLeft w:val="0"/>
                      <w:marRight w:val="0"/>
                      <w:marTop w:val="0"/>
                      <w:marBottom w:val="0"/>
                      <w:divBdr>
                        <w:top w:val="none" w:sz="0" w:space="0" w:color="auto"/>
                        <w:left w:val="none" w:sz="0" w:space="0" w:color="auto"/>
                        <w:bottom w:val="none" w:sz="0" w:space="0" w:color="auto"/>
                        <w:right w:val="none" w:sz="0" w:space="0" w:color="auto"/>
                      </w:divBdr>
                    </w:div>
                  </w:divsChild>
                </w:div>
                <w:div w:id="1237395130">
                  <w:marLeft w:val="0"/>
                  <w:marRight w:val="0"/>
                  <w:marTop w:val="0"/>
                  <w:marBottom w:val="0"/>
                  <w:divBdr>
                    <w:top w:val="none" w:sz="0" w:space="0" w:color="auto"/>
                    <w:left w:val="none" w:sz="0" w:space="0" w:color="auto"/>
                    <w:bottom w:val="none" w:sz="0" w:space="0" w:color="auto"/>
                    <w:right w:val="none" w:sz="0" w:space="0" w:color="auto"/>
                  </w:divBdr>
                  <w:divsChild>
                    <w:div w:id="299917230">
                      <w:marLeft w:val="0"/>
                      <w:marRight w:val="0"/>
                      <w:marTop w:val="0"/>
                      <w:marBottom w:val="0"/>
                      <w:divBdr>
                        <w:top w:val="none" w:sz="0" w:space="0" w:color="auto"/>
                        <w:left w:val="none" w:sz="0" w:space="0" w:color="auto"/>
                        <w:bottom w:val="none" w:sz="0" w:space="0" w:color="auto"/>
                        <w:right w:val="none" w:sz="0" w:space="0" w:color="auto"/>
                      </w:divBdr>
                    </w:div>
                  </w:divsChild>
                </w:div>
                <w:div w:id="360782705">
                  <w:marLeft w:val="0"/>
                  <w:marRight w:val="0"/>
                  <w:marTop w:val="0"/>
                  <w:marBottom w:val="0"/>
                  <w:divBdr>
                    <w:top w:val="none" w:sz="0" w:space="0" w:color="auto"/>
                    <w:left w:val="none" w:sz="0" w:space="0" w:color="auto"/>
                    <w:bottom w:val="none" w:sz="0" w:space="0" w:color="auto"/>
                    <w:right w:val="none" w:sz="0" w:space="0" w:color="auto"/>
                  </w:divBdr>
                  <w:divsChild>
                    <w:div w:id="930162274">
                      <w:marLeft w:val="0"/>
                      <w:marRight w:val="0"/>
                      <w:marTop w:val="0"/>
                      <w:marBottom w:val="0"/>
                      <w:divBdr>
                        <w:top w:val="none" w:sz="0" w:space="0" w:color="auto"/>
                        <w:left w:val="none" w:sz="0" w:space="0" w:color="auto"/>
                        <w:bottom w:val="none" w:sz="0" w:space="0" w:color="auto"/>
                        <w:right w:val="none" w:sz="0" w:space="0" w:color="auto"/>
                      </w:divBdr>
                    </w:div>
                  </w:divsChild>
                </w:div>
                <w:div w:id="2106000479">
                  <w:marLeft w:val="0"/>
                  <w:marRight w:val="0"/>
                  <w:marTop w:val="0"/>
                  <w:marBottom w:val="0"/>
                  <w:divBdr>
                    <w:top w:val="none" w:sz="0" w:space="0" w:color="auto"/>
                    <w:left w:val="none" w:sz="0" w:space="0" w:color="auto"/>
                    <w:bottom w:val="none" w:sz="0" w:space="0" w:color="auto"/>
                    <w:right w:val="none" w:sz="0" w:space="0" w:color="auto"/>
                  </w:divBdr>
                  <w:divsChild>
                    <w:div w:id="1441100204">
                      <w:marLeft w:val="0"/>
                      <w:marRight w:val="0"/>
                      <w:marTop w:val="0"/>
                      <w:marBottom w:val="0"/>
                      <w:divBdr>
                        <w:top w:val="none" w:sz="0" w:space="0" w:color="auto"/>
                        <w:left w:val="none" w:sz="0" w:space="0" w:color="auto"/>
                        <w:bottom w:val="none" w:sz="0" w:space="0" w:color="auto"/>
                        <w:right w:val="none" w:sz="0" w:space="0" w:color="auto"/>
                      </w:divBdr>
                    </w:div>
                  </w:divsChild>
                </w:div>
                <w:div w:id="1171750065">
                  <w:marLeft w:val="0"/>
                  <w:marRight w:val="0"/>
                  <w:marTop w:val="0"/>
                  <w:marBottom w:val="0"/>
                  <w:divBdr>
                    <w:top w:val="none" w:sz="0" w:space="0" w:color="auto"/>
                    <w:left w:val="none" w:sz="0" w:space="0" w:color="auto"/>
                    <w:bottom w:val="none" w:sz="0" w:space="0" w:color="auto"/>
                    <w:right w:val="none" w:sz="0" w:space="0" w:color="auto"/>
                  </w:divBdr>
                  <w:divsChild>
                    <w:div w:id="786116890">
                      <w:marLeft w:val="0"/>
                      <w:marRight w:val="0"/>
                      <w:marTop w:val="0"/>
                      <w:marBottom w:val="0"/>
                      <w:divBdr>
                        <w:top w:val="none" w:sz="0" w:space="0" w:color="auto"/>
                        <w:left w:val="none" w:sz="0" w:space="0" w:color="auto"/>
                        <w:bottom w:val="none" w:sz="0" w:space="0" w:color="auto"/>
                        <w:right w:val="none" w:sz="0" w:space="0" w:color="auto"/>
                      </w:divBdr>
                    </w:div>
                  </w:divsChild>
                </w:div>
                <w:div w:id="2145735088">
                  <w:marLeft w:val="0"/>
                  <w:marRight w:val="0"/>
                  <w:marTop w:val="0"/>
                  <w:marBottom w:val="0"/>
                  <w:divBdr>
                    <w:top w:val="none" w:sz="0" w:space="0" w:color="auto"/>
                    <w:left w:val="none" w:sz="0" w:space="0" w:color="auto"/>
                    <w:bottom w:val="none" w:sz="0" w:space="0" w:color="auto"/>
                    <w:right w:val="none" w:sz="0" w:space="0" w:color="auto"/>
                  </w:divBdr>
                  <w:divsChild>
                    <w:div w:id="1217625036">
                      <w:marLeft w:val="0"/>
                      <w:marRight w:val="0"/>
                      <w:marTop w:val="0"/>
                      <w:marBottom w:val="0"/>
                      <w:divBdr>
                        <w:top w:val="none" w:sz="0" w:space="0" w:color="auto"/>
                        <w:left w:val="none" w:sz="0" w:space="0" w:color="auto"/>
                        <w:bottom w:val="none" w:sz="0" w:space="0" w:color="auto"/>
                        <w:right w:val="none" w:sz="0" w:space="0" w:color="auto"/>
                      </w:divBdr>
                    </w:div>
                  </w:divsChild>
                </w:div>
                <w:div w:id="1973554892">
                  <w:marLeft w:val="0"/>
                  <w:marRight w:val="0"/>
                  <w:marTop w:val="0"/>
                  <w:marBottom w:val="0"/>
                  <w:divBdr>
                    <w:top w:val="none" w:sz="0" w:space="0" w:color="auto"/>
                    <w:left w:val="none" w:sz="0" w:space="0" w:color="auto"/>
                    <w:bottom w:val="none" w:sz="0" w:space="0" w:color="auto"/>
                    <w:right w:val="none" w:sz="0" w:space="0" w:color="auto"/>
                  </w:divBdr>
                  <w:divsChild>
                    <w:div w:id="1965849241">
                      <w:marLeft w:val="0"/>
                      <w:marRight w:val="0"/>
                      <w:marTop w:val="0"/>
                      <w:marBottom w:val="0"/>
                      <w:divBdr>
                        <w:top w:val="none" w:sz="0" w:space="0" w:color="auto"/>
                        <w:left w:val="none" w:sz="0" w:space="0" w:color="auto"/>
                        <w:bottom w:val="none" w:sz="0" w:space="0" w:color="auto"/>
                        <w:right w:val="none" w:sz="0" w:space="0" w:color="auto"/>
                      </w:divBdr>
                    </w:div>
                  </w:divsChild>
                </w:div>
                <w:div w:id="1839155694">
                  <w:marLeft w:val="0"/>
                  <w:marRight w:val="0"/>
                  <w:marTop w:val="0"/>
                  <w:marBottom w:val="0"/>
                  <w:divBdr>
                    <w:top w:val="none" w:sz="0" w:space="0" w:color="auto"/>
                    <w:left w:val="none" w:sz="0" w:space="0" w:color="auto"/>
                    <w:bottom w:val="none" w:sz="0" w:space="0" w:color="auto"/>
                    <w:right w:val="none" w:sz="0" w:space="0" w:color="auto"/>
                  </w:divBdr>
                  <w:divsChild>
                    <w:div w:id="842743215">
                      <w:marLeft w:val="0"/>
                      <w:marRight w:val="0"/>
                      <w:marTop w:val="0"/>
                      <w:marBottom w:val="0"/>
                      <w:divBdr>
                        <w:top w:val="none" w:sz="0" w:space="0" w:color="auto"/>
                        <w:left w:val="none" w:sz="0" w:space="0" w:color="auto"/>
                        <w:bottom w:val="none" w:sz="0" w:space="0" w:color="auto"/>
                        <w:right w:val="none" w:sz="0" w:space="0" w:color="auto"/>
                      </w:divBdr>
                    </w:div>
                  </w:divsChild>
                </w:div>
                <w:div w:id="898173299">
                  <w:marLeft w:val="0"/>
                  <w:marRight w:val="0"/>
                  <w:marTop w:val="0"/>
                  <w:marBottom w:val="0"/>
                  <w:divBdr>
                    <w:top w:val="none" w:sz="0" w:space="0" w:color="auto"/>
                    <w:left w:val="none" w:sz="0" w:space="0" w:color="auto"/>
                    <w:bottom w:val="none" w:sz="0" w:space="0" w:color="auto"/>
                    <w:right w:val="none" w:sz="0" w:space="0" w:color="auto"/>
                  </w:divBdr>
                  <w:divsChild>
                    <w:div w:id="1115562755">
                      <w:marLeft w:val="0"/>
                      <w:marRight w:val="0"/>
                      <w:marTop w:val="0"/>
                      <w:marBottom w:val="0"/>
                      <w:divBdr>
                        <w:top w:val="none" w:sz="0" w:space="0" w:color="auto"/>
                        <w:left w:val="none" w:sz="0" w:space="0" w:color="auto"/>
                        <w:bottom w:val="none" w:sz="0" w:space="0" w:color="auto"/>
                        <w:right w:val="none" w:sz="0" w:space="0" w:color="auto"/>
                      </w:divBdr>
                    </w:div>
                  </w:divsChild>
                </w:div>
                <w:div w:id="464855471">
                  <w:marLeft w:val="0"/>
                  <w:marRight w:val="0"/>
                  <w:marTop w:val="0"/>
                  <w:marBottom w:val="0"/>
                  <w:divBdr>
                    <w:top w:val="none" w:sz="0" w:space="0" w:color="auto"/>
                    <w:left w:val="none" w:sz="0" w:space="0" w:color="auto"/>
                    <w:bottom w:val="none" w:sz="0" w:space="0" w:color="auto"/>
                    <w:right w:val="none" w:sz="0" w:space="0" w:color="auto"/>
                  </w:divBdr>
                  <w:divsChild>
                    <w:div w:id="158739880">
                      <w:marLeft w:val="0"/>
                      <w:marRight w:val="0"/>
                      <w:marTop w:val="0"/>
                      <w:marBottom w:val="0"/>
                      <w:divBdr>
                        <w:top w:val="none" w:sz="0" w:space="0" w:color="auto"/>
                        <w:left w:val="none" w:sz="0" w:space="0" w:color="auto"/>
                        <w:bottom w:val="none" w:sz="0" w:space="0" w:color="auto"/>
                        <w:right w:val="none" w:sz="0" w:space="0" w:color="auto"/>
                      </w:divBdr>
                    </w:div>
                  </w:divsChild>
                </w:div>
                <w:div w:id="985359125">
                  <w:marLeft w:val="0"/>
                  <w:marRight w:val="0"/>
                  <w:marTop w:val="0"/>
                  <w:marBottom w:val="0"/>
                  <w:divBdr>
                    <w:top w:val="none" w:sz="0" w:space="0" w:color="auto"/>
                    <w:left w:val="none" w:sz="0" w:space="0" w:color="auto"/>
                    <w:bottom w:val="none" w:sz="0" w:space="0" w:color="auto"/>
                    <w:right w:val="none" w:sz="0" w:space="0" w:color="auto"/>
                  </w:divBdr>
                  <w:divsChild>
                    <w:div w:id="1535464238">
                      <w:marLeft w:val="0"/>
                      <w:marRight w:val="0"/>
                      <w:marTop w:val="0"/>
                      <w:marBottom w:val="0"/>
                      <w:divBdr>
                        <w:top w:val="none" w:sz="0" w:space="0" w:color="auto"/>
                        <w:left w:val="none" w:sz="0" w:space="0" w:color="auto"/>
                        <w:bottom w:val="none" w:sz="0" w:space="0" w:color="auto"/>
                        <w:right w:val="none" w:sz="0" w:space="0" w:color="auto"/>
                      </w:divBdr>
                    </w:div>
                  </w:divsChild>
                </w:div>
                <w:div w:id="2077118120">
                  <w:marLeft w:val="0"/>
                  <w:marRight w:val="0"/>
                  <w:marTop w:val="0"/>
                  <w:marBottom w:val="0"/>
                  <w:divBdr>
                    <w:top w:val="none" w:sz="0" w:space="0" w:color="auto"/>
                    <w:left w:val="none" w:sz="0" w:space="0" w:color="auto"/>
                    <w:bottom w:val="none" w:sz="0" w:space="0" w:color="auto"/>
                    <w:right w:val="none" w:sz="0" w:space="0" w:color="auto"/>
                  </w:divBdr>
                  <w:divsChild>
                    <w:div w:id="1198540211">
                      <w:marLeft w:val="0"/>
                      <w:marRight w:val="0"/>
                      <w:marTop w:val="0"/>
                      <w:marBottom w:val="0"/>
                      <w:divBdr>
                        <w:top w:val="none" w:sz="0" w:space="0" w:color="auto"/>
                        <w:left w:val="none" w:sz="0" w:space="0" w:color="auto"/>
                        <w:bottom w:val="none" w:sz="0" w:space="0" w:color="auto"/>
                        <w:right w:val="none" w:sz="0" w:space="0" w:color="auto"/>
                      </w:divBdr>
                    </w:div>
                  </w:divsChild>
                </w:div>
                <w:div w:id="43256622">
                  <w:marLeft w:val="0"/>
                  <w:marRight w:val="0"/>
                  <w:marTop w:val="0"/>
                  <w:marBottom w:val="0"/>
                  <w:divBdr>
                    <w:top w:val="none" w:sz="0" w:space="0" w:color="auto"/>
                    <w:left w:val="none" w:sz="0" w:space="0" w:color="auto"/>
                    <w:bottom w:val="none" w:sz="0" w:space="0" w:color="auto"/>
                    <w:right w:val="none" w:sz="0" w:space="0" w:color="auto"/>
                  </w:divBdr>
                  <w:divsChild>
                    <w:div w:id="535384717">
                      <w:marLeft w:val="0"/>
                      <w:marRight w:val="0"/>
                      <w:marTop w:val="0"/>
                      <w:marBottom w:val="0"/>
                      <w:divBdr>
                        <w:top w:val="none" w:sz="0" w:space="0" w:color="auto"/>
                        <w:left w:val="none" w:sz="0" w:space="0" w:color="auto"/>
                        <w:bottom w:val="none" w:sz="0" w:space="0" w:color="auto"/>
                        <w:right w:val="none" w:sz="0" w:space="0" w:color="auto"/>
                      </w:divBdr>
                    </w:div>
                  </w:divsChild>
                </w:div>
                <w:div w:id="1428185492">
                  <w:marLeft w:val="0"/>
                  <w:marRight w:val="0"/>
                  <w:marTop w:val="0"/>
                  <w:marBottom w:val="0"/>
                  <w:divBdr>
                    <w:top w:val="none" w:sz="0" w:space="0" w:color="auto"/>
                    <w:left w:val="none" w:sz="0" w:space="0" w:color="auto"/>
                    <w:bottom w:val="none" w:sz="0" w:space="0" w:color="auto"/>
                    <w:right w:val="none" w:sz="0" w:space="0" w:color="auto"/>
                  </w:divBdr>
                  <w:divsChild>
                    <w:div w:id="1662155119">
                      <w:marLeft w:val="0"/>
                      <w:marRight w:val="0"/>
                      <w:marTop w:val="0"/>
                      <w:marBottom w:val="0"/>
                      <w:divBdr>
                        <w:top w:val="none" w:sz="0" w:space="0" w:color="auto"/>
                        <w:left w:val="none" w:sz="0" w:space="0" w:color="auto"/>
                        <w:bottom w:val="none" w:sz="0" w:space="0" w:color="auto"/>
                        <w:right w:val="none" w:sz="0" w:space="0" w:color="auto"/>
                      </w:divBdr>
                    </w:div>
                  </w:divsChild>
                </w:div>
                <w:div w:id="740297163">
                  <w:marLeft w:val="0"/>
                  <w:marRight w:val="0"/>
                  <w:marTop w:val="0"/>
                  <w:marBottom w:val="0"/>
                  <w:divBdr>
                    <w:top w:val="none" w:sz="0" w:space="0" w:color="auto"/>
                    <w:left w:val="none" w:sz="0" w:space="0" w:color="auto"/>
                    <w:bottom w:val="none" w:sz="0" w:space="0" w:color="auto"/>
                    <w:right w:val="none" w:sz="0" w:space="0" w:color="auto"/>
                  </w:divBdr>
                  <w:divsChild>
                    <w:div w:id="334497967">
                      <w:marLeft w:val="0"/>
                      <w:marRight w:val="0"/>
                      <w:marTop w:val="0"/>
                      <w:marBottom w:val="0"/>
                      <w:divBdr>
                        <w:top w:val="none" w:sz="0" w:space="0" w:color="auto"/>
                        <w:left w:val="none" w:sz="0" w:space="0" w:color="auto"/>
                        <w:bottom w:val="none" w:sz="0" w:space="0" w:color="auto"/>
                        <w:right w:val="none" w:sz="0" w:space="0" w:color="auto"/>
                      </w:divBdr>
                    </w:div>
                  </w:divsChild>
                </w:div>
                <w:div w:id="1024525197">
                  <w:marLeft w:val="0"/>
                  <w:marRight w:val="0"/>
                  <w:marTop w:val="0"/>
                  <w:marBottom w:val="0"/>
                  <w:divBdr>
                    <w:top w:val="none" w:sz="0" w:space="0" w:color="auto"/>
                    <w:left w:val="none" w:sz="0" w:space="0" w:color="auto"/>
                    <w:bottom w:val="none" w:sz="0" w:space="0" w:color="auto"/>
                    <w:right w:val="none" w:sz="0" w:space="0" w:color="auto"/>
                  </w:divBdr>
                  <w:divsChild>
                    <w:div w:id="841892513">
                      <w:marLeft w:val="0"/>
                      <w:marRight w:val="0"/>
                      <w:marTop w:val="0"/>
                      <w:marBottom w:val="0"/>
                      <w:divBdr>
                        <w:top w:val="none" w:sz="0" w:space="0" w:color="auto"/>
                        <w:left w:val="none" w:sz="0" w:space="0" w:color="auto"/>
                        <w:bottom w:val="none" w:sz="0" w:space="0" w:color="auto"/>
                        <w:right w:val="none" w:sz="0" w:space="0" w:color="auto"/>
                      </w:divBdr>
                    </w:div>
                  </w:divsChild>
                </w:div>
                <w:div w:id="1758553147">
                  <w:marLeft w:val="0"/>
                  <w:marRight w:val="0"/>
                  <w:marTop w:val="0"/>
                  <w:marBottom w:val="0"/>
                  <w:divBdr>
                    <w:top w:val="none" w:sz="0" w:space="0" w:color="auto"/>
                    <w:left w:val="none" w:sz="0" w:space="0" w:color="auto"/>
                    <w:bottom w:val="none" w:sz="0" w:space="0" w:color="auto"/>
                    <w:right w:val="none" w:sz="0" w:space="0" w:color="auto"/>
                  </w:divBdr>
                  <w:divsChild>
                    <w:div w:id="1194879279">
                      <w:marLeft w:val="0"/>
                      <w:marRight w:val="0"/>
                      <w:marTop w:val="0"/>
                      <w:marBottom w:val="0"/>
                      <w:divBdr>
                        <w:top w:val="none" w:sz="0" w:space="0" w:color="auto"/>
                        <w:left w:val="none" w:sz="0" w:space="0" w:color="auto"/>
                        <w:bottom w:val="none" w:sz="0" w:space="0" w:color="auto"/>
                        <w:right w:val="none" w:sz="0" w:space="0" w:color="auto"/>
                      </w:divBdr>
                    </w:div>
                  </w:divsChild>
                </w:div>
                <w:div w:id="1753702494">
                  <w:marLeft w:val="0"/>
                  <w:marRight w:val="0"/>
                  <w:marTop w:val="0"/>
                  <w:marBottom w:val="0"/>
                  <w:divBdr>
                    <w:top w:val="none" w:sz="0" w:space="0" w:color="auto"/>
                    <w:left w:val="none" w:sz="0" w:space="0" w:color="auto"/>
                    <w:bottom w:val="none" w:sz="0" w:space="0" w:color="auto"/>
                    <w:right w:val="none" w:sz="0" w:space="0" w:color="auto"/>
                  </w:divBdr>
                  <w:divsChild>
                    <w:div w:id="1228494306">
                      <w:marLeft w:val="0"/>
                      <w:marRight w:val="0"/>
                      <w:marTop w:val="0"/>
                      <w:marBottom w:val="0"/>
                      <w:divBdr>
                        <w:top w:val="none" w:sz="0" w:space="0" w:color="auto"/>
                        <w:left w:val="none" w:sz="0" w:space="0" w:color="auto"/>
                        <w:bottom w:val="none" w:sz="0" w:space="0" w:color="auto"/>
                        <w:right w:val="none" w:sz="0" w:space="0" w:color="auto"/>
                      </w:divBdr>
                    </w:div>
                  </w:divsChild>
                </w:div>
                <w:div w:id="1607730668">
                  <w:marLeft w:val="0"/>
                  <w:marRight w:val="0"/>
                  <w:marTop w:val="0"/>
                  <w:marBottom w:val="0"/>
                  <w:divBdr>
                    <w:top w:val="none" w:sz="0" w:space="0" w:color="auto"/>
                    <w:left w:val="none" w:sz="0" w:space="0" w:color="auto"/>
                    <w:bottom w:val="none" w:sz="0" w:space="0" w:color="auto"/>
                    <w:right w:val="none" w:sz="0" w:space="0" w:color="auto"/>
                  </w:divBdr>
                  <w:divsChild>
                    <w:div w:id="509560946">
                      <w:marLeft w:val="0"/>
                      <w:marRight w:val="0"/>
                      <w:marTop w:val="0"/>
                      <w:marBottom w:val="0"/>
                      <w:divBdr>
                        <w:top w:val="none" w:sz="0" w:space="0" w:color="auto"/>
                        <w:left w:val="none" w:sz="0" w:space="0" w:color="auto"/>
                        <w:bottom w:val="none" w:sz="0" w:space="0" w:color="auto"/>
                        <w:right w:val="none" w:sz="0" w:space="0" w:color="auto"/>
                      </w:divBdr>
                    </w:div>
                  </w:divsChild>
                </w:div>
                <w:div w:id="1751806605">
                  <w:marLeft w:val="0"/>
                  <w:marRight w:val="0"/>
                  <w:marTop w:val="0"/>
                  <w:marBottom w:val="0"/>
                  <w:divBdr>
                    <w:top w:val="none" w:sz="0" w:space="0" w:color="auto"/>
                    <w:left w:val="none" w:sz="0" w:space="0" w:color="auto"/>
                    <w:bottom w:val="none" w:sz="0" w:space="0" w:color="auto"/>
                    <w:right w:val="none" w:sz="0" w:space="0" w:color="auto"/>
                  </w:divBdr>
                  <w:divsChild>
                    <w:div w:id="863708729">
                      <w:marLeft w:val="0"/>
                      <w:marRight w:val="0"/>
                      <w:marTop w:val="0"/>
                      <w:marBottom w:val="0"/>
                      <w:divBdr>
                        <w:top w:val="none" w:sz="0" w:space="0" w:color="auto"/>
                        <w:left w:val="none" w:sz="0" w:space="0" w:color="auto"/>
                        <w:bottom w:val="none" w:sz="0" w:space="0" w:color="auto"/>
                        <w:right w:val="none" w:sz="0" w:space="0" w:color="auto"/>
                      </w:divBdr>
                    </w:div>
                  </w:divsChild>
                </w:div>
                <w:div w:id="2061174317">
                  <w:marLeft w:val="0"/>
                  <w:marRight w:val="0"/>
                  <w:marTop w:val="0"/>
                  <w:marBottom w:val="0"/>
                  <w:divBdr>
                    <w:top w:val="none" w:sz="0" w:space="0" w:color="auto"/>
                    <w:left w:val="none" w:sz="0" w:space="0" w:color="auto"/>
                    <w:bottom w:val="none" w:sz="0" w:space="0" w:color="auto"/>
                    <w:right w:val="none" w:sz="0" w:space="0" w:color="auto"/>
                  </w:divBdr>
                  <w:divsChild>
                    <w:div w:id="805584343">
                      <w:marLeft w:val="0"/>
                      <w:marRight w:val="0"/>
                      <w:marTop w:val="0"/>
                      <w:marBottom w:val="0"/>
                      <w:divBdr>
                        <w:top w:val="none" w:sz="0" w:space="0" w:color="auto"/>
                        <w:left w:val="none" w:sz="0" w:space="0" w:color="auto"/>
                        <w:bottom w:val="none" w:sz="0" w:space="0" w:color="auto"/>
                        <w:right w:val="none" w:sz="0" w:space="0" w:color="auto"/>
                      </w:divBdr>
                    </w:div>
                  </w:divsChild>
                </w:div>
                <w:div w:id="902104861">
                  <w:marLeft w:val="0"/>
                  <w:marRight w:val="0"/>
                  <w:marTop w:val="0"/>
                  <w:marBottom w:val="0"/>
                  <w:divBdr>
                    <w:top w:val="none" w:sz="0" w:space="0" w:color="auto"/>
                    <w:left w:val="none" w:sz="0" w:space="0" w:color="auto"/>
                    <w:bottom w:val="none" w:sz="0" w:space="0" w:color="auto"/>
                    <w:right w:val="none" w:sz="0" w:space="0" w:color="auto"/>
                  </w:divBdr>
                  <w:divsChild>
                    <w:div w:id="2126388948">
                      <w:marLeft w:val="0"/>
                      <w:marRight w:val="0"/>
                      <w:marTop w:val="0"/>
                      <w:marBottom w:val="0"/>
                      <w:divBdr>
                        <w:top w:val="none" w:sz="0" w:space="0" w:color="auto"/>
                        <w:left w:val="none" w:sz="0" w:space="0" w:color="auto"/>
                        <w:bottom w:val="none" w:sz="0" w:space="0" w:color="auto"/>
                        <w:right w:val="none" w:sz="0" w:space="0" w:color="auto"/>
                      </w:divBdr>
                    </w:div>
                  </w:divsChild>
                </w:div>
                <w:div w:id="806581406">
                  <w:marLeft w:val="0"/>
                  <w:marRight w:val="0"/>
                  <w:marTop w:val="0"/>
                  <w:marBottom w:val="0"/>
                  <w:divBdr>
                    <w:top w:val="none" w:sz="0" w:space="0" w:color="auto"/>
                    <w:left w:val="none" w:sz="0" w:space="0" w:color="auto"/>
                    <w:bottom w:val="none" w:sz="0" w:space="0" w:color="auto"/>
                    <w:right w:val="none" w:sz="0" w:space="0" w:color="auto"/>
                  </w:divBdr>
                  <w:divsChild>
                    <w:div w:id="1981037834">
                      <w:marLeft w:val="0"/>
                      <w:marRight w:val="0"/>
                      <w:marTop w:val="0"/>
                      <w:marBottom w:val="0"/>
                      <w:divBdr>
                        <w:top w:val="none" w:sz="0" w:space="0" w:color="auto"/>
                        <w:left w:val="none" w:sz="0" w:space="0" w:color="auto"/>
                        <w:bottom w:val="none" w:sz="0" w:space="0" w:color="auto"/>
                        <w:right w:val="none" w:sz="0" w:space="0" w:color="auto"/>
                      </w:divBdr>
                    </w:div>
                  </w:divsChild>
                </w:div>
                <w:div w:id="993989506">
                  <w:marLeft w:val="0"/>
                  <w:marRight w:val="0"/>
                  <w:marTop w:val="0"/>
                  <w:marBottom w:val="0"/>
                  <w:divBdr>
                    <w:top w:val="none" w:sz="0" w:space="0" w:color="auto"/>
                    <w:left w:val="none" w:sz="0" w:space="0" w:color="auto"/>
                    <w:bottom w:val="none" w:sz="0" w:space="0" w:color="auto"/>
                    <w:right w:val="none" w:sz="0" w:space="0" w:color="auto"/>
                  </w:divBdr>
                  <w:divsChild>
                    <w:div w:id="225184093">
                      <w:marLeft w:val="0"/>
                      <w:marRight w:val="0"/>
                      <w:marTop w:val="0"/>
                      <w:marBottom w:val="0"/>
                      <w:divBdr>
                        <w:top w:val="none" w:sz="0" w:space="0" w:color="auto"/>
                        <w:left w:val="none" w:sz="0" w:space="0" w:color="auto"/>
                        <w:bottom w:val="none" w:sz="0" w:space="0" w:color="auto"/>
                        <w:right w:val="none" w:sz="0" w:space="0" w:color="auto"/>
                      </w:divBdr>
                    </w:div>
                  </w:divsChild>
                </w:div>
                <w:div w:id="718358583">
                  <w:marLeft w:val="0"/>
                  <w:marRight w:val="0"/>
                  <w:marTop w:val="0"/>
                  <w:marBottom w:val="0"/>
                  <w:divBdr>
                    <w:top w:val="none" w:sz="0" w:space="0" w:color="auto"/>
                    <w:left w:val="none" w:sz="0" w:space="0" w:color="auto"/>
                    <w:bottom w:val="none" w:sz="0" w:space="0" w:color="auto"/>
                    <w:right w:val="none" w:sz="0" w:space="0" w:color="auto"/>
                  </w:divBdr>
                  <w:divsChild>
                    <w:div w:id="1846745931">
                      <w:marLeft w:val="0"/>
                      <w:marRight w:val="0"/>
                      <w:marTop w:val="0"/>
                      <w:marBottom w:val="0"/>
                      <w:divBdr>
                        <w:top w:val="none" w:sz="0" w:space="0" w:color="auto"/>
                        <w:left w:val="none" w:sz="0" w:space="0" w:color="auto"/>
                        <w:bottom w:val="none" w:sz="0" w:space="0" w:color="auto"/>
                        <w:right w:val="none" w:sz="0" w:space="0" w:color="auto"/>
                      </w:divBdr>
                    </w:div>
                  </w:divsChild>
                </w:div>
                <w:div w:id="1910842008">
                  <w:marLeft w:val="0"/>
                  <w:marRight w:val="0"/>
                  <w:marTop w:val="0"/>
                  <w:marBottom w:val="0"/>
                  <w:divBdr>
                    <w:top w:val="none" w:sz="0" w:space="0" w:color="auto"/>
                    <w:left w:val="none" w:sz="0" w:space="0" w:color="auto"/>
                    <w:bottom w:val="none" w:sz="0" w:space="0" w:color="auto"/>
                    <w:right w:val="none" w:sz="0" w:space="0" w:color="auto"/>
                  </w:divBdr>
                  <w:divsChild>
                    <w:div w:id="85268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93802">
          <w:marLeft w:val="0"/>
          <w:marRight w:val="0"/>
          <w:marTop w:val="0"/>
          <w:marBottom w:val="0"/>
          <w:divBdr>
            <w:top w:val="none" w:sz="0" w:space="0" w:color="auto"/>
            <w:left w:val="none" w:sz="0" w:space="0" w:color="auto"/>
            <w:bottom w:val="none" w:sz="0" w:space="0" w:color="auto"/>
            <w:right w:val="none" w:sz="0" w:space="0" w:color="auto"/>
          </w:divBdr>
        </w:div>
        <w:div w:id="1212232586">
          <w:marLeft w:val="0"/>
          <w:marRight w:val="0"/>
          <w:marTop w:val="0"/>
          <w:marBottom w:val="0"/>
          <w:divBdr>
            <w:top w:val="none" w:sz="0" w:space="0" w:color="auto"/>
            <w:left w:val="none" w:sz="0" w:space="0" w:color="auto"/>
            <w:bottom w:val="none" w:sz="0" w:space="0" w:color="auto"/>
            <w:right w:val="none" w:sz="0" w:space="0" w:color="auto"/>
          </w:divBdr>
        </w:div>
        <w:div w:id="1371147088">
          <w:marLeft w:val="0"/>
          <w:marRight w:val="0"/>
          <w:marTop w:val="0"/>
          <w:marBottom w:val="0"/>
          <w:divBdr>
            <w:top w:val="none" w:sz="0" w:space="0" w:color="auto"/>
            <w:left w:val="none" w:sz="0" w:space="0" w:color="auto"/>
            <w:bottom w:val="none" w:sz="0" w:space="0" w:color="auto"/>
            <w:right w:val="none" w:sz="0" w:space="0" w:color="auto"/>
          </w:divBdr>
        </w:div>
        <w:div w:id="139346225">
          <w:marLeft w:val="0"/>
          <w:marRight w:val="0"/>
          <w:marTop w:val="0"/>
          <w:marBottom w:val="0"/>
          <w:divBdr>
            <w:top w:val="none" w:sz="0" w:space="0" w:color="auto"/>
            <w:left w:val="none" w:sz="0" w:space="0" w:color="auto"/>
            <w:bottom w:val="none" w:sz="0" w:space="0" w:color="auto"/>
            <w:right w:val="none" w:sz="0" w:space="0" w:color="auto"/>
          </w:divBdr>
        </w:div>
        <w:div w:id="500851952">
          <w:marLeft w:val="0"/>
          <w:marRight w:val="0"/>
          <w:marTop w:val="0"/>
          <w:marBottom w:val="0"/>
          <w:divBdr>
            <w:top w:val="none" w:sz="0" w:space="0" w:color="auto"/>
            <w:left w:val="none" w:sz="0" w:space="0" w:color="auto"/>
            <w:bottom w:val="none" w:sz="0" w:space="0" w:color="auto"/>
            <w:right w:val="none" w:sz="0" w:space="0" w:color="auto"/>
          </w:divBdr>
        </w:div>
        <w:div w:id="2065787615">
          <w:marLeft w:val="0"/>
          <w:marRight w:val="0"/>
          <w:marTop w:val="0"/>
          <w:marBottom w:val="0"/>
          <w:divBdr>
            <w:top w:val="none" w:sz="0" w:space="0" w:color="auto"/>
            <w:left w:val="none" w:sz="0" w:space="0" w:color="auto"/>
            <w:bottom w:val="none" w:sz="0" w:space="0" w:color="auto"/>
            <w:right w:val="none" w:sz="0" w:space="0" w:color="auto"/>
          </w:divBdr>
        </w:div>
        <w:div w:id="462115541">
          <w:marLeft w:val="0"/>
          <w:marRight w:val="0"/>
          <w:marTop w:val="0"/>
          <w:marBottom w:val="0"/>
          <w:divBdr>
            <w:top w:val="none" w:sz="0" w:space="0" w:color="auto"/>
            <w:left w:val="none" w:sz="0" w:space="0" w:color="auto"/>
            <w:bottom w:val="none" w:sz="0" w:space="0" w:color="auto"/>
            <w:right w:val="none" w:sz="0" w:space="0" w:color="auto"/>
          </w:divBdr>
        </w:div>
        <w:div w:id="1614365067">
          <w:marLeft w:val="0"/>
          <w:marRight w:val="0"/>
          <w:marTop w:val="0"/>
          <w:marBottom w:val="0"/>
          <w:divBdr>
            <w:top w:val="none" w:sz="0" w:space="0" w:color="auto"/>
            <w:left w:val="none" w:sz="0" w:space="0" w:color="auto"/>
            <w:bottom w:val="none" w:sz="0" w:space="0" w:color="auto"/>
            <w:right w:val="none" w:sz="0" w:space="0" w:color="auto"/>
          </w:divBdr>
        </w:div>
        <w:div w:id="274215273">
          <w:marLeft w:val="0"/>
          <w:marRight w:val="0"/>
          <w:marTop w:val="0"/>
          <w:marBottom w:val="0"/>
          <w:divBdr>
            <w:top w:val="none" w:sz="0" w:space="0" w:color="auto"/>
            <w:left w:val="none" w:sz="0" w:space="0" w:color="auto"/>
            <w:bottom w:val="none" w:sz="0" w:space="0" w:color="auto"/>
            <w:right w:val="none" w:sz="0" w:space="0" w:color="auto"/>
          </w:divBdr>
        </w:div>
        <w:div w:id="647855480">
          <w:marLeft w:val="0"/>
          <w:marRight w:val="0"/>
          <w:marTop w:val="0"/>
          <w:marBottom w:val="0"/>
          <w:divBdr>
            <w:top w:val="none" w:sz="0" w:space="0" w:color="auto"/>
            <w:left w:val="none" w:sz="0" w:space="0" w:color="auto"/>
            <w:bottom w:val="none" w:sz="0" w:space="0" w:color="auto"/>
            <w:right w:val="none" w:sz="0" w:space="0" w:color="auto"/>
          </w:divBdr>
        </w:div>
        <w:div w:id="312370586">
          <w:marLeft w:val="0"/>
          <w:marRight w:val="0"/>
          <w:marTop w:val="0"/>
          <w:marBottom w:val="0"/>
          <w:divBdr>
            <w:top w:val="none" w:sz="0" w:space="0" w:color="auto"/>
            <w:left w:val="none" w:sz="0" w:space="0" w:color="auto"/>
            <w:bottom w:val="none" w:sz="0" w:space="0" w:color="auto"/>
            <w:right w:val="none" w:sz="0" w:space="0" w:color="auto"/>
          </w:divBdr>
        </w:div>
        <w:div w:id="1750496167">
          <w:marLeft w:val="0"/>
          <w:marRight w:val="0"/>
          <w:marTop w:val="0"/>
          <w:marBottom w:val="0"/>
          <w:divBdr>
            <w:top w:val="none" w:sz="0" w:space="0" w:color="auto"/>
            <w:left w:val="none" w:sz="0" w:space="0" w:color="auto"/>
            <w:bottom w:val="none" w:sz="0" w:space="0" w:color="auto"/>
            <w:right w:val="none" w:sz="0" w:space="0" w:color="auto"/>
          </w:divBdr>
        </w:div>
        <w:div w:id="58018300">
          <w:marLeft w:val="0"/>
          <w:marRight w:val="0"/>
          <w:marTop w:val="0"/>
          <w:marBottom w:val="0"/>
          <w:divBdr>
            <w:top w:val="none" w:sz="0" w:space="0" w:color="auto"/>
            <w:left w:val="none" w:sz="0" w:space="0" w:color="auto"/>
            <w:bottom w:val="none" w:sz="0" w:space="0" w:color="auto"/>
            <w:right w:val="none" w:sz="0" w:space="0" w:color="auto"/>
          </w:divBdr>
        </w:div>
        <w:div w:id="1899855552">
          <w:marLeft w:val="0"/>
          <w:marRight w:val="0"/>
          <w:marTop w:val="0"/>
          <w:marBottom w:val="0"/>
          <w:divBdr>
            <w:top w:val="none" w:sz="0" w:space="0" w:color="auto"/>
            <w:left w:val="none" w:sz="0" w:space="0" w:color="auto"/>
            <w:bottom w:val="none" w:sz="0" w:space="0" w:color="auto"/>
            <w:right w:val="none" w:sz="0" w:space="0" w:color="auto"/>
          </w:divBdr>
        </w:div>
        <w:div w:id="1158305006">
          <w:marLeft w:val="0"/>
          <w:marRight w:val="0"/>
          <w:marTop w:val="0"/>
          <w:marBottom w:val="0"/>
          <w:divBdr>
            <w:top w:val="none" w:sz="0" w:space="0" w:color="auto"/>
            <w:left w:val="none" w:sz="0" w:space="0" w:color="auto"/>
            <w:bottom w:val="none" w:sz="0" w:space="0" w:color="auto"/>
            <w:right w:val="none" w:sz="0" w:space="0" w:color="auto"/>
          </w:divBdr>
        </w:div>
        <w:div w:id="1283271133">
          <w:marLeft w:val="0"/>
          <w:marRight w:val="0"/>
          <w:marTop w:val="0"/>
          <w:marBottom w:val="0"/>
          <w:divBdr>
            <w:top w:val="none" w:sz="0" w:space="0" w:color="auto"/>
            <w:left w:val="none" w:sz="0" w:space="0" w:color="auto"/>
            <w:bottom w:val="none" w:sz="0" w:space="0" w:color="auto"/>
            <w:right w:val="none" w:sz="0" w:space="0" w:color="auto"/>
          </w:divBdr>
        </w:div>
        <w:div w:id="693502718">
          <w:marLeft w:val="0"/>
          <w:marRight w:val="0"/>
          <w:marTop w:val="0"/>
          <w:marBottom w:val="0"/>
          <w:divBdr>
            <w:top w:val="none" w:sz="0" w:space="0" w:color="auto"/>
            <w:left w:val="none" w:sz="0" w:space="0" w:color="auto"/>
            <w:bottom w:val="none" w:sz="0" w:space="0" w:color="auto"/>
            <w:right w:val="none" w:sz="0" w:space="0" w:color="auto"/>
          </w:divBdr>
        </w:div>
        <w:div w:id="1641231068">
          <w:marLeft w:val="0"/>
          <w:marRight w:val="0"/>
          <w:marTop w:val="0"/>
          <w:marBottom w:val="0"/>
          <w:divBdr>
            <w:top w:val="none" w:sz="0" w:space="0" w:color="auto"/>
            <w:left w:val="none" w:sz="0" w:space="0" w:color="auto"/>
            <w:bottom w:val="none" w:sz="0" w:space="0" w:color="auto"/>
            <w:right w:val="none" w:sz="0" w:space="0" w:color="auto"/>
          </w:divBdr>
        </w:div>
        <w:div w:id="1198736508">
          <w:marLeft w:val="0"/>
          <w:marRight w:val="0"/>
          <w:marTop w:val="0"/>
          <w:marBottom w:val="0"/>
          <w:divBdr>
            <w:top w:val="none" w:sz="0" w:space="0" w:color="auto"/>
            <w:left w:val="none" w:sz="0" w:space="0" w:color="auto"/>
            <w:bottom w:val="none" w:sz="0" w:space="0" w:color="auto"/>
            <w:right w:val="none" w:sz="0" w:space="0" w:color="auto"/>
          </w:divBdr>
        </w:div>
        <w:div w:id="1797868201">
          <w:marLeft w:val="0"/>
          <w:marRight w:val="0"/>
          <w:marTop w:val="0"/>
          <w:marBottom w:val="0"/>
          <w:divBdr>
            <w:top w:val="none" w:sz="0" w:space="0" w:color="auto"/>
            <w:left w:val="none" w:sz="0" w:space="0" w:color="auto"/>
            <w:bottom w:val="none" w:sz="0" w:space="0" w:color="auto"/>
            <w:right w:val="none" w:sz="0" w:space="0" w:color="auto"/>
          </w:divBdr>
        </w:div>
        <w:div w:id="1379553631">
          <w:marLeft w:val="0"/>
          <w:marRight w:val="0"/>
          <w:marTop w:val="0"/>
          <w:marBottom w:val="0"/>
          <w:divBdr>
            <w:top w:val="none" w:sz="0" w:space="0" w:color="auto"/>
            <w:left w:val="none" w:sz="0" w:space="0" w:color="auto"/>
            <w:bottom w:val="none" w:sz="0" w:space="0" w:color="auto"/>
            <w:right w:val="none" w:sz="0" w:space="0" w:color="auto"/>
          </w:divBdr>
        </w:div>
        <w:div w:id="1403332756">
          <w:marLeft w:val="0"/>
          <w:marRight w:val="0"/>
          <w:marTop w:val="0"/>
          <w:marBottom w:val="0"/>
          <w:divBdr>
            <w:top w:val="none" w:sz="0" w:space="0" w:color="auto"/>
            <w:left w:val="none" w:sz="0" w:space="0" w:color="auto"/>
            <w:bottom w:val="none" w:sz="0" w:space="0" w:color="auto"/>
            <w:right w:val="none" w:sz="0" w:space="0" w:color="auto"/>
          </w:divBdr>
        </w:div>
        <w:div w:id="1220020572">
          <w:marLeft w:val="0"/>
          <w:marRight w:val="0"/>
          <w:marTop w:val="0"/>
          <w:marBottom w:val="0"/>
          <w:divBdr>
            <w:top w:val="none" w:sz="0" w:space="0" w:color="auto"/>
            <w:left w:val="none" w:sz="0" w:space="0" w:color="auto"/>
            <w:bottom w:val="none" w:sz="0" w:space="0" w:color="auto"/>
            <w:right w:val="none" w:sz="0" w:space="0" w:color="auto"/>
          </w:divBdr>
        </w:div>
        <w:div w:id="236133492">
          <w:marLeft w:val="0"/>
          <w:marRight w:val="0"/>
          <w:marTop w:val="0"/>
          <w:marBottom w:val="0"/>
          <w:divBdr>
            <w:top w:val="none" w:sz="0" w:space="0" w:color="auto"/>
            <w:left w:val="none" w:sz="0" w:space="0" w:color="auto"/>
            <w:bottom w:val="none" w:sz="0" w:space="0" w:color="auto"/>
            <w:right w:val="none" w:sz="0" w:space="0" w:color="auto"/>
          </w:divBdr>
        </w:div>
        <w:div w:id="473370349">
          <w:marLeft w:val="0"/>
          <w:marRight w:val="0"/>
          <w:marTop w:val="0"/>
          <w:marBottom w:val="0"/>
          <w:divBdr>
            <w:top w:val="none" w:sz="0" w:space="0" w:color="auto"/>
            <w:left w:val="none" w:sz="0" w:space="0" w:color="auto"/>
            <w:bottom w:val="none" w:sz="0" w:space="0" w:color="auto"/>
            <w:right w:val="none" w:sz="0" w:space="0" w:color="auto"/>
          </w:divBdr>
        </w:div>
        <w:div w:id="521092002">
          <w:marLeft w:val="0"/>
          <w:marRight w:val="0"/>
          <w:marTop w:val="0"/>
          <w:marBottom w:val="0"/>
          <w:divBdr>
            <w:top w:val="none" w:sz="0" w:space="0" w:color="auto"/>
            <w:left w:val="none" w:sz="0" w:space="0" w:color="auto"/>
            <w:bottom w:val="none" w:sz="0" w:space="0" w:color="auto"/>
            <w:right w:val="none" w:sz="0" w:space="0" w:color="auto"/>
          </w:divBdr>
        </w:div>
        <w:div w:id="1364134540">
          <w:marLeft w:val="0"/>
          <w:marRight w:val="0"/>
          <w:marTop w:val="0"/>
          <w:marBottom w:val="0"/>
          <w:divBdr>
            <w:top w:val="none" w:sz="0" w:space="0" w:color="auto"/>
            <w:left w:val="none" w:sz="0" w:space="0" w:color="auto"/>
            <w:bottom w:val="none" w:sz="0" w:space="0" w:color="auto"/>
            <w:right w:val="none" w:sz="0" w:space="0" w:color="auto"/>
          </w:divBdr>
        </w:div>
        <w:div w:id="383873522">
          <w:marLeft w:val="0"/>
          <w:marRight w:val="0"/>
          <w:marTop w:val="0"/>
          <w:marBottom w:val="0"/>
          <w:divBdr>
            <w:top w:val="none" w:sz="0" w:space="0" w:color="auto"/>
            <w:left w:val="none" w:sz="0" w:space="0" w:color="auto"/>
            <w:bottom w:val="none" w:sz="0" w:space="0" w:color="auto"/>
            <w:right w:val="none" w:sz="0" w:space="0" w:color="auto"/>
          </w:divBdr>
        </w:div>
        <w:div w:id="235013570">
          <w:marLeft w:val="0"/>
          <w:marRight w:val="0"/>
          <w:marTop w:val="0"/>
          <w:marBottom w:val="0"/>
          <w:divBdr>
            <w:top w:val="none" w:sz="0" w:space="0" w:color="auto"/>
            <w:left w:val="none" w:sz="0" w:space="0" w:color="auto"/>
            <w:bottom w:val="none" w:sz="0" w:space="0" w:color="auto"/>
            <w:right w:val="none" w:sz="0" w:space="0" w:color="auto"/>
          </w:divBdr>
        </w:div>
        <w:div w:id="1932883546">
          <w:marLeft w:val="0"/>
          <w:marRight w:val="0"/>
          <w:marTop w:val="0"/>
          <w:marBottom w:val="0"/>
          <w:divBdr>
            <w:top w:val="none" w:sz="0" w:space="0" w:color="auto"/>
            <w:left w:val="none" w:sz="0" w:space="0" w:color="auto"/>
            <w:bottom w:val="none" w:sz="0" w:space="0" w:color="auto"/>
            <w:right w:val="none" w:sz="0" w:space="0" w:color="auto"/>
          </w:divBdr>
        </w:div>
        <w:div w:id="211160220">
          <w:marLeft w:val="0"/>
          <w:marRight w:val="0"/>
          <w:marTop w:val="0"/>
          <w:marBottom w:val="0"/>
          <w:divBdr>
            <w:top w:val="none" w:sz="0" w:space="0" w:color="auto"/>
            <w:left w:val="none" w:sz="0" w:space="0" w:color="auto"/>
            <w:bottom w:val="none" w:sz="0" w:space="0" w:color="auto"/>
            <w:right w:val="none" w:sz="0" w:space="0" w:color="auto"/>
          </w:divBdr>
        </w:div>
        <w:div w:id="1311328910">
          <w:marLeft w:val="0"/>
          <w:marRight w:val="0"/>
          <w:marTop w:val="0"/>
          <w:marBottom w:val="0"/>
          <w:divBdr>
            <w:top w:val="none" w:sz="0" w:space="0" w:color="auto"/>
            <w:left w:val="none" w:sz="0" w:space="0" w:color="auto"/>
            <w:bottom w:val="none" w:sz="0" w:space="0" w:color="auto"/>
            <w:right w:val="none" w:sz="0" w:space="0" w:color="auto"/>
          </w:divBdr>
        </w:div>
        <w:div w:id="1059784898">
          <w:marLeft w:val="0"/>
          <w:marRight w:val="0"/>
          <w:marTop w:val="0"/>
          <w:marBottom w:val="0"/>
          <w:divBdr>
            <w:top w:val="none" w:sz="0" w:space="0" w:color="auto"/>
            <w:left w:val="none" w:sz="0" w:space="0" w:color="auto"/>
            <w:bottom w:val="none" w:sz="0" w:space="0" w:color="auto"/>
            <w:right w:val="none" w:sz="0" w:space="0" w:color="auto"/>
          </w:divBdr>
        </w:div>
        <w:div w:id="362901592">
          <w:marLeft w:val="0"/>
          <w:marRight w:val="0"/>
          <w:marTop w:val="0"/>
          <w:marBottom w:val="0"/>
          <w:divBdr>
            <w:top w:val="none" w:sz="0" w:space="0" w:color="auto"/>
            <w:left w:val="none" w:sz="0" w:space="0" w:color="auto"/>
            <w:bottom w:val="none" w:sz="0" w:space="0" w:color="auto"/>
            <w:right w:val="none" w:sz="0" w:space="0" w:color="auto"/>
          </w:divBdr>
        </w:div>
        <w:div w:id="380401023">
          <w:marLeft w:val="0"/>
          <w:marRight w:val="0"/>
          <w:marTop w:val="0"/>
          <w:marBottom w:val="0"/>
          <w:divBdr>
            <w:top w:val="none" w:sz="0" w:space="0" w:color="auto"/>
            <w:left w:val="none" w:sz="0" w:space="0" w:color="auto"/>
            <w:bottom w:val="none" w:sz="0" w:space="0" w:color="auto"/>
            <w:right w:val="none" w:sz="0" w:space="0" w:color="auto"/>
          </w:divBdr>
        </w:div>
        <w:div w:id="561792901">
          <w:marLeft w:val="0"/>
          <w:marRight w:val="0"/>
          <w:marTop w:val="0"/>
          <w:marBottom w:val="0"/>
          <w:divBdr>
            <w:top w:val="none" w:sz="0" w:space="0" w:color="auto"/>
            <w:left w:val="none" w:sz="0" w:space="0" w:color="auto"/>
            <w:bottom w:val="none" w:sz="0" w:space="0" w:color="auto"/>
            <w:right w:val="none" w:sz="0" w:space="0" w:color="auto"/>
          </w:divBdr>
        </w:div>
        <w:div w:id="1375810843">
          <w:marLeft w:val="0"/>
          <w:marRight w:val="0"/>
          <w:marTop w:val="0"/>
          <w:marBottom w:val="0"/>
          <w:divBdr>
            <w:top w:val="none" w:sz="0" w:space="0" w:color="auto"/>
            <w:left w:val="none" w:sz="0" w:space="0" w:color="auto"/>
            <w:bottom w:val="none" w:sz="0" w:space="0" w:color="auto"/>
            <w:right w:val="none" w:sz="0" w:space="0" w:color="auto"/>
          </w:divBdr>
        </w:div>
        <w:div w:id="1478111986">
          <w:marLeft w:val="0"/>
          <w:marRight w:val="0"/>
          <w:marTop w:val="0"/>
          <w:marBottom w:val="0"/>
          <w:divBdr>
            <w:top w:val="none" w:sz="0" w:space="0" w:color="auto"/>
            <w:left w:val="none" w:sz="0" w:space="0" w:color="auto"/>
            <w:bottom w:val="none" w:sz="0" w:space="0" w:color="auto"/>
            <w:right w:val="none" w:sz="0" w:space="0" w:color="auto"/>
          </w:divBdr>
        </w:div>
        <w:div w:id="165369895">
          <w:marLeft w:val="0"/>
          <w:marRight w:val="0"/>
          <w:marTop w:val="0"/>
          <w:marBottom w:val="0"/>
          <w:divBdr>
            <w:top w:val="none" w:sz="0" w:space="0" w:color="auto"/>
            <w:left w:val="none" w:sz="0" w:space="0" w:color="auto"/>
            <w:bottom w:val="none" w:sz="0" w:space="0" w:color="auto"/>
            <w:right w:val="none" w:sz="0" w:space="0" w:color="auto"/>
          </w:divBdr>
        </w:div>
        <w:div w:id="2105612286">
          <w:marLeft w:val="0"/>
          <w:marRight w:val="0"/>
          <w:marTop w:val="0"/>
          <w:marBottom w:val="0"/>
          <w:divBdr>
            <w:top w:val="none" w:sz="0" w:space="0" w:color="auto"/>
            <w:left w:val="none" w:sz="0" w:space="0" w:color="auto"/>
            <w:bottom w:val="none" w:sz="0" w:space="0" w:color="auto"/>
            <w:right w:val="none" w:sz="0" w:space="0" w:color="auto"/>
          </w:divBdr>
        </w:div>
        <w:div w:id="1781103560">
          <w:marLeft w:val="0"/>
          <w:marRight w:val="0"/>
          <w:marTop w:val="0"/>
          <w:marBottom w:val="0"/>
          <w:divBdr>
            <w:top w:val="none" w:sz="0" w:space="0" w:color="auto"/>
            <w:left w:val="none" w:sz="0" w:space="0" w:color="auto"/>
            <w:bottom w:val="none" w:sz="0" w:space="0" w:color="auto"/>
            <w:right w:val="none" w:sz="0" w:space="0" w:color="auto"/>
          </w:divBdr>
        </w:div>
        <w:div w:id="1722092203">
          <w:marLeft w:val="0"/>
          <w:marRight w:val="0"/>
          <w:marTop w:val="0"/>
          <w:marBottom w:val="0"/>
          <w:divBdr>
            <w:top w:val="none" w:sz="0" w:space="0" w:color="auto"/>
            <w:left w:val="none" w:sz="0" w:space="0" w:color="auto"/>
            <w:bottom w:val="none" w:sz="0" w:space="0" w:color="auto"/>
            <w:right w:val="none" w:sz="0" w:space="0" w:color="auto"/>
          </w:divBdr>
        </w:div>
        <w:div w:id="1512379522">
          <w:marLeft w:val="0"/>
          <w:marRight w:val="0"/>
          <w:marTop w:val="0"/>
          <w:marBottom w:val="0"/>
          <w:divBdr>
            <w:top w:val="none" w:sz="0" w:space="0" w:color="auto"/>
            <w:left w:val="none" w:sz="0" w:space="0" w:color="auto"/>
            <w:bottom w:val="none" w:sz="0" w:space="0" w:color="auto"/>
            <w:right w:val="none" w:sz="0" w:space="0" w:color="auto"/>
          </w:divBdr>
        </w:div>
        <w:div w:id="1472167200">
          <w:marLeft w:val="0"/>
          <w:marRight w:val="0"/>
          <w:marTop w:val="0"/>
          <w:marBottom w:val="0"/>
          <w:divBdr>
            <w:top w:val="none" w:sz="0" w:space="0" w:color="auto"/>
            <w:left w:val="none" w:sz="0" w:space="0" w:color="auto"/>
            <w:bottom w:val="none" w:sz="0" w:space="0" w:color="auto"/>
            <w:right w:val="none" w:sz="0" w:space="0" w:color="auto"/>
          </w:divBdr>
        </w:div>
        <w:div w:id="1592349836">
          <w:marLeft w:val="0"/>
          <w:marRight w:val="0"/>
          <w:marTop w:val="0"/>
          <w:marBottom w:val="0"/>
          <w:divBdr>
            <w:top w:val="none" w:sz="0" w:space="0" w:color="auto"/>
            <w:left w:val="none" w:sz="0" w:space="0" w:color="auto"/>
            <w:bottom w:val="none" w:sz="0" w:space="0" w:color="auto"/>
            <w:right w:val="none" w:sz="0" w:space="0" w:color="auto"/>
          </w:divBdr>
        </w:div>
        <w:div w:id="607274937">
          <w:marLeft w:val="0"/>
          <w:marRight w:val="0"/>
          <w:marTop w:val="0"/>
          <w:marBottom w:val="0"/>
          <w:divBdr>
            <w:top w:val="none" w:sz="0" w:space="0" w:color="auto"/>
            <w:left w:val="none" w:sz="0" w:space="0" w:color="auto"/>
            <w:bottom w:val="none" w:sz="0" w:space="0" w:color="auto"/>
            <w:right w:val="none" w:sz="0" w:space="0" w:color="auto"/>
          </w:divBdr>
        </w:div>
        <w:div w:id="845901904">
          <w:marLeft w:val="0"/>
          <w:marRight w:val="0"/>
          <w:marTop w:val="0"/>
          <w:marBottom w:val="0"/>
          <w:divBdr>
            <w:top w:val="none" w:sz="0" w:space="0" w:color="auto"/>
            <w:left w:val="none" w:sz="0" w:space="0" w:color="auto"/>
            <w:bottom w:val="none" w:sz="0" w:space="0" w:color="auto"/>
            <w:right w:val="none" w:sz="0" w:space="0" w:color="auto"/>
          </w:divBdr>
        </w:div>
        <w:div w:id="1488856832">
          <w:marLeft w:val="0"/>
          <w:marRight w:val="0"/>
          <w:marTop w:val="0"/>
          <w:marBottom w:val="0"/>
          <w:divBdr>
            <w:top w:val="none" w:sz="0" w:space="0" w:color="auto"/>
            <w:left w:val="none" w:sz="0" w:space="0" w:color="auto"/>
            <w:bottom w:val="none" w:sz="0" w:space="0" w:color="auto"/>
            <w:right w:val="none" w:sz="0" w:space="0" w:color="auto"/>
          </w:divBdr>
        </w:div>
        <w:div w:id="1152679340">
          <w:marLeft w:val="0"/>
          <w:marRight w:val="0"/>
          <w:marTop w:val="0"/>
          <w:marBottom w:val="0"/>
          <w:divBdr>
            <w:top w:val="none" w:sz="0" w:space="0" w:color="auto"/>
            <w:left w:val="none" w:sz="0" w:space="0" w:color="auto"/>
            <w:bottom w:val="none" w:sz="0" w:space="0" w:color="auto"/>
            <w:right w:val="none" w:sz="0" w:space="0" w:color="auto"/>
          </w:divBdr>
        </w:div>
        <w:div w:id="1450851261">
          <w:marLeft w:val="0"/>
          <w:marRight w:val="0"/>
          <w:marTop w:val="0"/>
          <w:marBottom w:val="0"/>
          <w:divBdr>
            <w:top w:val="none" w:sz="0" w:space="0" w:color="auto"/>
            <w:left w:val="none" w:sz="0" w:space="0" w:color="auto"/>
            <w:bottom w:val="none" w:sz="0" w:space="0" w:color="auto"/>
            <w:right w:val="none" w:sz="0" w:space="0" w:color="auto"/>
          </w:divBdr>
        </w:div>
        <w:div w:id="1834636059">
          <w:marLeft w:val="0"/>
          <w:marRight w:val="0"/>
          <w:marTop w:val="0"/>
          <w:marBottom w:val="0"/>
          <w:divBdr>
            <w:top w:val="none" w:sz="0" w:space="0" w:color="auto"/>
            <w:left w:val="none" w:sz="0" w:space="0" w:color="auto"/>
            <w:bottom w:val="none" w:sz="0" w:space="0" w:color="auto"/>
            <w:right w:val="none" w:sz="0" w:space="0" w:color="auto"/>
          </w:divBdr>
        </w:div>
        <w:div w:id="1597056250">
          <w:marLeft w:val="0"/>
          <w:marRight w:val="0"/>
          <w:marTop w:val="0"/>
          <w:marBottom w:val="0"/>
          <w:divBdr>
            <w:top w:val="none" w:sz="0" w:space="0" w:color="auto"/>
            <w:left w:val="none" w:sz="0" w:space="0" w:color="auto"/>
            <w:bottom w:val="none" w:sz="0" w:space="0" w:color="auto"/>
            <w:right w:val="none" w:sz="0" w:space="0" w:color="auto"/>
          </w:divBdr>
        </w:div>
        <w:div w:id="636298833">
          <w:marLeft w:val="0"/>
          <w:marRight w:val="0"/>
          <w:marTop w:val="0"/>
          <w:marBottom w:val="0"/>
          <w:divBdr>
            <w:top w:val="none" w:sz="0" w:space="0" w:color="auto"/>
            <w:left w:val="none" w:sz="0" w:space="0" w:color="auto"/>
            <w:bottom w:val="none" w:sz="0" w:space="0" w:color="auto"/>
            <w:right w:val="none" w:sz="0" w:space="0" w:color="auto"/>
          </w:divBdr>
        </w:div>
        <w:div w:id="178129168">
          <w:marLeft w:val="0"/>
          <w:marRight w:val="0"/>
          <w:marTop w:val="0"/>
          <w:marBottom w:val="0"/>
          <w:divBdr>
            <w:top w:val="none" w:sz="0" w:space="0" w:color="auto"/>
            <w:left w:val="none" w:sz="0" w:space="0" w:color="auto"/>
            <w:bottom w:val="none" w:sz="0" w:space="0" w:color="auto"/>
            <w:right w:val="none" w:sz="0" w:space="0" w:color="auto"/>
          </w:divBdr>
        </w:div>
        <w:div w:id="1210261230">
          <w:marLeft w:val="0"/>
          <w:marRight w:val="0"/>
          <w:marTop w:val="0"/>
          <w:marBottom w:val="0"/>
          <w:divBdr>
            <w:top w:val="none" w:sz="0" w:space="0" w:color="auto"/>
            <w:left w:val="none" w:sz="0" w:space="0" w:color="auto"/>
            <w:bottom w:val="none" w:sz="0" w:space="0" w:color="auto"/>
            <w:right w:val="none" w:sz="0" w:space="0" w:color="auto"/>
          </w:divBdr>
        </w:div>
        <w:div w:id="582951401">
          <w:marLeft w:val="0"/>
          <w:marRight w:val="0"/>
          <w:marTop w:val="0"/>
          <w:marBottom w:val="0"/>
          <w:divBdr>
            <w:top w:val="none" w:sz="0" w:space="0" w:color="auto"/>
            <w:left w:val="none" w:sz="0" w:space="0" w:color="auto"/>
            <w:bottom w:val="none" w:sz="0" w:space="0" w:color="auto"/>
            <w:right w:val="none" w:sz="0" w:space="0" w:color="auto"/>
          </w:divBdr>
        </w:div>
        <w:div w:id="2122022532">
          <w:marLeft w:val="0"/>
          <w:marRight w:val="0"/>
          <w:marTop w:val="0"/>
          <w:marBottom w:val="0"/>
          <w:divBdr>
            <w:top w:val="none" w:sz="0" w:space="0" w:color="auto"/>
            <w:left w:val="none" w:sz="0" w:space="0" w:color="auto"/>
            <w:bottom w:val="none" w:sz="0" w:space="0" w:color="auto"/>
            <w:right w:val="none" w:sz="0" w:space="0" w:color="auto"/>
          </w:divBdr>
        </w:div>
        <w:div w:id="917709615">
          <w:marLeft w:val="0"/>
          <w:marRight w:val="0"/>
          <w:marTop w:val="0"/>
          <w:marBottom w:val="0"/>
          <w:divBdr>
            <w:top w:val="none" w:sz="0" w:space="0" w:color="auto"/>
            <w:left w:val="none" w:sz="0" w:space="0" w:color="auto"/>
            <w:bottom w:val="none" w:sz="0" w:space="0" w:color="auto"/>
            <w:right w:val="none" w:sz="0" w:space="0" w:color="auto"/>
          </w:divBdr>
        </w:div>
        <w:div w:id="1712922530">
          <w:marLeft w:val="0"/>
          <w:marRight w:val="0"/>
          <w:marTop w:val="0"/>
          <w:marBottom w:val="0"/>
          <w:divBdr>
            <w:top w:val="none" w:sz="0" w:space="0" w:color="auto"/>
            <w:left w:val="none" w:sz="0" w:space="0" w:color="auto"/>
            <w:bottom w:val="none" w:sz="0" w:space="0" w:color="auto"/>
            <w:right w:val="none" w:sz="0" w:space="0" w:color="auto"/>
          </w:divBdr>
        </w:div>
        <w:div w:id="380787512">
          <w:marLeft w:val="0"/>
          <w:marRight w:val="0"/>
          <w:marTop w:val="0"/>
          <w:marBottom w:val="0"/>
          <w:divBdr>
            <w:top w:val="none" w:sz="0" w:space="0" w:color="auto"/>
            <w:left w:val="none" w:sz="0" w:space="0" w:color="auto"/>
            <w:bottom w:val="none" w:sz="0" w:space="0" w:color="auto"/>
            <w:right w:val="none" w:sz="0" w:space="0" w:color="auto"/>
          </w:divBdr>
        </w:div>
        <w:div w:id="219177690">
          <w:marLeft w:val="0"/>
          <w:marRight w:val="0"/>
          <w:marTop w:val="0"/>
          <w:marBottom w:val="0"/>
          <w:divBdr>
            <w:top w:val="none" w:sz="0" w:space="0" w:color="auto"/>
            <w:left w:val="none" w:sz="0" w:space="0" w:color="auto"/>
            <w:bottom w:val="none" w:sz="0" w:space="0" w:color="auto"/>
            <w:right w:val="none" w:sz="0" w:space="0" w:color="auto"/>
          </w:divBdr>
        </w:div>
        <w:div w:id="1587767897">
          <w:marLeft w:val="0"/>
          <w:marRight w:val="0"/>
          <w:marTop w:val="0"/>
          <w:marBottom w:val="0"/>
          <w:divBdr>
            <w:top w:val="none" w:sz="0" w:space="0" w:color="auto"/>
            <w:left w:val="none" w:sz="0" w:space="0" w:color="auto"/>
            <w:bottom w:val="none" w:sz="0" w:space="0" w:color="auto"/>
            <w:right w:val="none" w:sz="0" w:space="0" w:color="auto"/>
          </w:divBdr>
        </w:div>
        <w:div w:id="42339371">
          <w:marLeft w:val="0"/>
          <w:marRight w:val="0"/>
          <w:marTop w:val="0"/>
          <w:marBottom w:val="0"/>
          <w:divBdr>
            <w:top w:val="none" w:sz="0" w:space="0" w:color="auto"/>
            <w:left w:val="none" w:sz="0" w:space="0" w:color="auto"/>
            <w:bottom w:val="none" w:sz="0" w:space="0" w:color="auto"/>
            <w:right w:val="none" w:sz="0" w:space="0" w:color="auto"/>
          </w:divBdr>
        </w:div>
        <w:div w:id="1260985918">
          <w:marLeft w:val="0"/>
          <w:marRight w:val="0"/>
          <w:marTop w:val="0"/>
          <w:marBottom w:val="0"/>
          <w:divBdr>
            <w:top w:val="none" w:sz="0" w:space="0" w:color="auto"/>
            <w:left w:val="none" w:sz="0" w:space="0" w:color="auto"/>
            <w:bottom w:val="none" w:sz="0" w:space="0" w:color="auto"/>
            <w:right w:val="none" w:sz="0" w:space="0" w:color="auto"/>
          </w:divBdr>
        </w:div>
        <w:div w:id="1309242432">
          <w:marLeft w:val="0"/>
          <w:marRight w:val="0"/>
          <w:marTop w:val="0"/>
          <w:marBottom w:val="0"/>
          <w:divBdr>
            <w:top w:val="none" w:sz="0" w:space="0" w:color="auto"/>
            <w:left w:val="none" w:sz="0" w:space="0" w:color="auto"/>
            <w:bottom w:val="none" w:sz="0" w:space="0" w:color="auto"/>
            <w:right w:val="none" w:sz="0" w:space="0" w:color="auto"/>
          </w:divBdr>
        </w:div>
        <w:div w:id="1833525942">
          <w:marLeft w:val="0"/>
          <w:marRight w:val="0"/>
          <w:marTop w:val="0"/>
          <w:marBottom w:val="0"/>
          <w:divBdr>
            <w:top w:val="none" w:sz="0" w:space="0" w:color="auto"/>
            <w:left w:val="none" w:sz="0" w:space="0" w:color="auto"/>
            <w:bottom w:val="none" w:sz="0" w:space="0" w:color="auto"/>
            <w:right w:val="none" w:sz="0" w:space="0" w:color="auto"/>
          </w:divBdr>
        </w:div>
        <w:div w:id="2105571958">
          <w:marLeft w:val="0"/>
          <w:marRight w:val="0"/>
          <w:marTop w:val="0"/>
          <w:marBottom w:val="0"/>
          <w:divBdr>
            <w:top w:val="none" w:sz="0" w:space="0" w:color="auto"/>
            <w:left w:val="none" w:sz="0" w:space="0" w:color="auto"/>
            <w:bottom w:val="none" w:sz="0" w:space="0" w:color="auto"/>
            <w:right w:val="none" w:sz="0" w:space="0" w:color="auto"/>
          </w:divBdr>
        </w:div>
        <w:div w:id="441608341">
          <w:marLeft w:val="0"/>
          <w:marRight w:val="0"/>
          <w:marTop w:val="0"/>
          <w:marBottom w:val="0"/>
          <w:divBdr>
            <w:top w:val="none" w:sz="0" w:space="0" w:color="auto"/>
            <w:left w:val="none" w:sz="0" w:space="0" w:color="auto"/>
            <w:bottom w:val="none" w:sz="0" w:space="0" w:color="auto"/>
            <w:right w:val="none" w:sz="0" w:space="0" w:color="auto"/>
          </w:divBdr>
        </w:div>
        <w:div w:id="1084718382">
          <w:marLeft w:val="0"/>
          <w:marRight w:val="0"/>
          <w:marTop w:val="0"/>
          <w:marBottom w:val="0"/>
          <w:divBdr>
            <w:top w:val="none" w:sz="0" w:space="0" w:color="auto"/>
            <w:left w:val="none" w:sz="0" w:space="0" w:color="auto"/>
            <w:bottom w:val="none" w:sz="0" w:space="0" w:color="auto"/>
            <w:right w:val="none" w:sz="0" w:space="0" w:color="auto"/>
          </w:divBdr>
        </w:div>
        <w:div w:id="2055931699">
          <w:marLeft w:val="0"/>
          <w:marRight w:val="0"/>
          <w:marTop w:val="0"/>
          <w:marBottom w:val="0"/>
          <w:divBdr>
            <w:top w:val="none" w:sz="0" w:space="0" w:color="auto"/>
            <w:left w:val="none" w:sz="0" w:space="0" w:color="auto"/>
            <w:bottom w:val="none" w:sz="0" w:space="0" w:color="auto"/>
            <w:right w:val="none" w:sz="0" w:space="0" w:color="auto"/>
          </w:divBdr>
        </w:div>
        <w:div w:id="687171974">
          <w:marLeft w:val="0"/>
          <w:marRight w:val="0"/>
          <w:marTop w:val="0"/>
          <w:marBottom w:val="0"/>
          <w:divBdr>
            <w:top w:val="none" w:sz="0" w:space="0" w:color="auto"/>
            <w:left w:val="none" w:sz="0" w:space="0" w:color="auto"/>
            <w:bottom w:val="none" w:sz="0" w:space="0" w:color="auto"/>
            <w:right w:val="none" w:sz="0" w:space="0" w:color="auto"/>
          </w:divBdr>
        </w:div>
        <w:div w:id="1780951126">
          <w:marLeft w:val="0"/>
          <w:marRight w:val="0"/>
          <w:marTop w:val="0"/>
          <w:marBottom w:val="0"/>
          <w:divBdr>
            <w:top w:val="none" w:sz="0" w:space="0" w:color="auto"/>
            <w:left w:val="none" w:sz="0" w:space="0" w:color="auto"/>
            <w:bottom w:val="none" w:sz="0" w:space="0" w:color="auto"/>
            <w:right w:val="none" w:sz="0" w:space="0" w:color="auto"/>
          </w:divBdr>
        </w:div>
        <w:div w:id="2063014874">
          <w:marLeft w:val="0"/>
          <w:marRight w:val="0"/>
          <w:marTop w:val="0"/>
          <w:marBottom w:val="0"/>
          <w:divBdr>
            <w:top w:val="none" w:sz="0" w:space="0" w:color="auto"/>
            <w:left w:val="none" w:sz="0" w:space="0" w:color="auto"/>
            <w:bottom w:val="none" w:sz="0" w:space="0" w:color="auto"/>
            <w:right w:val="none" w:sz="0" w:space="0" w:color="auto"/>
          </w:divBdr>
        </w:div>
        <w:div w:id="74284641">
          <w:marLeft w:val="0"/>
          <w:marRight w:val="0"/>
          <w:marTop w:val="0"/>
          <w:marBottom w:val="0"/>
          <w:divBdr>
            <w:top w:val="none" w:sz="0" w:space="0" w:color="auto"/>
            <w:left w:val="none" w:sz="0" w:space="0" w:color="auto"/>
            <w:bottom w:val="none" w:sz="0" w:space="0" w:color="auto"/>
            <w:right w:val="none" w:sz="0" w:space="0" w:color="auto"/>
          </w:divBdr>
        </w:div>
        <w:div w:id="16153534">
          <w:marLeft w:val="0"/>
          <w:marRight w:val="0"/>
          <w:marTop w:val="0"/>
          <w:marBottom w:val="0"/>
          <w:divBdr>
            <w:top w:val="none" w:sz="0" w:space="0" w:color="auto"/>
            <w:left w:val="none" w:sz="0" w:space="0" w:color="auto"/>
            <w:bottom w:val="none" w:sz="0" w:space="0" w:color="auto"/>
            <w:right w:val="none" w:sz="0" w:space="0" w:color="auto"/>
          </w:divBdr>
        </w:div>
        <w:div w:id="1470706740">
          <w:marLeft w:val="0"/>
          <w:marRight w:val="0"/>
          <w:marTop w:val="0"/>
          <w:marBottom w:val="0"/>
          <w:divBdr>
            <w:top w:val="none" w:sz="0" w:space="0" w:color="auto"/>
            <w:left w:val="none" w:sz="0" w:space="0" w:color="auto"/>
            <w:bottom w:val="none" w:sz="0" w:space="0" w:color="auto"/>
            <w:right w:val="none" w:sz="0" w:space="0" w:color="auto"/>
          </w:divBdr>
        </w:div>
        <w:div w:id="992030032">
          <w:marLeft w:val="0"/>
          <w:marRight w:val="0"/>
          <w:marTop w:val="0"/>
          <w:marBottom w:val="0"/>
          <w:divBdr>
            <w:top w:val="none" w:sz="0" w:space="0" w:color="auto"/>
            <w:left w:val="none" w:sz="0" w:space="0" w:color="auto"/>
            <w:bottom w:val="none" w:sz="0" w:space="0" w:color="auto"/>
            <w:right w:val="none" w:sz="0" w:space="0" w:color="auto"/>
          </w:divBdr>
        </w:div>
        <w:div w:id="1733767212">
          <w:marLeft w:val="0"/>
          <w:marRight w:val="0"/>
          <w:marTop w:val="0"/>
          <w:marBottom w:val="0"/>
          <w:divBdr>
            <w:top w:val="none" w:sz="0" w:space="0" w:color="auto"/>
            <w:left w:val="none" w:sz="0" w:space="0" w:color="auto"/>
            <w:bottom w:val="none" w:sz="0" w:space="0" w:color="auto"/>
            <w:right w:val="none" w:sz="0" w:space="0" w:color="auto"/>
          </w:divBdr>
        </w:div>
        <w:div w:id="404501012">
          <w:marLeft w:val="0"/>
          <w:marRight w:val="0"/>
          <w:marTop w:val="0"/>
          <w:marBottom w:val="0"/>
          <w:divBdr>
            <w:top w:val="none" w:sz="0" w:space="0" w:color="auto"/>
            <w:left w:val="none" w:sz="0" w:space="0" w:color="auto"/>
            <w:bottom w:val="none" w:sz="0" w:space="0" w:color="auto"/>
            <w:right w:val="none" w:sz="0" w:space="0" w:color="auto"/>
          </w:divBdr>
        </w:div>
        <w:div w:id="1196770410">
          <w:marLeft w:val="0"/>
          <w:marRight w:val="0"/>
          <w:marTop w:val="0"/>
          <w:marBottom w:val="0"/>
          <w:divBdr>
            <w:top w:val="none" w:sz="0" w:space="0" w:color="auto"/>
            <w:left w:val="none" w:sz="0" w:space="0" w:color="auto"/>
            <w:bottom w:val="none" w:sz="0" w:space="0" w:color="auto"/>
            <w:right w:val="none" w:sz="0" w:space="0" w:color="auto"/>
          </w:divBdr>
        </w:div>
        <w:div w:id="1000693240">
          <w:marLeft w:val="0"/>
          <w:marRight w:val="0"/>
          <w:marTop w:val="0"/>
          <w:marBottom w:val="0"/>
          <w:divBdr>
            <w:top w:val="none" w:sz="0" w:space="0" w:color="auto"/>
            <w:left w:val="none" w:sz="0" w:space="0" w:color="auto"/>
            <w:bottom w:val="none" w:sz="0" w:space="0" w:color="auto"/>
            <w:right w:val="none" w:sz="0" w:space="0" w:color="auto"/>
          </w:divBdr>
        </w:div>
        <w:div w:id="429858746">
          <w:marLeft w:val="0"/>
          <w:marRight w:val="0"/>
          <w:marTop w:val="0"/>
          <w:marBottom w:val="0"/>
          <w:divBdr>
            <w:top w:val="none" w:sz="0" w:space="0" w:color="auto"/>
            <w:left w:val="none" w:sz="0" w:space="0" w:color="auto"/>
            <w:bottom w:val="none" w:sz="0" w:space="0" w:color="auto"/>
            <w:right w:val="none" w:sz="0" w:space="0" w:color="auto"/>
          </w:divBdr>
        </w:div>
        <w:div w:id="717048954">
          <w:marLeft w:val="0"/>
          <w:marRight w:val="0"/>
          <w:marTop w:val="0"/>
          <w:marBottom w:val="0"/>
          <w:divBdr>
            <w:top w:val="none" w:sz="0" w:space="0" w:color="auto"/>
            <w:left w:val="none" w:sz="0" w:space="0" w:color="auto"/>
            <w:bottom w:val="none" w:sz="0" w:space="0" w:color="auto"/>
            <w:right w:val="none" w:sz="0" w:space="0" w:color="auto"/>
          </w:divBdr>
        </w:div>
        <w:div w:id="1914923343">
          <w:marLeft w:val="0"/>
          <w:marRight w:val="0"/>
          <w:marTop w:val="0"/>
          <w:marBottom w:val="0"/>
          <w:divBdr>
            <w:top w:val="none" w:sz="0" w:space="0" w:color="auto"/>
            <w:left w:val="none" w:sz="0" w:space="0" w:color="auto"/>
            <w:bottom w:val="none" w:sz="0" w:space="0" w:color="auto"/>
            <w:right w:val="none" w:sz="0" w:space="0" w:color="auto"/>
          </w:divBdr>
        </w:div>
        <w:div w:id="523860396">
          <w:marLeft w:val="0"/>
          <w:marRight w:val="0"/>
          <w:marTop w:val="0"/>
          <w:marBottom w:val="0"/>
          <w:divBdr>
            <w:top w:val="none" w:sz="0" w:space="0" w:color="auto"/>
            <w:left w:val="none" w:sz="0" w:space="0" w:color="auto"/>
            <w:bottom w:val="none" w:sz="0" w:space="0" w:color="auto"/>
            <w:right w:val="none" w:sz="0" w:space="0" w:color="auto"/>
          </w:divBdr>
        </w:div>
        <w:div w:id="1720783365">
          <w:marLeft w:val="0"/>
          <w:marRight w:val="0"/>
          <w:marTop w:val="0"/>
          <w:marBottom w:val="0"/>
          <w:divBdr>
            <w:top w:val="none" w:sz="0" w:space="0" w:color="auto"/>
            <w:left w:val="none" w:sz="0" w:space="0" w:color="auto"/>
            <w:bottom w:val="none" w:sz="0" w:space="0" w:color="auto"/>
            <w:right w:val="none" w:sz="0" w:space="0" w:color="auto"/>
          </w:divBdr>
        </w:div>
        <w:div w:id="1721589904">
          <w:marLeft w:val="0"/>
          <w:marRight w:val="0"/>
          <w:marTop w:val="0"/>
          <w:marBottom w:val="0"/>
          <w:divBdr>
            <w:top w:val="none" w:sz="0" w:space="0" w:color="auto"/>
            <w:left w:val="none" w:sz="0" w:space="0" w:color="auto"/>
            <w:bottom w:val="none" w:sz="0" w:space="0" w:color="auto"/>
            <w:right w:val="none" w:sz="0" w:space="0" w:color="auto"/>
          </w:divBdr>
        </w:div>
        <w:div w:id="281570117">
          <w:marLeft w:val="0"/>
          <w:marRight w:val="0"/>
          <w:marTop w:val="0"/>
          <w:marBottom w:val="0"/>
          <w:divBdr>
            <w:top w:val="none" w:sz="0" w:space="0" w:color="auto"/>
            <w:left w:val="none" w:sz="0" w:space="0" w:color="auto"/>
            <w:bottom w:val="none" w:sz="0" w:space="0" w:color="auto"/>
            <w:right w:val="none" w:sz="0" w:space="0" w:color="auto"/>
          </w:divBdr>
        </w:div>
        <w:div w:id="1754275562">
          <w:marLeft w:val="0"/>
          <w:marRight w:val="0"/>
          <w:marTop w:val="0"/>
          <w:marBottom w:val="0"/>
          <w:divBdr>
            <w:top w:val="none" w:sz="0" w:space="0" w:color="auto"/>
            <w:left w:val="none" w:sz="0" w:space="0" w:color="auto"/>
            <w:bottom w:val="none" w:sz="0" w:space="0" w:color="auto"/>
            <w:right w:val="none" w:sz="0" w:space="0" w:color="auto"/>
          </w:divBdr>
        </w:div>
        <w:div w:id="325592383">
          <w:marLeft w:val="0"/>
          <w:marRight w:val="0"/>
          <w:marTop w:val="0"/>
          <w:marBottom w:val="0"/>
          <w:divBdr>
            <w:top w:val="none" w:sz="0" w:space="0" w:color="auto"/>
            <w:left w:val="none" w:sz="0" w:space="0" w:color="auto"/>
            <w:bottom w:val="none" w:sz="0" w:space="0" w:color="auto"/>
            <w:right w:val="none" w:sz="0" w:space="0" w:color="auto"/>
          </w:divBdr>
        </w:div>
        <w:div w:id="1881089260">
          <w:marLeft w:val="0"/>
          <w:marRight w:val="0"/>
          <w:marTop w:val="0"/>
          <w:marBottom w:val="0"/>
          <w:divBdr>
            <w:top w:val="none" w:sz="0" w:space="0" w:color="auto"/>
            <w:left w:val="none" w:sz="0" w:space="0" w:color="auto"/>
            <w:bottom w:val="none" w:sz="0" w:space="0" w:color="auto"/>
            <w:right w:val="none" w:sz="0" w:space="0" w:color="auto"/>
          </w:divBdr>
        </w:div>
        <w:div w:id="286280018">
          <w:marLeft w:val="0"/>
          <w:marRight w:val="0"/>
          <w:marTop w:val="0"/>
          <w:marBottom w:val="0"/>
          <w:divBdr>
            <w:top w:val="none" w:sz="0" w:space="0" w:color="auto"/>
            <w:left w:val="none" w:sz="0" w:space="0" w:color="auto"/>
            <w:bottom w:val="none" w:sz="0" w:space="0" w:color="auto"/>
            <w:right w:val="none" w:sz="0" w:space="0" w:color="auto"/>
          </w:divBdr>
        </w:div>
        <w:div w:id="1719469502">
          <w:marLeft w:val="0"/>
          <w:marRight w:val="0"/>
          <w:marTop w:val="0"/>
          <w:marBottom w:val="0"/>
          <w:divBdr>
            <w:top w:val="none" w:sz="0" w:space="0" w:color="auto"/>
            <w:left w:val="none" w:sz="0" w:space="0" w:color="auto"/>
            <w:bottom w:val="none" w:sz="0" w:space="0" w:color="auto"/>
            <w:right w:val="none" w:sz="0" w:space="0" w:color="auto"/>
          </w:divBdr>
        </w:div>
        <w:div w:id="1225605999">
          <w:marLeft w:val="0"/>
          <w:marRight w:val="0"/>
          <w:marTop w:val="0"/>
          <w:marBottom w:val="0"/>
          <w:divBdr>
            <w:top w:val="none" w:sz="0" w:space="0" w:color="auto"/>
            <w:left w:val="none" w:sz="0" w:space="0" w:color="auto"/>
            <w:bottom w:val="none" w:sz="0" w:space="0" w:color="auto"/>
            <w:right w:val="none" w:sz="0" w:space="0" w:color="auto"/>
          </w:divBdr>
        </w:div>
        <w:div w:id="157775393">
          <w:marLeft w:val="0"/>
          <w:marRight w:val="0"/>
          <w:marTop w:val="0"/>
          <w:marBottom w:val="0"/>
          <w:divBdr>
            <w:top w:val="none" w:sz="0" w:space="0" w:color="auto"/>
            <w:left w:val="none" w:sz="0" w:space="0" w:color="auto"/>
            <w:bottom w:val="none" w:sz="0" w:space="0" w:color="auto"/>
            <w:right w:val="none" w:sz="0" w:space="0" w:color="auto"/>
          </w:divBdr>
        </w:div>
        <w:div w:id="1759978448">
          <w:marLeft w:val="0"/>
          <w:marRight w:val="0"/>
          <w:marTop w:val="0"/>
          <w:marBottom w:val="0"/>
          <w:divBdr>
            <w:top w:val="none" w:sz="0" w:space="0" w:color="auto"/>
            <w:left w:val="none" w:sz="0" w:space="0" w:color="auto"/>
            <w:bottom w:val="none" w:sz="0" w:space="0" w:color="auto"/>
            <w:right w:val="none" w:sz="0" w:space="0" w:color="auto"/>
          </w:divBdr>
        </w:div>
        <w:div w:id="1891766245">
          <w:marLeft w:val="0"/>
          <w:marRight w:val="0"/>
          <w:marTop w:val="0"/>
          <w:marBottom w:val="0"/>
          <w:divBdr>
            <w:top w:val="none" w:sz="0" w:space="0" w:color="auto"/>
            <w:left w:val="none" w:sz="0" w:space="0" w:color="auto"/>
            <w:bottom w:val="none" w:sz="0" w:space="0" w:color="auto"/>
            <w:right w:val="none" w:sz="0" w:space="0" w:color="auto"/>
          </w:divBdr>
        </w:div>
        <w:div w:id="1097479740">
          <w:marLeft w:val="0"/>
          <w:marRight w:val="0"/>
          <w:marTop w:val="0"/>
          <w:marBottom w:val="0"/>
          <w:divBdr>
            <w:top w:val="none" w:sz="0" w:space="0" w:color="auto"/>
            <w:left w:val="none" w:sz="0" w:space="0" w:color="auto"/>
            <w:bottom w:val="none" w:sz="0" w:space="0" w:color="auto"/>
            <w:right w:val="none" w:sz="0" w:space="0" w:color="auto"/>
          </w:divBdr>
        </w:div>
        <w:div w:id="1124737565">
          <w:marLeft w:val="0"/>
          <w:marRight w:val="0"/>
          <w:marTop w:val="0"/>
          <w:marBottom w:val="0"/>
          <w:divBdr>
            <w:top w:val="none" w:sz="0" w:space="0" w:color="auto"/>
            <w:left w:val="none" w:sz="0" w:space="0" w:color="auto"/>
            <w:bottom w:val="none" w:sz="0" w:space="0" w:color="auto"/>
            <w:right w:val="none" w:sz="0" w:space="0" w:color="auto"/>
          </w:divBdr>
        </w:div>
        <w:div w:id="1045910096">
          <w:marLeft w:val="0"/>
          <w:marRight w:val="0"/>
          <w:marTop w:val="0"/>
          <w:marBottom w:val="0"/>
          <w:divBdr>
            <w:top w:val="none" w:sz="0" w:space="0" w:color="auto"/>
            <w:left w:val="none" w:sz="0" w:space="0" w:color="auto"/>
            <w:bottom w:val="none" w:sz="0" w:space="0" w:color="auto"/>
            <w:right w:val="none" w:sz="0" w:space="0" w:color="auto"/>
          </w:divBdr>
        </w:div>
        <w:div w:id="1735083607">
          <w:marLeft w:val="0"/>
          <w:marRight w:val="0"/>
          <w:marTop w:val="0"/>
          <w:marBottom w:val="0"/>
          <w:divBdr>
            <w:top w:val="none" w:sz="0" w:space="0" w:color="auto"/>
            <w:left w:val="none" w:sz="0" w:space="0" w:color="auto"/>
            <w:bottom w:val="none" w:sz="0" w:space="0" w:color="auto"/>
            <w:right w:val="none" w:sz="0" w:space="0" w:color="auto"/>
          </w:divBdr>
        </w:div>
      </w:divsChild>
    </w:div>
    <w:div w:id="144781162">
      <w:bodyDiv w:val="1"/>
      <w:marLeft w:val="0"/>
      <w:marRight w:val="0"/>
      <w:marTop w:val="0"/>
      <w:marBottom w:val="0"/>
      <w:divBdr>
        <w:top w:val="none" w:sz="0" w:space="0" w:color="auto"/>
        <w:left w:val="none" w:sz="0" w:space="0" w:color="auto"/>
        <w:bottom w:val="none" w:sz="0" w:space="0" w:color="auto"/>
        <w:right w:val="none" w:sz="0" w:space="0" w:color="auto"/>
      </w:divBdr>
    </w:div>
    <w:div w:id="241840590">
      <w:bodyDiv w:val="1"/>
      <w:marLeft w:val="0"/>
      <w:marRight w:val="0"/>
      <w:marTop w:val="0"/>
      <w:marBottom w:val="0"/>
      <w:divBdr>
        <w:top w:val="none" w:sz="0" w:space="0" w:color="auto"/>
        <w:left w:val="none" w:sz="0" w:space="0" w:color="auto"/>
        <w:bottom w:val="none" w:sz="0" w:space="0" w:color="auto"/>
        <w:right w:val="none" w:sz="0" w:space="0" w:color="auto"/>
      </w:divBdr>
    </w:div>
    <w:div w:id="264535991">
      <w:bodyDiv w:val="1"/>
      <w:marLeft w:val="0"/>
      <w:marRight w:val="0"/>
      <w:marTop w:val="0"/>
      <w:marBottom w:val="0"/>
      <w:divBdr>
        <w:top w:val="none" w:sz="0" w:space="0" w:color="auto"/>
        <w:left w:val="none" w:sz="0" w:space="0" w:color="auto"/>
        <w:bottom w:val="none" w:sz="0" w:space="0" w:color="auto"/>
        <w:right w:val="none" w:sz="0" w:space="0" w:color="auto"/>
      </w:divBdr>
    </w:div>
    <w:div w:id="270205672">
      <w:bodyDiv w:val="1"/>
      <w:marLeft w:val="0"/>
      <w:marRight w:val="0"/>
      <w:marTop w:val="0"/>
      <w:marBottom w:val="0"/>
      <w:divBdr>
        <w:top w:val="none" w:sz="0" w:space="0" w:color="auto"/>
        <w:left w:val="none" w:sz="0" w:space="0" w:color="auto"/>
        <w:bottom w:val="none" w:sz="0" w:space="0" w:color="auto"/>
        <w:right w:val="none" w:sz="0" w:space="0" w:color="auto"/>
      </w:divBdr>
    </w:div>
    <w:div w:id="273640667">
      <w:bodyDiv w:val="1"/>
      <w:marLeft w:val="0"/>
      <w:marRight w:val="0"/>
      <w:marTop w:val="0"/>
      <w:marBottom w:val="0"/>
      <w:divBdr>
        <w:top w:val="none" w:sz="0" w:space="0" w:color="auto"/>
        <w:left w:val="none" w:sz="0" w:space="0" w:color="auto"/>
        <w:bottom w:val="none" w:sz="0" w:space="0" w:color="auto"/>
        <w:right w:val="none" w:sz="0" w:space="0" w:color="auto"/>
      </w:divBdr>
    </w:div>
    <w:div w:id="280645695">
      <w:bodyDiv w:val="1"/>
      <w:marLeft w:val="0"/>
      <w:marRight w:val="0"/>
      <w:marTop w:val="0"/>
      <w:marBottom w:val="0"/>
      <w:divBdr>
        <w:top w:val="none" w:sz="0" w:space="0" w:color="auto"/>
        <w:left w:val="none" w:sz="0" w:space="0" w:color="auto"/>
        <w:bottom w:val="none" w:sz="0" w:space="0" w:color="auto"/>
        <w:right w:val="none" w:sz="0" w:space="0" w:color="auto"/>
      </w:divBdr>
    </w:div>
    <w:div w:id="281501120">
      <w:bodyDiv w:val="1"/>
      <w:marLeft w:val="0"/>
      <w:marRight w:val="0"/>
      <w:marTop w:val="0"/>
      <w:marBottom w:val="0"/>
      <w:divBdr>
        <w:top w:val="none" w:sz="0" w:space="0" w:color="auto"/>
        <w:left w:val="none" w:sz="0" w:space="0" w:color="auto"/>
        <w:bottom w:val="none" w:sz="0" w:space="0" w:color="auto"/>
        <w:right w:val="none" w:sz="0" w:space="0" w:color="auto"/>
      </w:divBdr>
    </w:div>
    <w:div w:id="330526478">
      <w:bodyDiv w:val="1"/>
      <w:marLeft w:val="0"/>
      <w:marRight w:val="0"/>
      <w:marTop w:val="0"/>
      <w:marBottom w:val="0"/>
      <w:divBdr>
        <w:top w:val="none" w:sz="0" w:space="0" w:color="auto"/>
        <w:left w:val="none" w:sz="0" w:space="0" w:color="auto"/>
        <w:bottom w:val="none" w:sz="0" w:space="0" w:color="auto"/>
        <w:right w:val="none" w:sz="0" w:space="0" w:color="auto"/>
      </w:divBdr>
    </w:div>
    <w:div w:id="344599603">
      <w:bodyDiv w:val="1"/>
      <w:marLeft w:val="0"/>
      <w:marRight w:val="0"/>
      <w:marTop w:val="0"/>
      <w:marBottom w:val="0"/>
      <w:divBdr>
        <w:top w:val="none" w:sz="0" w:space="0" w:color="auto"/>
        <w:left w:val="none" w:sz="0" w:space="0" w:color="auto"/>
        <w:bottom w:val="none" w:sz="0" w:space="0" w:color="auto"/>
        <w:right w:val="none" w:sz="0" w:space="0" w:color="auto"/>
      </w:divBdr>
    </w:div>
    <w:div w:id="349722436">
      <w:bodyDiv w:val="1"/>
      <w:marLeft w:val="0"/>
      <w:marRight w:val="0"/>
      <w:marTop w:val="0"/>
      <w:marBottom w:val="0"/>
      <w:divBdr>
        <w:top w:val="none" w:sz="0" w:space="0" w:color="auto"/>
        <w:left w:val="none" w:sz="0" w:space="0" w:color="auto"/>
        <w:bottom w:val="none" w:sz="0" w:space="0" w:color="auto"/>
        <w:right w:val="none" w:sz="0" w:space="0" w:color="auto"/>
      </w:divBdr>
    </w:div>
    <w:div w:id="359743477">
      <w:bodyDiv w:val="1"/>
      <w:marLeft w:val="0"/>
      <w:marRight w:val="0"/>
      <w:marTop w:val="0"/>
      <w:marBottom w:val="0"/>
      <w:divBdr>
        <w:top w:val="none" w:sz="0" w:space="0" w:color="auto"/>
        <w:left w:val="none" w:sz="0" w:space="0" w:color="auto"/>
        <w:bottom w:val="none" w:sz="0" w:space="0" w:color="auto"/>
        <w:right w:val="none" w:sz="0" w:space="0" w:color="auto"/>
      </w:divBdr>
    </w:div>
    <w:div w:id="395470371">
      <w:bodyDiv w:val="1"/>
      <w:marLeft w:val="0"/>
      <w:marRight w:val="0"/>
      <w:marTop w:val="0"/>
      <w:marBottom w:val="0"/>
      <w:divBdr>
        <w:top w:val="none" w:sz="0" w:space="0" w:color="auto"/>
        <w:left w:val="none" w:sz="0" w:space="0" w:color="auto"/>
        <w:bottom w:val="none" w:sz="0" w:space="0" w:color="auto"/>
        <w:right w:val="none" w:sz="0" w:space="0" w:color="auto"/>
      </w:divBdr>
    </w:div>
    <w:div w:id="472138095">
      <w:bodyDiv w:val="1"/>
      <w:marLeft w:val="0"/>
      <w:marRight w:val="0"/>
      <w:marTop w:val="0"/>
      <w:marBottom w:val="0"/>
      <w:divBdr>
        <w:top w:val="none" w:sz="0" w:space="0" w:color="auto"/>
        <w:left w:val="none" w:sz="0" w:space="0" w:color="auto"/>
        <w:bottom w:val="none" w:sz="0" w:space="0" w:color="auto"/>
        <w:right w:val="none" w:sz="0" w:space="0" w:color="auto"/>
      </w:divBdr>
    </w:div>
    <w:div w:id="485903745">
      <w:bodyDiv w:val="1"/>
      <w:marLeft w:val="0"/>
      <w:marRight w:val="0"/>
      <w:marTop w:val="0"/>
      <w:marBottom w:val="0"/>
      <w:divBdr>
        <w:top w:val="none" w:sz="0" w:space="0" w:color="auto"/>
        <w:left w:val="none" w:sz="0" w:space="0" w:color="auto"/>
        <w:bottom w:val="none" w:sz="0" w:space="0" w:color="auto"/>
        <w:right w:val="none" w:sz="0" w:space="0" w:color="auto"/>
      </w:divBdr>
    </w:div>
    <w:div w:id="504056409">
      <w:bodyDiv w:val="1"/>
      <w:marLeft w:val="0"/>
      <w:marRight w:val="0"/>
      <w:marTop w:val="0"/>
      <w:marBottom w:val="0"/>
      <w:divBdr>
        <w:top w:val="none" w:sz="0" w:space="0" w:color="auto"/>
        <w:left w:val="none" w:sz="0" w:space="0" w:color="auto"/>
        <w:bottom w:val="none" w:sz="0" w:space="0" w:color="auto"/>
        <w:right w:val="none" w:sz="0" w:space="0" w:color="auto"/>
      </w:divBdr>
    </w:div>
    <w:div w:id="543179845">
      <w:bodyDiv w:val="1"/>
      <w:marLeft w:val="0"/>
      <w:marRight w:val="0"/>
      <w:marTop w:val="0"/>
      <w:marBottom w:val="0"/>
      <w:divBdr>
        <w:top w:val="none" w:sz="0" w:space="0" w:color="auto"/>
        <w:left w:val="none" w:sz="0" w:space="0" w:color="auto"/>
        <w:bottom w:val="none" w:sz="0" w:space="0" w:color="auto"/>
        <w:right w:val="none" w:sz="0" w:space="0" w:color="auto"/>
      </w:divBdr>
      <w:divsChild>
        <w:div w:id="1311639986">
          <w:marLeft w:val="0"/>
          <w:marRight w:val="0"/>
          <w:marTop w:val="0"/>
          <w:marBottom w:val="0"/>
          <w:divBdr>
            <w:top w:val="none" w:sz="0" w:space="0" w:color="auto"/>
            <w:left w:val="none" w:sz="0" w:space="0" w:color="auto"/>
            <w:bottom w:val="none" w:sz="0" w:space="0" w:color="auto"/>
            <w:right w:val="none" w:sz="0" w:space="0" w:color="auto"/>
          </w:divBdr>
          <w:divsChild>
            <w:div w:id="1281299306">
              <w:marLeft w:val="0"/>
              <w:marRight w:val="0"/>
              <w:marTop w:val="0"/>
              <w:marBottom w:val="0"/>
              <w:divBdr>
                <w:top w:val="none" w:sz="0" w:space="0" w:color="auto"/>
                <w:left w:val="none" w:sz="0" w:space="0" w:color="auto"/>
                <w:bottom w:val="none" w:sz="0" w:space="0" w:color="auto"/>
                <w:right w:val="none" w:sz="0" w:space="0" w:color="auto"/>
              </w:divBdr>
            </w:div>
          </w:divsChild>
        </w:div>
        <w:div w:id="599752510">
          <w:marLeft w:val="0"/>
          <w:marRight w:val="0"/>
          <w:marTop w:val="0"/>
          <w:marBottom w:val="0"/>
          <w:divBdr>
            <w:top w:val="none" w:sz="0" w:space="0" w:color="auto"/>
            <w:left w:val="none" w:sz="0" w:space="0" w:color="auto"/>
            <w:bottom w:val="none" w:sz="0" w:space="0" w:color="auto"/>
            <w:right w:val="none" w:sz="0" w:space="0" w:color="auto"/>
          </w:divBdr>
          <w:divsChild>
            <w:div w:id="212168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527445">
      <w:bodyDiv w:val="1"/>
      <w:marLeft w:val="0"/>
      <w:marRight w:val="0"/>
      <w:marTop w:val="0"/>
      <w:marBottom w:val="0"/>
      <w:divBdr>
        <w:top w:val="none" w:sz="0" w:space="0" w:color="auto"/>
        <w:left w:val="none" w:sz="0" w:space="0" w:color="auto"/>
        <w:bottom w:val="none" w:sz="0" w:space="0" w:color="auto"/>
        <w:right w:val="none" w:sz="0" w:space="0" w:color="auto"/>
      </w:divBdr>
    </w:div>
    <w:div w:id="548343327">
      <w:bodyDiv w:val="1"/>
      <w:marLeft w:val="0"/>
      <w:marRight w:val="0"/>
      <w:marTop w:val="0"/>
      <w:marBottom w:val="0"/>
      <w:divBdr>
        <w:top w:val="none" w:sz="0" w:space="0" w:color="auto"/>
        <w:left w:val="none" w:sz="0" w:space="0" w:color="auto"/>
        <w:bottom w:val="none" w:sz="0" w:space="0" w:color="auto"/>
        <w:right w:val="none" w:sz="0" w:space="0" w:color="auto"/>
      </w:divBdr>
    </w:div>
    <w:div w:id="582225133">
      <w:bodyDiv w:val="1"/>
      <w:marLeft w:val="0"/>
      <w:marRight w:val="0"/>
      <w:marTop w:val="0"/>
      <w:marBottom w:val="0"/>
      <w:divBdr>
        <w:top w:val="none" w:sz="0" w:space="0" w:color="auto"/>
        <w:left w:val="none" w:sz="0" w:space="0" w:color="auto"/>
        <w:bottom w:val="none" w:sz="0" w:space="0" w:color="auto"/>
        <w:right w:val="none" w:sz="0" w:space="0" w:color="auto"/>
      </w:divBdr>
    </w:div>
    <w:div w:id="620915675">
      <w:bodyDiv w:val="1"/>
      <w:marLeft w:val="0"/>
      <w:marRight w:val="0"/>
      <w:marTop w:val="0"/>
      <w:marBottom w:val="0"/>
      <w:divBdr>
        <w:top w:val="none" w:sz="0" w:space="0" w:color="auto"/>
        <w:left w:val="none" w:sz="0" w:space="0" w:color="auto"/>
        <w:bottom w:val="none" w:sz="0" w:space="0" w:color="auto"/>
        <w:right w:val="none" w:sz="0" w:space="0" w:color="auto"/>
      </w:divBdr>
    </w:div>
    <w:div w:id="621613044">
      <w:bodyDiv w:val="1"/>
      <w:marLeft w:val="0"/>
      <w:marRight w:val="0"/>
      <w:marTop w:val="0"/>
      <w:marBottom w:val="0"/>
      <w:divBdr>
        <w:top w:val="none" w:sz="0" w:space="0" w:color="auto"/>
        <w:left w:val="none" w:sz="0" w:space="0" w:color="auto"/>
        <w:bottom w:val="none" w:sz="0" w:space="0" w:color="auto"/>
        <w:right w:val="none" w:sz="0" w:space="0" w:color="auto"/>
      </w:divBdr>
    </w:div>
    <w:div w:id="687023852">
      <w:bodyDiv w:val="1"/>
      <w:marLeft w:val="0"/>
      <w:marRight w:val="0"/>
      <w:marTop w:val="0"/>
      <w:marBottom w:val="0"/>
      <w:divBdr>
        <w:top w:val="none" w:sz="0" w:space="0" w:color="auto"/>
        <w:left w:val="none" w:sz="0" w:space="0" w:color="auto"/>
        <w:bottom w:val="none" w:sz="0" w:space="0" w:color="auto"/>
        <w:right w:val="none" w:sz="0" w:space="0" w:color="auto"/>
      </w:divBdr>
    </w:div>
    <w:div w:id="707487061">
      <w:bodyDiv w:val="1"/>
      <w:marLeft w:val="0"/>
      <w:marRight w:val="0"/>
      <w:marTop w:val="0"/>
      <w:marBottom w:val="0"/>
      <w:divBdr>
        <w:top w:val="none" w:sz="0" w:space="0" w:color="auto"/>
        <w:left w:val="none" w:sz="0" w:space="0" w:color="auto"/>
        <w:bottom w:val="none" w:sz="0" w:space="0" w:color="auto"/>
        <w:right w:val="none" w:sz="0" w:space="0" w:color="auto"/>
      </w:divBdr>
    </w:div>
    <w:div w:id="742263154">
      <w:bodyDiv w:val="1"/>
      <w:marLeft w:val="0"/>
      <w:marRight w:val="0"/>
      <w:marTop w:val="0"/>
      <w:marBottom w:val="0"/>
      <w:divBdr>
        <w:top w:val="none" w:sz="0" w:space="0" w:color="auto"/>
        <w:left w:val="none" w:sz="0" w:space="0" w:color="auto"/>
        <w:bottom w:val="none" w:sz="0" w:space="0" w:color="auto"/>
        <w:right w:val="none" w:sz="0" w:space="0" w:color="auto"/>
      </w:divBdr>
    </w:div>
    <w:div w:id="791704931">
      <w:bodyDiv w:val="1"/>
      <w:marLeft w:val="0"/>
      <w:marRight w:val="0"/>
      <w:marTop w:val="0"/>
      <w:marBottom w:val="0"/>
      <w:divBdr>
        <w:top w:val="none" w:sz="0" w:space="0" w:color="auto"/>
        <w:left w:val="none" w:sz="0" w:space="0" w:color="auto"/>
        <w:bottom w:val="none" w:sz="0" w:space="0" w:color="auto"/>
        <w:right w:val="none" w:sz="0" w:space="0" w:color="auto"/>
      </w:divBdr>
      <w:divsChild>
        <w:div w:id="426583759">
          <w:marLeft w:val="0"/>
          <w:marRight w:val="0"/>
          <w:marTop w:val="0"/>
          <w:marBottom w:val="0"/>
          <w:divBdr>
            <w:top w:val="none" w:sz="0" w:space="0" w:color="auto"/>
            <w:left w:val="none" w:sz="0" w:space="0" w:color="auto"/>
            <w:bottom w:val="none" w:sz="0" w:space="0" w:color="auto"/>
            <w:right w:val="none" w:sz="0" w:space="0" w:color="auto"/>
          </w:divBdr>
        </w:div>
        <w:div w:id="1821997044">
          <w:marLeft w:val="0"/>
          <w:marRight w:val="0"/>
          <w:marTop w:val="0"/>
          <w:marBottom w:val="0"/>
          <w:divBdr>
            <w:top w:val="none" w:sz="0" w:space="0" w:color="auto"/>
            <w:left w:val="none" w:sz="0" w:space="0" w:color="auto"/>
            <w:bottom w:val="none" w:sz="0" w:space="0" w:color="auto"/>
            <w:right w:val="none" w:sz="0" w:space="0" w:color="auto"/>
          </w:divBdr>
        </w:div>
        <w:div w:id="1819303224">
          <w:marLeft w:val="0"/>
          <w:marRight w:val="0"/>
          <w:marTop w:val="0"/>
          <w:marBottom w:val="0"/>
          <w:divBdr>
            <w:top w:val="none" w:sz="0" w:space="0" w:color="auto"/>
            <w:left w:val="none" w:sz="0" w:space="0" w:color="auto"/>
            <w:bottom w:val="none" w:sz="0" w:space="0" w:color="auto"/>
            <w:right w:val="none" w:sz="0" w:space="0" w:color="auto"/>
          </w:divBdr>
        </w:div>
        <w:div w:id="1477069576">
          <w:marLeft w:val="0"/>
          <w:marRight w:val="0"/>
          <w:marTop w:val="0"/>
          <w:marBottom w:val="0"/>
          <w:divBdr>
            <w:top w:val="none" w:sz="0" w:space="0" w:color="auto"/>
            <w:left w:val="none" w:sz="0" w:space="0" w:color="auto"/>
            <w:bottom w:val="none" w:sz="0" w:space="0" w:color="auto"/>
            <w:right w:val="none" w:sz="0" w:space="0" w:color="auto"/>
          </w:divBdr>
        </w:div>
        <w:div w:id="195849357">
          <w:marLeft w:val="0"/>
          <w:marRight w:val="0"/>
          <w:marTop w:val="0"/>
          <w:marBottom w:val="0"/>
          <w:divBdr>
            <w:top w:val="none" w:sz="0" w:space="0" w:color="auto"/>
            <w:left w:val="none" w:sz="0" w:space="0" w:color="auto"/>
            <w:bottom w:val="none" w:sz="0" w:space="0" w:color="auto"/>
            <w:right w:val="none" w:sz="0" w:space="0" w:color="auto"/>
          </w:divBdr>
        </w:div>
        <w:div w:id="2130270418">
          <w:marLeft w:val="0"/>
          <w:marRight w:val="0"/>
          <w:marTop w:val="0"/>
          <w:marBottom w:val="0"/>
          <w:divBdr>
            <w:top w:val="none" w:sz="0" w:space="0" w:color="auto"/>
            <w:left w:val="none" w:sz="0" w:space="0" w:color="auto"/>
            <w:bottom w:val="none" w:sz="0" w:space="0" w:color="auto"/>
            <w:right w:val="none" w:sz="0" w:space="0" w:color="auto"/>
          </w:divBdr>
        </w:div>
        <w:div w:id="37433487">
          <w:marLeft w:val="0"/>
          <w:marRight w:val="0"/>
          <w:marTop w:val="0"/>
          <w:marBottom w:val="0"/>
          <w:divBdr>
            <w:top w:val="none" w:sz="0" w:space="0" w:color="auto"/>
            <w:left w:val="none" w:sz="0" w:space="0" w:color="auto"/>
            <w:bottom w:val="none" w:sz="0" w:space="0" w:color="auto"/>
            <w:right w:val="none" w:sz="0" w:space="0" w:color="auto"/>
          </w:divBdr>
        </w:div>
        <w:div w:id="1676491640">
          <w:marLeft w:val="0"/>
          <w:marRight w:val="0"/>
          <w:marTop w:val="0"/>
          <w:marBottom w:val="0"/>
          <w:divBdr>
            <w:top w:val="none" w:sz="0" w:space="0" w:color="auto"/>
            <w:left w:val="none" w:sz="0" w:space="0" w:color="auto"/>
            <w:bottom w:val="none" w:sz="0" w:space="0" w:color="auto"/>
            <w:right w:val="none" w:sz="0" w:space="0" w:color="auto"/>
          </w:divBdr>
        </w:div>
        <w:div w:id="1932199157">
          <w:marLeft w:val="0"/>
          <w:marRight w:val="0"/>
          <w:marTop w:val="0"/>
          <w:marBottom w:val="0"/>
          <w:divBdr>
            <w:top w:val="none" w:sz="0" w:space="0" w:color="auto"/>
            <w:left w:val="none" w:sz="0" w:space="0" w:color="auto"/>
            <w:bottom w:val="none" w:sz="0" w:space="0" w:color="auto"/>
            <w:right w:val="none" w:sz="0" w:space="0" w:color="auto"/>
          </w:divBdr>
        </w:div>
        <w:div w:id="1161317022">
          <w:marLeft w:val="0"/>
          <w:marRight w:val="0"/>
          <w:marTop w:val="0"/>
          <w:marBottom w:val="0"/>
          <w:divBdr>
            <w:top w:val="none" w:sz="0" w:space="0" w:color="auto"/>
            <w:left w:val="none" w:sz="0" w:space="0" w:color="auto"/>
            <w:bottom w:val="none" w:sz="0" w:space="0" w:color="auto"/>
            <w:right w:val="none" w:sz="0" w:space="0" w:color="auto"/>
          </w:divBdr>
        </w:div>
        <w:div w:id="959804910">
          <w:marLeft w:val="0"/>
          <w:marRight w:val="0"/>
          <w:marTop w:val="0"/>
          <w:marBottom w:val="0"/>
          <w:divBdr>
            <w:top w:val="none" w:sz="0" w:space="0" w:color="auto"/>
            <w:left w:val="none" w:sz="0" w:space="0" w:color="auto"/>
            <w:bottom w:val="none" w:sz="0" w:space="0" w:color="auto"/>
            <w:right w:val="none" w:sz="0" w:space="0" w:color="auto"/>
          </w:divBdr>
          <w:divsChild>
            <w:div w:id="458845871">
              <w:marLeft w:val="0"/>
              <w:marRight w:val="0"/>
              <w:marTop w:val="0"/>
              <w:marBottom w:val="0"/>
              <w:divBdr>
                <w:top w:val="none" w:sz="0" w:space="0" w:color="auto"/>
                <w:left w:val="none" w:sz="0" w:space="0" w:color="auto"/>
                <w:bottom w:val="none" w:sz="0" w:space="0" w:color="auto"/>
                <w:right w:val="none" w:sz="0" w:space="0" w:color="auto"/>
              </w:divBdr>
            </w:div>
            <w:div w:id="1398439165">
              <w:marLeft w:val="0"/>
              <w:marRight w:val="0"/>
              <w:marTop w:val="0"/>
              <w:marBottom w:val="0"/>
              <w:divBdr>
                <w:top w:val="none" w:sz="0" w:space="0" w:color="auto"/>
                <w:left w:val="none" w:sz="0" w:space="0" w:color="auto"/>
                <w:bottom w:val="none" w:sz="0" w:space="0" w:color="auto"/>
                <w:right w:val="none" w:sz="0" w:space="0" w:color="auto"/>
              </w:divBdr>
            </w:div>
            <w:div w:id="728112276">
              <w:marLeft w:val="0"/>
              <w:marRight w:val="0"/>
              <w:marTop w:val="0"/>
              <w:marBottom w:val="0"/>
              <w:divBdr>
                <w:top w:val="none" w:sz="0" w:space="0" w:color="auto"/>
                <w:left w:val="none" w:sz="0" w:space="0" w:color="auto"/>
                <w:bottom w:val="none" w:sz="0" w:space="0" w:color="auto"/>
                <w:right w:val="none" w:sz="0" w:space="0" w:color="auto"/>
              </w:divBdr>
            </w:div>
            <w:div w:id="1654598917">
              <w:marLeft w:val="0"/>
              <w:marRight w:val="0"/>
              <w:marTop w:val="0"/>
              <w:marBottom w:val="0"/>
              <w:divBdr>
                <w:top w:val="none" w:sz="0" w:space="0" w:color="auto"/>
                <w:left w:val="none" w:sz="0" w:space="0" w:color="auto"/>
                <w:bottom w:val="none" w:sz="0" w:space="0" w:color="auto"/>
                <w:right w:val="none" w:sz="0" w:space="0" w:color="auto"/>
              </w:divBdr>
            </w:div>
          </w:divsChild>
        </w:div>
        <w:div w:id="1623531564">
          <w:marLeft w:val="0"/>
          <w:marRight w:val="0"/>
          <w:marTop w:val="0"/>
          <w:marBottom w:val="0"/>
          <w:divBdr>
            <w:top w:val="none" w:sz="0" w:space="0" w:color="auto"/>
            <w:left w:val="none" w:sz="0" w:space="0" w:color="auto"/>
            <w:bottom w:val="none" w:sz="0" w:space="0" w:color="auto"/>
            <w:right w:val="none" w:sz="0" w:space="0" w:color="auto"/>
          </w:divBdr>
        </w:div>
        <w:div w:id="1186019508">
          <w:marLeft w:val="0"/>
          <w:marRight w:val="0"/>
          <w:marTop w:val="0"/>
          <w:marBottom w:val="0"/>
          <w:divBdr>
            <w:top w:val="none" w:sz="0" w:space="0" w:color="auto"/>
            <w:left w:val="none" w:sz="0" w:space="0" w:color="auto"/>
            <w:bottom w:val="none" w:sz="0" w:space="0" w:color="auto"/>
            <w:right w:val="none" w:sz="0" w:space="0" w:color="auto"/>
          </w:divBdr>
        </w:div>
        <w:div w:id="1833835400">
          <w:marLeft w:val="0"/>
          <w:marRight w:val="0"/>
          <w:marTop w:val="0"/>
          <w:marBottom w:val="0"/>
          <w:divBdr>
            <w:top w:val="none" w:sz="0" w:space="0" w:color="auto"/>
            <w:left w:val="none" w:sz="0" w:space="0" w:color="auto"/>
            <w:bottom w:val="none" w:sz="0" w:space="0" w:color="auto"/>
            <w:right w:val="none" w:sz="0" w:space="0" w:color="auto"/>
          </w:divBdr>
        </w:div>
        <w:div w:id="984041124">
          <w:marLeft w:val="0"/>
          <w:marRight w:val="0"/>
          <w:marTop w:val="0"/>
          <w:marBottom w:val="0"/>
          <w:divBdr>
            <w:top w:val="none" w:sz="0" w:space="0" w:color="auto"/>
            <w:left w:val="none" w:sz="0" w:space="0" w:color="auto"/>
            <w:bottom w:val="none" w:sz="0" w:space="0" w:color="auto"/>
            <w:right w:val="none" w:sz="0" w:space="0" w:color="auto"/>
          </w:divBdr>
        </w:div>
        <w:div w:id="797801464">
          <w:marLeft w:val="0"/>
          <w:marRight w:val="0"/>
          <w:marTop w:val="0"/>
          <w:marBottom w:val="0"/>
          <w:divBdr>
            <w:top w:val="none" w:sz="0" w:space="0" w:color="auto"/>
            <w:left w:val="none" w:sz="0" w:space="0" w:color="auto"/>
            <w:bottom w:val="none" w:sz="0" w:space="0" w:color="auto"/>
            <w:right w:val="none" w:sz="0" w:space="0" w:color="auto"/>
          </w:divBdr>
        </w:div>
        <w:div w:id="1087072390">
          <w:marLeft w:val="0"/>
          <w:marRight w:val="0"/>
          <w:marTop w:val="0"/>
          <w:marBottom w:val="0"/>
          <w:divBdr>
            <w:top w:val="none" w:sz="0" w:space="0" w:color="auto"/>
            <w:left w:val="none" w:sz="0" w:space="0" w:color="auto"/>
            <w:bottom w:val="none" w:sz="0" w:space="0" w:color="auto"/>
            <w:right w:val="none" w:sz="0" w:space="0" w:color="auto"/>
          </w:divBdr>
          <w:divsChild>
            <w:div w:id="533537746">
              <w:marLeft w:val="0"/>
              <w:marRight w:val="0"/>
              <w:marTop w:val="0"/>
              <w:marBottom w:val="0"/>
              <w:divBdr>
                <w:top w:val="none" w:sz="0" w:space="0" w:color="auto"/>
                <w:left w:val="none" w:sz="0" w:space="0" w:color="auto"/>
                <w:bottom w:val="none" w:sz="0" w:space="0" w:color="auto"/>
                <w:right w:val="none" w:sz="0" w:space="0" w:color="auto"/>
              </w:divBdr>
            </w:div>
          </w:divsChild>
        </w:div>
        <w:div w:id="882904405">
          <w:marLeft w:val="0"/>
          <w:marRight w:val="0"/>
          <w:marTop w:val="0"/>
          <w:marBottom w:val="0"/>
          <w:divBdr>
            <w:top w:val="none" w:sz="0" w:space="0" w:color="auto"/>
            <w:left w:val="none" w:sz="0" w:space="0" w:color="auto"/>
            <w:bottom w:val="none" w:sz="0" w:space="0" w:color="auto"/>
            <w:right w:val="none" w:sz="0" w:space="0" w:color="auto"/>
          </w:divBdr>
          <w:divsChild>
            <w:div w:id="1586575188">
              <w:marLeft w:val="0"/>
              <w:marRight w:val="0"/>
              <w:marTop w:val="0"/>
              <w:marBottom w:val="0"/>
              <w:divBdr>
                <w:top w:val="none" w:sz="0" w:space="0" w:color="auto"/>
                <w:left w:val="none" w:sz="0" w:space="0" w:color="auto"/>
                <w:bottom w:val="none" w:sz="0" w:space="0" w:color="auto"/>
                <w:right w:val="none" w:sz="0" w:space="0" w:color="auto"/>
              </w:divBdr>
            </w:div>
            <w:div w:id="469202765">
              <w:marLeft w:val="0"/>
              <w:marRight w:val="0"/>
              <w:marTop w:val="0"/>
              <w:marBottom w:val="0"/>
              <w:divBdr>
                <w:top w:val="none" w:sz="0" w:space="0" w:color="auto"/>
                <w:left w:val="none" w:sz="0" w:space="0" w:color="auto"/>
                <w:bottom w:val="none" w:sz="0" w:space="0" w:color="auto"/>
                <w:right w:val="none" w:sz="0" w:space="0" w:color="auto"/>
              </w:divBdr>
            </w:div>
            <w:div w:id="52123426">
              <w:marLeft w:val="0"/>
              <w:marRight w:val="0"/>
              <w:marTop w:val="0"/>
              <w:marBottom w:val="0"/>
              <w:divBdr>
                <w:top w:val="none" w:sz="0" w:space="0" w:color="auto"/>
                <w:left w:val="none" w:sz="0" w:space="0" w:color="auto"/>
                <w:bottom w:val="none" w:sz="0" w:space="0" w:color="auto"/>
                <w:right w:val="none" w:sz="0" w:space="0" w:color="auto"/>
              </w:divBdr>
            </w:div>
            <w:div w:id="1516191405">
              <w:marLeft w:val="0"/>
              <w:marRight w:val="0"/>
              <w:marTop w:val="0"/>
              <w:marBottom w:val="0"/>
              <w:divBdr>
                <w:top w:val="none" w:sz="0" w:space="0" w:color="auto"/>
                <w:left w:val="none" w:sz="0" w:space="0" w:color="auto"/>
                <w:bottom w:val="none" w:sz="0" w:space="0" w:color="auto"/>
                <w:right w:val="none" w:sz="0" w:space="0" w:color="auto"/>
              </w:divBdr>
            </w:div>
            <w:div w:id="225796681">
              <w:marLeft w:val="0"/>
              <w:marRight w:val="0"/>
              <w:marTop w:val="0"/>
              <w:marBottom w:val="0"/>
              <w:divBdr>
                <w:top w:val="none" w:sz="0" w:space="0" w:color="auto"/>
                <w:left w:val="none" w:sz="0" w:space="0" w:color="auto"/>
                <w:bottom w:val="none" w:sz="0" w:space="0" w:color="auto"/>
                <w:right w:val="none" w:sz="0" w:space="0" w:color="auto"/>
              </w:divBdr>
            </w:div>
          </w:divsChild>
        </w:div>
        <w:div w:id="2090424423">
          <w:marLeft w:val="0"/>
          <w:marRight w:val="0"/>
          <w:marTop w:val="0"/>
          <w:marBottom w:val="0"/>
          <w:divBdr>
            <w:top w:val="none" w:sz="0" w:space="0" w:color="auto"/>
            <w:left w:val="none" w:sz="0" w:space="0" w:color="auto"/>
            <w:bottom w:val="none" w:sz="0" w:space="0" w:color="auto"/>
            <w:right w:val="none" w:sz="0" w:space="0" w:color="auto"/>
          </w:divBdr>
        </w:div>
        <w:div w:id="2104839336">
          <w:marLeft w:val="0"/>
          <w:marRight w:val="0"/>
          <w:marTop w:val="0"/>
          <w:marBottom w:val="0"/>
          <w:divBdr>
            <w:top w:val="none" w:sz="0" w:space="0" w:color="auto"/>
            <w:left w:val="none" w:sz="0" w:space="0" w:color="auto"/>
            <w:bottom w:val="none" w:sz="0" w:space="0" w:color="auto"/>
            <w:right w:val="none" w:sz="0" w:space="0" w:color="auto"/>
          </w:divBdr>
        </w:div>
        <w:div w:id="1795442440">
          <w:marLeft w:val="0"/>
          <w:marRight w:val="0"/>
          <w:marTop w:val="0"/>
          <w:marBottom w:val="0"/>
          <w:divBdr>
            <w:top w:val="none" w:sz="0" w:space="0" w:color="auto"/>
            <w:left w:val="none" w:sz="0" w:space="0" w:color="auto"/>
            <w:bottom w:val="none" w:sz="0" w:space="0" w:color="auto"/>
            <w:right w:val="none" w:sz="0" w:space="0" w:color="auto"/>
          </w:divBdr>
        </w:div>
        <w:div w:id="517085883">
          <w:marLeft w:val="0"/>
          <w:marRight w:val="0"/>
          <w:marTop w:val="0"/>
          <w:marBottom w:val="0"/>
          <w:divBdr>
            <w:top w:val="none" w:sz="0" w:space="0" w:color="auto"/>
            <w:left w:val="none" w:sz="0" w:space="0" w:color="auto"/>
            <w:bottom w:val="none" w:sz="0" w:space="0" w:color="auto"/>
            <w:right w:val="none" w:sz="0" w:space="0" w:color="auto"/>
          </w:divBdr>
        </w:div>
        <w:div w:id="2074426563">
          <w:marLeft w:val="0"/>
          <w:marRight w:val="0"/>
          <w:marTop w:val="0"/>
          <w:marBottom w:val="0"/>
          <w:divBdr>
            <w:top w:val="none" w:sz="0" w:space="0" w:color="auto"/>
            <w:left w:val="none" w:sz="0" w:space="0" w:color="auto"/>
            <w:bottom w:val="none" w:sz="0" w:space="0" w:color="auto"/>
            <w:right w:val="none" w:sz="0" w:space="0" w:color="auto"/>
          </w:divBdr>
        </w:div>
        <w:div w:id="297419730">
          <w:marLeft w:val="0"/>
          <w:marRight w:val="0"/>
          <w:marTop w:val="0"/>
          <w:marBottom w:val="0"/>
          <w:divBdr>
            <w:top w:val="none" w:sz="0" w:space="0" w:color="auto"/>
            <w:left w:val="none" w:sz="0" w:space="0" w:color="auto"/>
            <w:bottom w:val="none" w:sz="0" w:space="0" w:color="auto"/>
            <w:right w:val="none" w:sz="0" w:space="0" w:color="auto"/>
          </w:divBdr>
        </w:div>
        <w:div w:id="1979142120">
          <w:marLeft w:val="0"/>
          <w:marRight w:val="0"/>
          <w:marTop w:val="0"/>
          <w:marBottom w:val="0"/>
          <w:divBdr>
            <w:top w:val="none" w:sz="0" w:space="0" w:color="auto"/>
            <w:left w:val="none" w:sz="0" w:space="0" w:color="auto"/>
            <w:bottom w:val="none" w:sz="0" w:space="0" w:color="auto"/>
            <w:right w:val="none" w:sz="0" w:space="0" w:color="auto"/>
          </w:divBdr>
        </w:div>
        <w:div w:id="394820990">
          <w:marLeft w:val="0"/>
          <w:marRight w:val="0"/>
          <w:marTop w:val="0"/>
          <w:marBottom w:val="0"/>
          <w:divBdr>
            <w:top w:val="none" w:sz="0" w:space="0" w:color="auto"/>
            <w:left w:val="none" w:sz="0" w:space="0" w:color="auto"/>
            <w:bottom w:val="none" w:sz="0" w:space="0" w:color="auto"/>
            <w:right w:val="none" w:sz="0" w:space="0" w:color="auto"/>
          </w:divBdr>
        </w:div>
        <w:div w:id="2095585462">
          <w:marLeft w:val="0"/>
          <w:marRight w:val="0"/>
          <w:marTop w:val="0"/>
          <w:marBottom w:val="0"/>
          <w:divBdr>
            <w:top w:val="none" w:sz="0" w:space="0" w:color="auto"/>
            <w:left w:val="none" w:sz="0" w:space="0" w:color="auto"/>
            <w:bottom w:val="none" w:sz="0" w:space="0" w:color="auto"/>
            <w:right w:val="none" w:sz="0" w:space="0" w:color="auto"/>
          </w:divBdr>
        </w:div>
        <w:div w:id="45885216">
          <w:marLeft w:val="0"/>
          <w:marRight w:val="0"/>
          <w:marTop w:val="0"/>
          <w:marBottom w:val="0"/>
          <w:divBdr>
            <w:top w:val="none" w:sz="0" w:space="0" w:color="auto"/>
            <w:left w:val="none" w:sz="0" w:space="0" w:color="auto"/>
            <w:bottom w:val="none" w:sz="0" w:space="0" w:color="auto"/>
            <w:right w:val="none" w:sz="0" w:space="0" w:color="auto"/>
          </w:divBdr>
        </w:div>
        <w:div w:id="331494135">
          <w:marLeft w:val="0"/>
          <w:marRight w:val="0"/>
          <w:marTop w:val="0"/>
          <w:marBottom w:val="0"/>
          <w:divBdr>
            <w:top w:val="none" w:sz="0" w:space="0" w:color="auto"/>
            <w:left w:val="none" w:sz="0" w:space="0" w:color="auto"/>
            <w:bottom w:val="none" w:sz="0" w:space="0" w:color="auto"/>
            <w:right w:val="none" w:sz="0" w:space="0" w:color="auto"/>
          </w:divBdr>
        </w:div>
        <w:div w:id="1142456188">
          <w:marLeft w:val="0"/>
          <w:marRight w:val="0"/>
          <w:marTop w:val="0"/>
          <w:marBottom w:val="0"/>
          <w:divBdr>
            <w:top w:val="none" w:sz="0" w:space="0" w:color="auto"/>
            <w:left w:val="none" w:sz="0" w:space="0" w:color="auto"/>
            <w:bottom w:val="none" w:sz="0" w:space="0" w:color="auto"/>
            <w:right w:val="none" w:sz="0" w:space="0" w:color="auto"/>
          </w:divBdr>
        </w:div>
        <w:div w:id="1468281746">
          <w:marLeft w:val="0"/>
          <w:marRight w:val="0"/>
          <w:marTop w:val="0"/>
          <w:marBottom w:val="0"/>
          <w:divBdr>
            <w:top w:val="none" w:sz="0" w:space="0" w:color="auto"/>
            <w:left w:val="none" w:sz="0" w:space="0" w:color="auto"/>
            <w:bottom w:val="none" w:sz="0" w:space="0" w:color="auto"/>
            <w:right w:val="none" w:sz="0" w:space="0" w:color="auto"/>
          </w:divBdr>
        </w:div>
        <w:div w:id="198398333">
          <w:marLeft w:val="0"/>
          <w:marRight w:val="0"/>
          <w:marTop w:val="0"/>
          <w:marBottom w:val="0"/>
          <w:divBdr>
            <w:top w:val="none" w:sz="0" w:space="0" w:color="auto"/>
            <w:left w:val="none" w:sz="0" w:space="0" w:color="auto"/>
            <w:bottom w:val="none" w:sz="0" w:space="0" w:color="auto"/>
            <w:right w:val="none" w:sz="0" w:space="0" w:color="auto"/>
          </w:divBdr>
        </w:div>
        <w:div w:id="1001278996">
          <w:marLeft w:val="0"/>
          <w:marRight w:val="0"/>
          <w:marTop w:val="0"/>
          <w:marBottom w:val="0"/>
          <w:divBdr>
            <w:top w:val="none" w:sz="0" w:space="0" w:color="auto"/>
            <w:left w:val="none" w:sz="0" w:space="0" w:color="auto"/>
            <w:bottom w:val="none" w:sz="0" w:space="0" w:color="auto"/>
            <w:right w:val="none" w:sz="0" w:space="0" w:color="auto"/>
          </w:divBdr>
        </w:div>
        <w:div w:id="1867715501">
          <w:marLeft w:val="0"/>
          <w:marRight w:val="0"/>
          <w:marTop w:val="0"/>
          <w:marBottom w:val="0"/>
          <w:divBdr>
            <w:top w:val="none" w:sz="0" w:space="0" w:color="auto"/>
            <w:left w:val="none" w:sz="0" w:space="0" w:color="auto"/>
            <w:bottom w:val="none" w:sz="0" w:space="0" w:color="auto"/>
            <w:right w:val="none" w:sz="0" w:space="0" w:color="auto"/>
          </w:divBdr>
        </w:div>
        <w:div w:id="1689942920">
          <w:marLeft w:val="0"/>
          <w:marRight w:val="0"/>
          <w:marTop w:val="0"/>
          <w:marBottom w:val="0"/>
          <w:divBdr>
            <w:top w:val="none" w:sz="0" w:space="0" w:color="auto"/>
            <w:left w:val="none" w:sz="0" w:space="0" w:color="auto"/>
            <w:bottom w:val="none" w:sz="0" w:space="0" w:color="auto"/>
            <w:right w:val="none" w:sz="0" w:space="0" w:color="auto"/>
          </w:divBdr>
        </w:div>
        <w:div w:id="1265841091">
          <w:marLeft w:val="0"/>
          <w:marRight w:val="0"/>
          <w:marTop w:val="0"/>
          <w:marBottom w:val="0"/>
          <w:divBdr>
            <w:top w:val="none" w:sz="0" w:space="0" w:color="auto"/>
            <w:left w:val="none" w:sz="0" w:space="0" w:color="auto"/>
            <w:bottom w:val="none" w:sz="0" w:space="0" w:color="auto"/>
            <w:right w:val="none" w:sz="0" w:space="0" w:color="auto"/>
          </w:divBdr>
        </w:div>
        <w:div w:id="1437796945">
          <w:marLeft w:val="0"/>
          <w:marRight w:val="0"/>
          <w:marTop w:val="0"/>
          <w:marBottom w:val="0"/>
          <w:divBdr>
            <w:top w:val="none" w:sz="0" w:space="0" w:color="auto"/>
            <w:left w:val="none" w:sz="0" w:space="0" w:color="auto"/>
            <w:bottom w:val="none" w:sz="0" w:space="0" w:color="auto"/>
            <w:right w:val="none" w:sz="0" w:space="0" w:color="auto"/>
          </w:divBdr>
        </w:div>
        <w:div w:id="1245644453">
          <w:marLeft w:val="0"/>
          <w:marRight w:val="0"/>
          <w:marTop w:val="0"/>
          <w:marBottom w:val="0"/>
          <w:divBdr>
            <w:top w:val="none" w:sz="0" w:space="0" w:color="auto"/>
            <w:left w:val="none" w:sz="0" w:space="0" w:color="auto"/>
            <w:bottom w:val="none" w:sz="0" w:space="0" w:color="auto"/>
            <w:right w:val="none" w:sz="0" w:space="0" w:color="auto"/>
          </w:divBdr>
        </w:div>
        <w:div w:id="1885941414">
          <w:marLeft w:val="0"/>
          <w:marRight w:val="0"/>
          <w:marTop w:val="0"/>
          <w:marBottom w:val="0"/>
          <w:divBdr>
            <w:top w:val="none" w:sz="0" w:space="0" w:color="auto"/>
            <w:left w:val="none" w:sz="0" w:space="0" w:color="auto"/>
            <w:bottom w:val="none" w:sz="0" w:space="0" w:color="auto"/>
            <w:right w:val="none" w:sz="0" w:space="0" w:color="auto"/>
          </w:divBdr>
        </w:div>
        <w:div w:id="520751412">
          <w:marLeft w:val="0"/>
          <w:marRight w:val="0"/>
          <w:marTop w:val="0"/>
          <w:marBottom w:val="0"/>
          <w:divBdr>
            <w:top w:val="none" w:sz="0" w:space="0" w:color="auto"/>
            <w:left w:val="none" w:sz="0" w:space="0" w:color="auto"/>
            <w:bottom w:val="none" w:sz="0" w:space="0" w:color="auto"/>
            <w:right w:val="none" w:sz="0" w:space="0" w:color="auto"/>
          </w:divBdr>
        </w:div>
        <w:div w:id="461072106">
          <w:marLeft w:val="0"/>
          <w:marRight w:val="0"/>
          <w:marTop w:val="0"/>
          <w:marBottom w:val="0"/>
          <w:divBdr>
            <w:top w:val="none" w:sz="0" w:space="0" w:color="auto"/>
            <w:left w:val="none" w:sz="0" w:space="0" w:color="auto"/>
            <w:bottom w:val="none" w:sz="0" w:space="0" w:color="auto"/>
            <w:right w:val="none" w:sz="0" w:space="0" w:color="auto"/>
          </w:divBdr>
        </w:div>
        <w:div w:id="951061016">
          <w:marLeft w:val="0"/>
          <w:marRight w:val="0"/>
          <w:marTop w:val="0"/>
          <w:marBottom w:val="0"/>
          <w:divBdr>
            <w:top w:val="none" w:sz="0" w:space="0" w:color="auto"/>
            <w:left w:val="none" w:sz="0" w:space="0" w:color="auto"/>
            <w:bottom w:val="none" w:sz="0" w:space="0" w:color="auto"/>
            <w:right w:val="none" w:sz="0" w:space="0" w:color="auto"/>
          </w:divBdr>
        </w:div>
        <w:div w:id="929241994">
          <w:marLeft w:val="0"/>
          <w:marRight w:val="0"/>
          <w:marTop w:val="0"/>
          <w:marBottom w:val="0"/>
          <w:divBdr>
            <w:top w:val="none" w:sz="0" w:space="0" w:color="auto"/>
            <w:left w:val="none" w:sz="0" w:space="0" w:color="auto"/>
            <w:bottom w:val="none" w:sz="0" w:space="0" w:color="auto"/>
            <w:right w:val="none" w:sz="0" w:space="0" w:color="auto"/>
          </w:divBdr>
        </w:div>
        <w:div w:id="2081050309">
          <w:marLeft w:val="0"/>
          <w:marRight w:val="0"/>
          <w:marTop w:val="0"/>
          <w:marBottom w:val="0"/>
          <w:divBdr>
            <w:top w:val="none" w:sz="0" w:space="0" w:color="auto"/>
            <w:left w:val="none" w:sz="0" w:space="0" w:color="auto"/>
            <w:bottom w:val="none" w:sz="0" w:space="0" w:color="auto"/>
            <w:right w:val="none" w:sz="0" w:space="0" w:color="auto"/>
          </w:divBdr>
        </w:div>
        <w:div w:id="71465751">
          <w:marLeft w:val="0"/>
          <w:marRight w:val="0"/>
          <w:marTop w:val="0"/>
          <w:marBottom w:val="0"/>
          <w:divBdr>
            <w:top w:val="none" w:sz="0" w:space="0" w:color="auto"/>
            <w:left w:val="none" w:sz="0" w:space="0" w:color="auto"/>
            <w:bottom w:val="none" w:sz="0" w:space="0" w:color="auto"/>
            <w:right w:val="none" w:sz="0" w:space="0" w:color="auto"/>
          </w:divBdr>
        </w:div>
        <w:div w:id="1383096143">
          <w:marLeft w:val="0"/>
          <w:marRight w:val="0"/>
          <w:marTop w:val="0"/>
          <w:marBottom w:val="0"/>
          <w:divBdr>
            <w:top w:val="none" w:sz="0" w:space="0" w:color="auto"/>
            <w:left w:val="none" w:sz="0" w:space="0" w:color="auto"/>
            <w:bottom w:val="none" w:sz="0" w:space="0" w:color="auto"/>
            <w:right w:val="none" w:sz="0" w:space="0" w:color="auto"/>
          </w:divBdr>
        </w:div>
        <w:div w:id="1971130124">
          <w:marLeft w:val="0"/>
          <w:marRight w:val="0"/>
          <w:marTop w:val="0"/>
          <w:marBottom w:val="0"/>
          <w:divBdr>
            <w:top w:val="none" w:sz="0" w:space="0" w:color="auto"/>
            <w:left w:val="none" w:sz="0" w:space="0" w:color="auto"/>
            <w:bottom w:val="none" w:sz="0" w:space="0" w:color="auto"/>
            <w:right w:val="none" w:sz="0" w:space="0" w:color="auto"/>
          </w:divBdr>
        </w:div>
        <w:div w:id="1049501791">
          <w:marLeft w:val="0"/>
          <w:marRight w:val="0"/>
          <w:marTop w:val="0"/>
          <w:marBottom w:val="0"/>
          <w:divBdr>
            <w:top w:val="none" w:sz="0" w:space="0" w:color="auto"/>
            <w:left w:val="none" w:sz="0" w:space="0" w:color="auto"/>
            <w:bottom w:val="none" w:sz="0" w:space="0" w:color="auto"/>
            <w:right w:val="none" w:sz="0" w:space="0" w:color="auto"/>
          </w:divBdr>
        </w:div>
        <w:div w:id="2120370047">
          <w:marLeft w:val="0"/>
          <w:marRight w:val="0"/>
          <w:marTop w:val="0"/>
          <w:marBottom w:val="0"/>
          <w:divBdr>
            <w:top w:val="none" w:sz="0" w:space="0" w:color="auto"/>
            <w:left w:val="none" w:sz="0" w:space="0" w:color="auto"/>
            <w:bottom w:val="none" w:sz="0" w:space="0" w:color="auto"/>
            <w:right w:val="none" w:sz="0" w:space="0" w:color="auto"/>
          </w:divBdr>
        </w:div>
        <w:div w:id="2046518814">
          <w:marLeft w:val="0"/>
          <w:marRight w:val="0"/>
          <w:marTop w:val="0"/>
          <w:marBottom w:val="0"/>
          <w:divBdr>
            <w:top w:val="none" w:sz="0" w:space="0" w:color="auto"/>
            <w:left w:val="none" w:sz="0" w:space="0" w:color="auto"/>
            <w:bottom w:val="none" w:sz="0" w:space="0" w:color="auto"/>
            <w:right w:val="none" w:sz="0" w:space="0" w:color="auto"/>
          </w:divBdr>
        </w:div>
        <w:div w:id="1168137768">
          <w:marLeft w:val="0"/>
          <w:marRight w:val="0"/>
          <w:marTop w:val="0"/>
          <w:marBottom w:val="0"/>
          <w:divBdr>
            <w:top w:val="none" w:sz="0" w:space="0" w:color="auto"/>
            <w:left w:val="none" w:sz="0" w:space="0" w:color="auto"/>
            <w:bottom w:val="none" w:sz="0" w:space="0" w:color="auto"/>
            <w:right w:val="none" w:sz="0" w:space="0" w:color="auto"/>
          </w:divBdr>
        </w:div>
        <w:div w:id="1522233551">
          <w:marLeft w:val="0"/>
          <w:marRight w:val="0"/>
          <w:marTop w:val="0"/>
          <w:marBottom w:val="0"/>
          <w:divBdr>
            <w:top w:val="none" w:sz="0" w:space="0" w:color="auto"/>
            <w:left w:val="none" w:sz="0" w:space="0" w:color="auto"/>
            <w:bottom w:val="none" w:sz="0" w:space="0" w:color="auto"/>
            <w:right w:val="none" w:sz="0" w:space="0" w:color="auto"/>
          </w:divBdr>
        </w:div>
        <w:div w:id="1573854999">
          <w:marLeft w:val="0"/>
          <w:marRight w:val="0"/>
          <w:marTop w:val="0"/>
          <w:marBottom w:val="0"/>
          <w:divBdr>
            <w:top w:val="none" w:sz="0" w:space="0" w:color="auto"/>
            <w:left w:val="none" w:sz="0" w:space="0" w:color="auto"/>
            <w:bottom w:val="none" w:sz="0" w:space="0" w:color="auto"/>
            <w:right w:val="none" w:sz="0" w:space="0" w:color="auto"/>
          </w:divBdr>
        </w:div>
        <w:div w:id="1195264206">
          <w:marLeft w:val="0"/>
          <w:marRight w:val="0"/>
          <w:marTop w:val="0"/>
          <w:marBottom w:val="0"/>
          <w:divBdr>
            <w:top w:val="none" w:sz="0" w:space="0" w:color="auto"/>
            <w:left w:val="none" w:sz="0" w:space="0" w:color="auto"/>
            <w:bottom w:val="none" w:sz="0" w:space="0" w:color="auto"/>
            <w:right w:val="none" w:sz="0" w:space="0" w:color="auto"/>
          </w:divBdr>
        </w:div>
        <w:div w:id="782647865">
          <w:marLeft w:val="0"/>
          <w:marRight w:val="0"/>
          <w:marTop w:val="0"/>
          <w:marBottom w:val="0"/>
          <w:divBdr>
            <w:top w:val="none" w:sz="0" w:space="0" w:color="auto"/>
            <w:left w:val="none" w:sz="0" w:space="0" w:color="auto"/>
            <w:bottom w:val="none" w:sz="0" w:space="0" w:color="auto"/>
            <w:right w:val="none" w:sz="0" w:space="0" w:color="auto"/>
          </w:divBdr>
        </w:div>
      </w:divsChild>
    </w:div>
    <w:div w:id="843907518">
      <w:bodyDiv w:val="1"/>
      <w:marLeft w:val="0"/>
      <w:marRight w:val="0"/>
      <w:marTop w:val="0"/>
      <w:marBottom w:val="0"/>
      <w:divBdr>
        <w:top w:val="none" w:sz="0" w:space="0" w:color="auto"/>
        <w:left w:val="none" w:sz="0" w:space="0" w:color="auto"/>
        <w:bottom w:val="none" w:sz="0" w:space="0" w:color="auto"/>
        <w:right w:val="none" w:sz="0" w:space="0" w:color="auto"/>
      </w:divBdr>
    </w:div>
    <w:div w:id="861281756">
      <w:bodyDiv w:val="1"/>
      <w:marLeft w:val="0"/>
      <w:marRight w:val="0"/>
      <w:marTop w:val="0"/>
      <w:marBottom w:val="0"/>
      <w:divBdr>
        <w:top w:val="none" w:sz="0" w:space="0" w:color="auto"/>
        <w:left w:val="none" w:sz="0" w:space="0" w:color="auto"/>
        <w:bottom w:val="none" w:sz="0" w:space="0" w:color="auto"/>
        <w:right w:val="none" w:sz="0" w:space="0" w:color="auto"/>
      </w:divBdr>
    </w:div>
    <w:div w:id="868035172">
      <w:bodyDiv w:val="1"/>
      <w:marLeft w:val="0"/>
      <w:marRight w:val="0"/>
      <w:marTop w:val="0"/>
      <w:marBottom w:val="0"/>
      <w:divBdr>
        <w:top w:val="none" w:sz="0" w:space="0" w:color="auto"/>
        <w:left w:val="none" w:sz="0" w:space="0" w:color="auto"/>
        <w:bottom w:val="none" w:sz="0" w:space="0" w:color="auto"/>
        <w:right w:val="none" w:sz="0" w:space="0" w:color="auto"/>
      </w:divBdr>
    </w:div>
    <w:div w:id="890311507">
      <w:bodyDiv w:val="1"/>
      <w:marLeft w:val="0"/>
      <w:marRight w:val="0"/>
      <w:marTop w:val="0"/>
      <w:marBottom w:val="0"/>
      <w:divBdr>
        <w:top w:val="none" w:sz="0" w:space="0" w:color="auto"/>
        <w:left w:val="none" w:sz="0" w:space="0" w:color="auto"/>
        <w:bottom w:val="none" w:sz="0" w:space="0" w:color="auto"/>
        <w:right w:val="none" w:sz="0" w:space="0" w:color="auto"/>
      </w:divBdr>
    </w:div>
    <w:div w:id="1003124606">
      <w:bodyDiv w:val="1"/>
      <w:marLeft w:val="0"/>
      <w:marRight w:val="0"/>
      <w:marTop w:val="0"/>
      <w:marBottom w:val="0"/>
      <w:divBdr>
        <w:top w:val="none" w:sz="0" w:space="0" w:color="auto"/>
        <w:left w:val="none" w:sz="0" w:space="0" w:color="auto"/>
        <w:bottom w:val="none" w:sz="0" w:space="0" w:color="auto"/>
        <w:right w:val="none" w:sz="0" w:space="0" w:color="auto"/>
      </w:divBdr>
    </w:div>
    <w:div w:id="1022242764">
      <w:bodyDiv w:val="1"/>
      <w:marLeft w:val="0"/>
      <w:marRight w:val="0"/>
      <w:marTop w:val="0"/>
      <w:marBottom w:val="0"/>
      <w:divBdr>
        <w:top w:val="none" w:sz="0" w:space="0" w:color="auto"/>
        <w:left w:val="none" w:sz="0" w:space="0" w:color="auto"/>
        <w:bottom w:val="none" w:sz="0" w:space="0" w:color="auto"/>
        <w:right w:val="none" w:sz="0" w:space="0" w:color="auto"/>
      </w:divBdr>
    </w:div>
    <w:div w:id="1039663467">
      <w:bodyDiv w:val="1"/>
      <w:marLeft w:val="0"/>
      <w:marRight w:val="0"/>
      <w:marTop w:val="0"/>
      <w:marBottom w:val="0"/>
      <w:divBdr>
        <w:top w:val="none" w:sz="0" w:space="0" w:color="auto"/>
        <w:left w:val="none" w:sz="0" w:space="0" w:color="auto"/>
        <w:bottom w:val="none" w:sz="0" w:space="0" w:color="auto"/>
        <w:right w:val="none" w:sz="0" w:space="0" w:color="auto"/>
      </w:divBdr>
    </w:div>
    <w:div w:id="1073745854">
      <w:bodyDiv w:val="1"/>
      <w:marLeft w:val="0"/>
      <w:marRight w:val="0"/>
      <w:marTop w:val="0"/>
      <w:marBottom w:val="0"/>
      <w:divBdr>
        <w:top w:val="none" w:sz="0" w:space="0" w:color="auto"/>
        <w:left w:val="none" w:sz="0" w:space="0" w:color="auto"/>
        <w:bottom w:val="none" w:sz="0" w:space="0" w:color="auto"/>
        <w:right w:val="none" w:sz="0" w:space="0" w:color="auto"/>
      </w:divBdr>
    </w:div>
    <w:div w:id="1093824195">
      <w:bodyDiv w:val="1"/>
      <w:marLeft w:val="0"/>
      <w:marRight w:val="0"/>
      <w:marTop w:val="0"/>
      <w:marBottom w:val="0"/>
      <w:divBdr>
        <w:top w:val="none" w:sz="0" w:space="0" w:color="auto"/>
        <w:left w:val="none" w:sz="0" w:space="0" w:color="auto"/>
        <w:bottom w:val="none" w:sz="0" w:space="0" w:color="auto"/>
        <w:right w:val="none" w:sz="0" w:space="0" w:color="auto"/>
      </w:divBdr>
    </w:div>
    <w:div w:id="1107121967">
      <w:bodyDiv w:val="1"/>
      <w:marLeft w:val="0"/>
      <w:marRight w:val="0"/>
      <w:marTop w:val="0"/>
      <w:marBottom w:val="0"/>
      <w:divBdr>
        <w:top w:val="none" w:sz="0" w:space="0" w:color="auto"/>
        <w:left w:val="none" w:sz="0" w:space="0" w:color="auto"/>
        <w:bottom w:val="none" w:sz="0" w:space="0" w:color="auto"/>
        <w:right w:val="none" w:sz="0" w:space="0" w:color="auto"/>
      </w:divBdr>
    </w:div>
    <w:div w:id="1119379429">
      <w:bodyDiv w:val="1"/>
      <w:marLeft w:val="0"/>
      <w:marRight w:val="0"/>
      <w:marTop w:val="0"/>
      <w:marBottom w:val="0"/>
      <w:divBdr>
        <w:top w:val="none" w:sz="0" w:space="0" w:color="auto"/>
        <w:left w:val="none" w:sz="0" w:space="0" w:color="auto"/>
        <w:bottom w:val="none" w:sz="0" w:space="0" w:color="auto"/>
        <w:right w:val="none" w:sz="0" w:space="0" w:color="auto"/>
      </w:divBdr>
    </w:div>
    <w:div w:id="1120763608">
      <w:bodyDiv w:val="1"/>
      <w:marLeft w:val="0"/>
      <w:marRight w:val="0"/>
      <w:marTop w:val="0"/>
      <w:marBottom w:val="0"/>
      <w:divBdr>
        <w:top w:val="none" w:sz="0" w:space="0" w:color="auto"/>
        <w:left w:val="none" w:sz="0" w:space="0" w:color="auto"/>
        <w:bottom w:val="none" w:sz="0" w:space="0" w:color="auto"/>
        <w:right w:val="none" w:sz="0" w:space="0" w:color="auto"/>
      </w:divBdr>
    </w:div>
    <w:div w:id="1125932533">
      <w:bodyDiv w:val="1"/>
      <w:marLeft w:val="0"/>
      <w:marRight w:val="0"/>
      <w:marTop w:val="0"/>
      <w:marBottom w:val="0"/>
      <w:divBdr>
        <w:top w:val="none" w:sz="0" w:space="0" w:color="auto"/>
        <w:left w:val="none" w:sz="0" w:space="0" w:color="auto"/>
        <w:bottom w:val="none" w:sz="0" w:space="0" w:color="auto"/>
        <w:right w:val="none" w:sz="0" w:space="0" w:color="auto"/>
      </w:divBdr>
    </w:div>
    <w:div w:id="1213543368">
      <w:bodyDiv w:val="1"/>
      <w:marLeft w:val="0"/>
      <w:marRight w:val="0"/>
      <w:marTop w:val="0"/>
      <w:marBottom w:val="0"/>
      <w:divBdr>
        <w:top w:val="none" w:sz="0" w:space="0" w:color="auto"/>
        <w:left w:val="none" w:sz="0" w:space="0" w:color="auto"/>
        <w:bottom w:val="none" w:sz="0" w:space="0" w:color="auto"/>
        <w:right w:val="none" w:sz="0" w:space="0" w:color="auto"/>
      </w:divBdr>
      <w:divsChild>
        <w:div w:id="574365133">
          <w:marLeft w:val="0"/>
          <w:marRight w:val="0"/>
          <w:marTop w:val="0"/>
          <w:marBottom w:val="0"/>
          <w:divBdr>
            <w:top w:val="none" w:sz="0" w:space="0" w:color="auto"/>
            <w:left w:val="none" w:sz="0" w:space="0" w:color="auto"/>
            <w:bottom w:val="none" w:sz="0" w:space="0" w:color="auto"/>
            <w:right w:val="none" w:sz="0" w:space="0" w:color="auto"/>
          </w:divBdr>
        </w:div>
      </w:divsChild>
    </w:div>
    <w:div w:id="1285889020">
      <w:bodyDiv w:val="1"/>
      <w:marLeft w:val="0"/>
      <w:marRight w:val="0"/>
      <w:marTop w:val="0"/>
      <w:marBottom w:val="0"/>
      <w:divBdr>
        <w:top w:val="none" w:sz="0" w:space="0" w:color="auto"/>
        <w:left w:val="none" w:sz="0" w:space="0" w:color="auto"/>
        <w:bottom w:val="none" w:sz="0" w:space="0" w:color="auto"/>
        <w:right w:val="none" w:sz="0" w:space="0" w:color="auto"/>
      </w:divBdr>
    </w:div>
    <w:div w:id="1291322994">
      <w:bodyDiv w:val="1"/>
      <w:marLeft w:val="0"/>
      <w:marRight w:val="0"/>
      <w:marTop w:val="0"/>
      <w:marBottom w:val="0"/>
      <w:divBdr>
        <w:top w:val="none" w:sz="0" w:space="0" w:color="auto"/>
        <w:left w:val="none" w:sz="0" w:space="0" w:color="auto"/>
        <w:bottom w:val="none" w:sz="0" w:space="0" w:color="auto"/>
        <w:right w:val="none" w:sz="0" w:space="0" w:color="auto"/>
      </w:divBdr>
    </w:div>
    <w:div w:id="1376924137">
      <w:bodyDiv w:val="1"/>
      <w:marLeft w:val="0"/>
      <w:marRight w:val="0"/>
      <w:marTop w:val="0"/>
      <w:marBottom w:val="0"/>
      <w:divBdr>
        <w:top w:val="none" w:sz="0" w:space="0" w:color="auto"/>
        <w:left w:val="none" w:sz="0" w:space="0" w:color="auto"/>
        <w:bottom w:val="none" w:sz="0" w:space="0" w:color="auto"/>
        <w:right w:val="none" w:sz="0" w:space="0" w:color="auto"/>
      </w:divBdr>
    </w:div>
    <w:div w:id="1436707789">
      <w:bodyDiv w:val="1"/>
      <w:marLeft w:val="0"/>
      <w:marRight w:val="0"/>
      <w:marTop w:val="0"/>
      <w:marBottom w:val="0"/>
      <w:divBdr>
        <w:top w:val="none" w:sz="0" w:space="0" w:color="auto"/>
        <w:left w:val="none" w:sz="0" w:space="0" w:color="auto"/>
        <w:bottom w:val="none" w:sz="0" w:space="0" w:color="auto"/>
        <w:right w:val="none" w:sz="0" w:space="0" w:color="auto"/>
      </w:divBdr>
    </w:div>
    <w:div w:id="1441684937">
      <w:bodyDiv w:val="1"/>
      <w:marLeft w:val="0"/>
      <w:marRight w:val="0"/>
      <w:marTop w:val="0"/>
      <w:marBottom w:val="0"/>
      <w:divBdr>
        <w:top w:val="none" w:sz="0" w:space="0" w:color="auto"/>
        <w:left w:val="none" w:sz="0" w:space="0" w:color="auto"/>
        <w:bottom w:val="none" w:sz="0" w:space="0" w:color="auto"/>
        <w:right w:val="none" w:sz="0" w:space="0" w:color="auto"/>
      </w:divBdr>
    </w:div>
    <w:div w:id="1444686591">
      <w:bodyDiv w:val="1"/>
      <w:marLeft w:val="0"/>
      <w:marRight w:val="0"/>
      <w:marTop w:val="0"/>
      <w:marBottom w:val="0"/>
      <w:divBdr>
        <w:top w:val="none" w:sz="0" w:space="0" w:color="auto"/>
        <w:left w:val="none" w:sz="0" w:space="0" w:color="auto"/>
        <w:bottom w:val="none" w:sz="0" w:space="0" w:color="auto"/>
        <w:right w:val="none" w:sz="0" w:space="0" w:color="auto"/>
      </w:divBdr>
    </w:div>
    <w:div w:id="1500080898">
      <w:bodyDiv w:val="1"/>
      <w:marLeft w:val="0"/>
      <w:marRight w:val="0"/>
      <w:marTop w:val="0"/>
      <w:marBottom w:val="0"/>
      <w:divBdr>
        <w:top w:val="none" w:sz="0" w:space="0" w:color="auto"/>
        <w:left w:val="none" w:sz="0" w:space="0" w:color="auto"/>
        <w:bottom w:val="none" w:sz="0" w:space="0" w:color="auto"/>
        <w:right w:val="none" w:sz="0" w:space="0" w:color="auto"/>
      </w:divBdr>
    </w:div>
    <w:div w:id="1505389357">
      <w:bodyDiv w:val="1"/>
      <w:marLeft w:val="0"/>
      <w:marRight w:val="0"/>
      <w:marTop w:val="0"/>
      <w:marBottom w:val="0"/>
      <w:divBdr>
        <w:top w:val="none" w:sz="0" w:space="0" w:color="auto"/>
        <w:left w:val="none" w:sz="0" w:space="0" w:color="auto"/>
        <w:bottom w:val="none" w:sz="0" w:space="0" w:color="auto"/>
        <w:right w:val="none" w:sz="0" w:space="0" w:color="auto"/>
      </w:divBdr>
    </w:div>
    <w:div w:id="1513912217">
      <w:bodyDiv w:val="1"/>
      <w:marLeft w:val="0"/>
      <w:marRight w:val="0"/>
      <w:marTop w:val="0"/>
      <w:marBottom w:val="0"/>
      <w:divBdr>
        <w:top w:val="none" w:sz="0" w:space="0" w:color="auto"/>
        <w:left w:val="none" w:sz="0" w:space="0" w:color="auto"/>
        <w:bottom w:val="none" w:sz="0" w:space="0" w:color="auto"/>
        <w:right w:val="none" w:sz="0" w:space="0" w:color="auto"/>
      </w:divBdr>
    </w:div>
    <w:div w:id="1546210671">
      <w:bodyDiv w:val="1"/>
      <w:marLeft w:val="0"/>
      <w:marRight w:val="0"/>
      <w:marTop w:val="0"/>
      <w:marBottom w:val="0"/>
      <w:divBdr>
        <w:top w:val="none" w:sz="0" w:space="0" w:color="auto"/>
        <w:left w:val="none" w:sz="0" w:space="0" w:color="auto"/>
        <w:bottom w:val="none" w:sz="0" w:space="0" w:color="auto"/>
        <w:right w:val="none" w:sz="0" w:space="0" w:color="auto"/>
      </w:divBdr>
    </w:div>
    <w:div w:id="1549221993">
      <w:bodyDiv w:val="1"/>
      <w:marLeft w:val="0"/>
      <w:marRight w:val="0"/>
      <w:marTop w:val="0"/>
      <w:marBottom w:val="0"/>
      <w:divBdr>
        <w:top w:val="none" w:sz="0" w:space="0" w:color="auto"/>
        <w:left w:val="none" w:sz="0" w:space="0" w:color="auto"/>
        <w:bottom w:val="none" w:sz="0" w:space="0" w:color="auto"/>
        <w:right w:val="none" w:sz="0" w:space="0" w:color="auto"/>
      </w:divBdr>
    </w:div>
    <w:div w:id="1578440252">
      <w:bodyDiv w:val="1"/>
      <w:marLeft w:val="0"/>
      <w:marRight w:val="0"/>
      <w:marTop w:val="0"/>
      <w:marBottom w:val="0"/>
      <w:divBdr>
        <w:top w:val="none" w:sz="0" w:space="0" w:color="auto"/>
        <w:left w:val="none" w:sz="0" w:space="0" w:color="auto"/>
        <w:bottom w:val="none" w:sz="0" w:space="0" w:color="auto"/>
        <w:right w:val="none" w:sz="0" w:space="0" w:color="auto"/>
      </w:divBdr>
    </w:div>
    <w:div w:id="1581478020">
      <w:bodyDiv w:val="1"/>
      <w:marLeft w:val="0"/>
      <w:marRight w:val="0"/>
      <w:marTop w:val="0"/>
      <w:marBottom w:val="0"/>
      <w:divBdr>
        <w:top w:val="none" w:sz="0" w:space="0" w:color="auto"/>
        <w:left w:val="none" w:sz="0" w:space="0" w:color="auto"/>
        <w:bottom w:val="none" w:sz="0" w:space="0" w:color="auto"/>
        <w:right w:val="none" w:sz="0" w:space="0" w:color="auto"/>
      </w:divBdr>
      <w:divsChild>
        <w:div w:id="325522085">
          <w:marLeft w:val="547"/>
          <w:marRight w:val="0"/>
          <w:marTop w:val="120"/>
          <w:marBottom w:val="0"/>
          <w:divBdr>
            <w:top w:val="none" w:sz="0" w:space="0" w:color="auto"/>
            <w:left w:val="none" w:sz="0" w:space="0" w:color="auto"/>
            <w:bottom w:val="none" w:sz="0" w:space="0" w:color="auto"/>
            <w:right w:val="none" w:sz="0" w:space="0" w:color="auto"/>
          </w:divBdr>
        </w:div>
        <w:div w:id="1122307654">
          <w:marLeft w:val="547"/>
          <w:marRight w:val="0"/>
          <w:marTop w:val="120"/>
          <w:marBottom w:val="0"/>
          <w:divBdr>
            <w:top w:val="none" w:sz="0" w:space="0" w:color="auto"/>
            <w:left w:val="none" w:sz="0" w:space="0" w:color="auto"/>
            <w:bottom w:val="none" w:sz="0" w:space="0" w:color="auto"/>
            <w:right w:val="none" w:sz="0" w:space="0" w:color="auto"/>
          </w:divBdr>
        </w:div>
        <w:div w:id="814881920">
          <w:marLeft w:val="547"/>
          <w:marRight w:val="0"/>
          <w:marTop w:val="120"/>
          <w:marBottom w:val="0"/>
          <w:divBdr>
            <w:top w:val="none" w:sz="0" w:space="0" w:color="auto"/>
            <w:left w:val="none" w:sz="0" w:space="0" w:color="auto"/>
            <w:bottom w:val="none" w:sz="0" w:space="0" w:color="auto"/>
            <w:right w:val="none" w:sz="0" w:space="0" w:color="auto"/>
          </w:divBdr>
        </w:div>
        <w:div w:id="1666516144">
          <w:marLeft w:val="547"/>
          <w:marRight w:val="0"/>
          <w:marTop w:val="120"/>
          <w:marBottom w:val="0"/>
          <w:divBdr>
            <w:top w:val="none" w:sz="0" w:space="0" w:color="auto"/>
            <w:left w:val="none" w:sz="0" w:space="0" w:color="auto"/>
            <w:bottom w:val="none" w:sz="0" w:space="0" w:color="auto"/>
            <w:right w:val="none" w:sz="0" w:space="0" w:color="auto"/>
          </w:divBdr>
        </w:div>
      </w:divsChild>
    </w:div>
    <w:div w:id="1582058195">
      <w:bodyDiv w:val="1"/>
      <w:marLeft w:val="0"/>
      <w:marRight w:val="0"/>
      <w:marTop w:val="0"/>
      <w:marBottom w:val="0"/>
      <w:divBdr>
        <w:top w:val="none" w:sz="0" w:space="0" w:color="auto"/>
        <w:left w:val="none" w:sz="0" w:space="0" w:color="auto"/>
        <w:bottom w:val="none" w:sz="0" w:space="0" w:color="auto"/>
        <w:right w:val="none" w:sz="0" w:space="0" w:color="auto"/>
      </w:divBdr>
    </w:div>
    <w:div w:id="1687781031">
      <w:bodyDiv w:val="1"/>
      <w:marLeft w:val="0"/>
      <w:marRight w:val="0"/>
      <w:marTop w:val="0"/>
      <w:marBottom w:val="0"/>
      <w:divBdr>
        <w:top w:val="none" w:sz="0" w:space="0" w:color="auto"/>
        <w:left w:val="none" w:sz="0" w:space="0" w:color="auto"/>
        <w:bottom w:val="none" w:sz="0" w:space="0" w:color="auto"/>
        <w:right w:val="none" w:sz="0" w:space="0" w:color="auto"/>
      </w:divBdr>
    </w:div>
    <w:div w:id="1732073694">
      <w:bodyDiv w:val="1"/>
      <w:marLeft w:val="0"/>
      <w:marRight w:val="0"/>
      <w:marTop w:val="0"/>
      <w:marBottom w:val="0"/>
      <w:divBdr>
        <w:top w:val="none" w:sz="0" w:space="0" w:color="auto"/>
        <w:left w:val="none" w:sz="0" w:space="0" w:color="auto"/>
        <w:bottom w:val="none" w:sz="0" w:space="0" w:color="auto"/>
        <w:right w:val="none" w:sz="0" w:space="0" w:color="auto"/>
      </w:divBdr>
      <w:divsChild>
        <w:div w:id="830025698">
          <w:marLeft w:val="0"/>
          <w:marRight w:val="0"/>
          <w:marTop w:val="0"/>
          <w:marBottom w:val="0"/>
          <w:divBdr>
            <w:top w:val="none" w:sz="0" w:space="0" w:color="auto"/>
            <w:left w:val="none" w:sz="0" w:space="0" w:color="auto"/>
            <w:bottom w:val="none" w:sz="0" w:space="0" w:color="auto"/>
            <w:right w:val="none" w:sz="0" w:space="0" w:color="auto"/>
          </w:divBdr>
        </w:div>
        <w:div w:id="417409301">
          <w:marLeft w:val="0"/>
          <w:marRight w:val="0"/>
          <w:marTop w:val="0"/>
          <w:marBottom w:val="0"/>
          <w:divBdr>
            <w:top w:val="none" w:sz="0" w:space="0" w:color="auto"/>
            <w:left w:val="none" w:sz="0" w:space="0" w:color="auto"/>
            <w:bottom w:val="none" w:sz="0" w:space="0" w:color="auto"/>
            <w:right w:val="none" w:sz="0" w:space="0" w:color="auto"/>
          </w:divBdr>
        </w:div>
        <w:div w:id="363292852">
          <w:marLeft w:val="0"/>
          <w:marRight w:val="0"/>
          <w:marTop w:val="0"/>
          <w:marBottom w:val="0"/>
          <w:divBdr>
            <w:top w:val="none" w:sz="0" w:space="0" w:color="auto"/>
            <w:left w:val="none" w:sz="0" w:space="0" w:color="auto"/>
            <w:bottom w:val="none" w:sz="0" w:space="0" w:color="auto"/>
            <w:right w:val="none" w:sz="0" w:space="0" w:color="auto"/>
          </w:divBdr>
        </w:div>
        <w:div w:id="1575123589">
          <w:marLeft w:val="0"/>
          <w:marRight w:val="0"/>
          <w:marTop w:val="0"/>
          <w:marBottom w:val="0"/>
          <w:divBdr>
            <w:top w:val="none" w:sz="0" w:space="0" w:color="auto"/>
            <w:left w:val="none" w:sz="0" w:space="0" w:color="auto"/>
            <w:bottom w:val="none" w:sz="0" w:space="0" w:color="auto"/>
            <w:right w:val="none" w:sz="0" w:space="0" w:color="auto"/>
          </w:divBdr>
        </w:div>
      </w:divsChild>
    </w:div>
    <w:div w:id="1789858527">
      <w:bodyDiv w:val="1"/>
      <w:marLeft w:val="0"/>
      <w:marRight w:val="0"/>
      <w:marTop w:val="0"/>
      <w:marBottom w:val="0"/>
      <w:divBdr>
        <w:top w:val="none" w:sz="0" w:space="0" w:color="auto"/>
        <w:left w:val="none" w:sz="0" w:space="0" w:color="auto"/>
        <w:bottom w:val="none" w:sz="0" w:space="0" w:color="auto"/>
        <w:right w:val="none" w:sz="0" w:space="0" w:color="auto"/>
      </w:divBdr>
      <w:divsChild>
        <w:div w:id="624190284">
          <w:marLeft w:val="0"/>
          <w:marRight w:val="0"/>
          <w:marTop w:val="0"/>
          <w:marBottom w:val="0"/>
          <w:divBdr>
            <w:top w:val="none" w:sz="0" w:space="0" w:color="auto"/>
            <w:left w:val="none" w:sz="0" w:space="0" w:color="auto"/>
            <w:bottom w:val="none" w:sz="0" w:space="0" w:color="auto"/>
            <w:right w:val="none" w:sz="0" w:space="0" w:color="auto"/>
          </w:divBdr>
        </w:div>
        <w:div w:id="214704406">
          <w:marLeft w:val="0"/>
          <w:marRight w:val="0"/>
          <w:marTop w:val="0"/>
          <w:marBottom w:val="0"/>
          <w:divBdr>
            <w:top w:val="none" w:sz="0" w:space="0" w:color="auto"/>
            <w:left w:val="none" w:sz="0" w:space="0" w:color="auto"/>
            <w:bottom w:val="none" w:sz="0" w:space="0" w:color="auto"/>
            <w:right w:val="none" w:sz="0" w:space="0" w:color="auto"/>
          </w:divBdr>
        </w:div>
        <w:div w:id="1656641360">
          <w:marLeft w:val="0"/>
          <w:marRight w:val="0"/>
          <w:marTop w:val="0"/>
          <w:marBottom w:val="0"/>
          <w:divBdr>
            <w:top w:val="none" w:sz="0" w:space="0" w:color="auto"/>
            <w:left w:val="none" w:sz="0" w:space="0" w:color="auto"/>
            <w:bottom w:val="none" w:sz="0" w:space="0" w:color="auto"/>
            <w:right w:val="none" w:sz="0" w:space="0" w:color="auto"/>
          </w:divBdr>
        </w:div>
        <w:div w:id="705638934">
          <w:marLeft w:val="0"/>
          <w:marRight w:val="0"/>
          <w:marTop w:val="0"/>
          <w:marBottom w:val="0"/>
          <w:divBdr>
            <w:top w:val="none" w:sz="0" w:space="0" w:color="auto"/>
            <w:left w:val="none" w:sz="0" w:space="0" w:color="auto"/>
            <w:bottom w:val="none" w:sz="0" w:space="0" w:color="auto"/>
            <w:right w:val="none" w:sz="0" w:space="0" w:color="auto"/>
          </w:divBdr>
        </w:div>
        <w:div w:id="2110850568">
          <w:marLeft w:val="0"/>
          <w:marRight w:val="0"/>
          <w:marTop w:val="0"/>
          <w:marBottom w:val="0"/>
          <w:divBdr>
            <w:top w:val="none" w:sz="0" w:space="0" w:color="auto"/>
            <w:left w:val="none" w:sz="0" w:space="0" w:color="auto"/>
            <w:bottom w:val="none" w:sz="0" w:space="0" w:color="auto"/>
            <w:right w:val="none" w:sz="0" w:space="0" w:color="auto"/>
          </w:divBdr>
        </w:div>
      </w:divsChild>
    </w:div>
    <w:div w:id="1796486547">
      <w:bodyDiv w:val="1"/>
      <w:marLeft w:val="0"/>
      <w:marRight w:val="0"/>
      <w:marTop w:val="0"/>
      <w:marBottom w:val="0"/>
      <w:divBdr>
        <w:top w:val="none" w:sz="0" w:space="0" w:color="auto"/>
        <w:left w:val="none" w:sz="0" w:space="0" w:color="auto"/>
        <w:bottom w:val="none" w:sz="0" w:space="0" w:color="auto"/>
        <w:right w:val="none" w:sz="0" w:space="0" w:color="auto"/>
      </w:divBdr>
    </w:div>
    <w:div w:id="1806191488">
      <w:bodyDiv w:val="1"/>
      <w:marLeft w:val="0"/>
      <w:marRight w:val="0"/>
      <w:marTop w:val="0"/>
      <w:marBottom w:val="0"/>
      <w:divBdr>
        <w:top w:val="none" w:sz="0" w:space="0" w:color="auto"/>
        <w:left w:val="none" w:sz="0" w:space="0" w:color="auto"/>
        <w:bottom w:val="none" w:sz="0" w:space="0" w:color="auto"/>
        <w:right w:val="none" w:sz="0" w:space="0" w:color="auto"/>
      </w:divBdr>
    </w:div>
    <w:div w:id="1825274896">
      <w:bodyDiv w:val="1"/>
      <w:marLeft w:val="0"/>
      <w:marRight w:val="0"/>
      <w:marTop w:val="0"/>
      <w:marBottom w:val="0"/>
      <w:divBdr>
        <w:top w:val="none" w:sz="0" w:space="0" w:color="auto"/>
        <w:left w:val="none" w:sz="0" w:space="0" w:color="auto"/>
        <w:bottom w:val="none" w:sz="0" w:space="0" w:color="auto"/>
        <w:right w:val="none" w:sz="0" w:space="0" w:color="auto"/>
      </w:divBdr>
    </w:div>
    <w:div w:id="1887251069">
      <w:bodyDiv w:val="1"/>
      <w:marLeft w:val="0"/>
      <w:marRight w:val="0"/>
      <w:marTop w:val="0"/>
      <w:marBottom w:val="0"/>
      <w:divBdr>
        <w:top w:val="none" w:sz="0" w:space="0" w:color="auto"/>
        <w:left w:val="none" w:sz="0" w:space="0" w:color="auto"/>
        <w:bottom w:val="none" w:sz="0" w:space="0" w:color="auto"/>
        <w:right w:val="none" w:sz="0" w:space="0" w:color="auto"/>
      </w:divBdr>
    </w:div>
    <w:div w:id="1917352110">
      <w:bodyDiv w:val="1"/>
      <w:marLeft w:val="0"/>
      <w:marRight w:val="0"/>
      <w:marTop w:val="0"/>
      <w:marBottom w:val="0"/>
      <w:divBdr>
        <w:top w:val="none" w:sz="0" w:space="0" w:color="auto"/>
        <w:left w:val="none" w:sz="0" w:space="0" w:color="auto"/>
        <w:bottom w:val="none" w:sz="0" w:space="0" w:color="auto"/>
        <w:right w:val="none" w:sz="0" w:space="0" w:color="auto"/>
      </w:divBdr>
    </w:div>
    <w:div w:id="1943149877">
      <w:bodyDiv w:val="1"/>
      <w:marLeft w:val="0"/>
      <w:marRight w:val="0"/>
      <w:marTop w:val="0"/>
      <w:marBottom w:val="0"/>
      <w:divBdr>
        <w:top w:val="none" w:sz="0" w:space="0" w:color="auto"/>
        <w:left w:val="none" w:sz="0" w:space="0" w:color="auto"/>
        <w:bottom w:val="none" w:sz="0" w:space="0" w:color="auto"/>
        <w:right w:val="none" w:sz="0" w:space="0" w:color="auto"/>
      </w:divBdr>
    </w:div>
    <w:div w:id="1956908708">
      <w:bodyDiv w:val="1"/>
      <w:marLeft w:val="0"/>
      <w:marRight w:val="0"/>
      <w:marTop w:val="0"/>
      <w:marBottom w:val="0"/>
      <w:divBdr>
        <w:top w:val="none" w:sz="0" w:space="0" w:color="auto"/>
        <w:left w:val="none" w:sz="0" w:space="0" w:color="auto"/>
        <w:bottom w:val="none" w:sz="0" w:space="0" w:color="auto"/>
        <w:right w:val="none" w:sz="0" w:space="0" w:color="auto"/>
      </w:divBdr>
    </w:div>
    <w:div w:id="2025546678">
      <w:bodyDiv w:val="1"/>
      <w:marLeft w:val="0"/>
      <w:marRight w:val="0"/>
      <w:marTop w:val="0"/>
      <w:marBottom w:val="0"/>
      <w:divBdr>
        <w:top w:val="none" w:sz="0" w:space="0" w:color="auto"/>
        <w:left w:val="none" w:sz="0" w:space="0" w:color="auto"/>
        <w:bottom w:val="none" w:sz="0" w:space="0" w:color="auto"/>
        <w:right w:val="none" w:sz="0" w:space="0" w:color="auto"/>
      </w:divBdr>
    </w:div>
    <w:div w:id="2066759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planalto.gov.br/ccivil_03/_ato2019-2022/2021/lei/l14133.htm" TargetMode="External"/><Relationship Id="rId21" Type="http://schemas.openxmlformats.org/officeDocument/2006/relationships/hyperlink" Target="https://www.itiquira.mt.gov.br/legislacao/decretos" TargetMode="External"/><Relationship Id="rId42" Type="http://schemas.openxmlformats.org/officeDocument/2006/relationships/hyperlink" Target="https://www.planalto.gov.br/ccivil_03/_ato2019-2022/2021/lei/l14133.htm" TargetMode="External"/><Relationship Id="rId63" Type="http://schemas.openxmlformats.org/officeDocument/2006/relationships/hyperlink" Target="https://www.planalto.gov.br/ccivil_03/leis/lcp/lcp123.htm" TargetMode="External"/><Relationship Id="rId84" Type="http://schemas.openxmlformats.org/officeDocument/2006/relationships/hyperlink" Target="https://www.planalto.gov.br/ccivil_03/_ato2019-2022/2021/lei/l14133.htm" TargetMode="External"/><Relationship Id="rId138" Type="http://schemas.openxmlformats.org/officeDocument/2006/relationships/header" Target="header2.xml"/><Relationship Id="rId16" Type="http://schemas.openxmlformats.org/officeDocument/2006/relationships/hyperlink" Target="https://www.itiquira.mt.gov.br/legislacao/decretos" TargetMode="External"/><Relationship Id="rId107" Type="http://schemas.openxmlformats.org/officeDocument/2006/relationships/hyperlink" Target="mailto:licitacao@itiquira.mt.gov.br" TargetMode="External"/><Relationship Id="rId11" Type="http://schemas.openxmlformats.org/officeDocument/2006/relationships/hyperlink" Target="https://bllcompras.com/Home/Login" TargetMode="External"/><Relationship Id="rId32" Type="http://schemas.openxmlformats.org/officeDocument/2006/relationships/hyperlink" Target="https://www.planalto.gov.br/ccivil_03/leis/lcp/lcp123.htm" TargetMode="External"/><Relationship Id="rId37" Type="http://schemas.openxmlformats.org/officeDocument/2006/relationships/hyperlink" Target="https://www.planalto.gov.br/ccivil_03/_ato2019-2022/2021/lei/l14133.htm" TargetMode="External"/><Relationship Id="rId53" Type="http://schemas.openxmlformats.org/officeDocument/2006/relationships/hyperlink" Target="https://bllcompras.com/Home/Login" TargetMode="External"/><Relationship Id="rId58" Type="http://schemas.openxmlformats.org/officeDocument/2006/relationships/hyperlink" Target="https://www.planalto.gov.br/ccivil_03/_ato2019-2022/2021/lei/l14133.htm"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bll.org.br/"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s://www.planalto.gov.br/ccivil_03/_ato2019-2022/2021/lei/l14133.htm" TargetMode="External"/><Relationship Id="rId128" Type="http://schemas.openxmlformats.org/officeDocument/2006/relationships/hyperlink" Target="https://www.planalto.gov.br/ccivil_03/_ato2019-2022/2021/lei/l14133.htm" TargetMode="External"/><Relationship Id="rId5" Type="http://schemas.openxmlformats.org/officeDocument/2006/relationships/numbering" Target="numbering.xml"/><Relationship Id="rId90" Type="http://schemas.openxmlformats.org/officeDocument/2006/relationships/hyperlink" Target="https://www.planalto.gov.br/ccivil_03/leis/lcp/lcp123.htm" TargetMode="External"/><Relationship Id="rId95" Type="http://schemas.openxmlformats.org/officeDocument/2006/relationships/hyperlink" Target="https://www.planalto.gov.br/ccivil_03/constituicao/constituicao.htm" TargetMode="External"/><Relationship Id="rId22" Type="http://schemas.openxmlformats.org/officeDocument/2006/relationships/hyperlink" Target="https://www.itiquira.mt.gov.br/legislacao/decretos" TargetMode="External"/><Relationship Id="rId27" Type="http://schemas.openxmlformats.org/officeDocument/2006/relationships/hyperlink" Target="https://bllcompras.com/Home/Login" TargetMode="External"/><Relationship Id="rId43" Type="http://schemas.openxmlformats.org/officeDocument/2006/relationships/hyperlink" Target="https://www.planalto.gov.br/ccivil_03/_ato2019-2022/2021/lei/l14133.htm" TargetMode="External"/><Relationship Id="rId48" Type="http://schemas.openxmlformats.org/officeDocument/2006/relationships/hyperlink" Target="https://www.planalto.gov.br/ccivil_03/_ato2019-2022/2021/lei/l14133.htm" TargetMode="External"/><Relationship Id="rId64" Type="http://schemas.openxmlformats.org/officeDocument/2006/relationships/hyperlink" Target="https://bllcompras.com/Home/Login" TargetMode="External"/><Relationship Id="rId69" Type="http://schemas.openxmlformats.org/officeDocument/2006/relationships/hyperlink" Target="https://www.planalto.gov.br/ccivil_03/leis/lcp/lcp123.htm" TargetMode="External"/><Relationship Id="rId113" Type="http://schemas.openxmlformats.org/officeDocument/2006/relationships/hyperlink" Target="https://www.planalto.gov.br/ccivil_03/_ato2019-2022/2021/lei/l14133.htm" TargetMode="External"/><Relationship Id="rId118" Type="http://schemas.openxmlformats.org/officeDocument/2006/relationships/hyperlink" Target="https://www.planalto.gov.br/ccivil_03/_ato2019-2022/2021/lei/l14133.htm" TargetMode="External"/><Relationship Id="rId134" Type="http://schemas.openxmlformats.org/officeDocument/2006/relationships/hyperlink" Target="https://www.planalto.gov.br/ccivil_03/_ato2019-2022/2021/lei/l14133.htm" TargetMode="External"/><Relationship Id="rId139" Type="http://schemas.openxmlformats.org/officeDocument/2006/relationships/fontTable" Target="fontTable.xml"/><Relationship Id="rId80" Type="http://schemas.openxmlformats.org/officeDocument/2006/relationships/hyperlink" Target="https://bllcompras.com/Home/Login" TargetMode="External"/><Relationship Id="rId85" Type="http://schemas.openxmlformats.org/officeDocument/2006/relationships/hyperlink" Target="https://www.planalto.gov.br/ccivil_03/_ato2019-2022/2021/lei/l14133.htm" TargetMode="Externa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s://www.itiquira.mt.gov.br/legislacao/decretos" TargetMode="External"/><Relationship Id="rId33" Type="http://schemas.openxmlformats.org/officeDocument/2006/relationships/hyperlink" Target="https://www.planalto.gov.br/ccivil_03/_ato2019-2022/2021/lei/l14133.htm" TargetMode="External"/><Relationship Id="rId38" Type="http://schemas.openxmlformats.org/officeDocument/2006/relationships/hyperlink" Target="https://www.planalto.gov.br/ccivil_03/_ato2019-2022/2021/lei/l14133.htm" TargetMode="External"/><Relationship Id="rId59" Type="http://schemas.openxmlformats.org/officeDocument/2006/relationships/hyperlink" Target="https://bllcompras.com/Home/Login" TargetMode="External"/><Relationship Id="rId103" Type="http://schemas.openxmlformats.org/officeDocument/2006/relationships/hyperlink" Target="https://www.planalto.gov.br/ccivil_03/_ato2019-2022/2021/lei/l14133.htm" TargetMode="External"/><Relationship Id="rId108" Type="http://schemas.openxmlformats.org/officeDocument/2006/relationships/hyperlink" Target="https://www.planalto.gov.br/ccivil_03/constituicao/constituicao.htm" TargetMode="External"/><Relationship Id="rId124" Type="http://schemas.openxmlformats.org/officeDocument/2006/relationships/hyperlink" Target="https://www.planalto.gov.br/ccivil_03/_ato2019-2022/2021/lei/l14133.htm" TargetMode="External"/><Relationship Id="rId129" Type="http://schemas.openxmlformats.org/officeDocument/2006/relationships/hyperlink" Target="https://www.planalto.gov.br/ccivil_03/_ato2019-2022/2021/lei/l14133.htm" TargetMode="External"/><Relationship Id="rId54" Type="http://schemas.openxmlformats.org/officeDocument/2006/relationships/hyperlink" Target="https://bllcompras.com/Home/Login" TargetMode="External"/><Relationship Id="rId70" Type="http://schemas.openxmlformats.org/officeDocument/2006/relationships/hyperlink" Target="https://www.planalto.gov.br/ccivil_03/leis/lcp/lcp123.htm" TargetMode="External"/><Relationship Id="rId75" Type="http://schemas.openxmlformats.org/officeDocument/2006/relationships/hyperlink" Target="https://www.planalto.gov.br/ccivil_03/_ato2007-2010/2009/lei/l12187.htm" TargetMode="External"/><Relationship Id="rId91" Type="http://schemas.openxmlformats.org/officeDocument/2006/relationships/hyperlink" Target="https://www.planalto.gov.br/ccivil_03/_ato2015-2018/2016/decreto/d8660.htm" TargetMode="External"/><Relationship Id="rId96" Type="http://schemas.openxmlformats.org/officeDocument/2006/relationships/hyperlink" Target="https://www.planalto.gov.br/ccivil_03/constituicao/constituicao.htm" TargetMode="External"/><Relationship Id="rId14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www.itiquira.mt.gov.br/legislacao/decretos" TargetMode="External"/><Relationship Id="rId28" Type="http://schemas.openxmlformats.org/officeDocument/2006/relationships/hyperlink" Target="https://bllcompras.com/Home/Login" TargetMode="External"/><Relationship Id="rId49" Type="http://schemas.openxmlformats.org/officeDocument/2006/relationships/hyperlink" Target="https://www.planalto.gov.br/ccivil_03/_ato2019-2022/2021/lei/l14133.htm" TargetMode="External"/><Relationship Id="rId114" Type="http://schemas.openxmlformats.org/officeDocument/2006/relationships/hyperlink" Target="https://www.planalto.gov.br/ccivil_03/_ato2019-2022/2021/lei/l14133.htm" TargetMode="External"/><Relationship Id="rId119" Type="http://schemas.openxmlformats.org/officeDocument/2006/relationships/hyperlink" Target="https://www.planalto.gov.br/ccivil_03/_ato2019-2022/2021/lei/l14133.htm" TargetMode="External"/><Relationship Id="rId44" Type="http://schemas.openxmlformats.org/officeDocument/2006/relationships/hyperlink" Target="https://pesquisa.apps.tcu.gov.br/documento/acordao-completo/*/KEY%253AACORDAO-COMPLETO-1302349/DTRELEVANCIA%2520desc/0/sinonimos%253Dfalse" TargetMode="External"/><Relationship Id="rId60" Type="http://schemas.openxmlformats.org/officeDocument/2006/relationships/hyperlink" Target="https://www.planalto.gov.br/ccivil_03/leis/l8078compilado.htm" TargetMode="External"/><Relationship Id="rId65" Type="http://schemas.openxmlformats.org/officeDocument/2006/relationships/hyperlink" Target="https://www.planalto.gov.br/ccivil_03/_ato2019-2022/2021/lei/l14133.htm"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 Id="rId130" Type="http://schemas.openxmlformats.org/officeDocument/2006/relationships/hyperlink" Target="https://www.planalto.gov.br/ccivil_03/_ato2019-2022/2021/lei/l14133.htm" TargetMode="External"/><Relationship Id="rId135" Type="http://schemas.openxmlformats.org/officeDocument/2006/relationships/hyperlink" Target="https://bllcompras.com/Home/Login"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https://www.itiquira.mt.gov.br/legislacao/decretos" TargetMode="External"/><Relationship Id="rId39" Type="http://schemas.openxmlformats.org/officeDocument/2006/relationships/hyperlink" Target="https://www.planalto.gov.br/ccivil_03/_ato2019-2022/2021/lei/l14133.htm" TargetMode="External"/><Relationship Id="rId109" Type="http://schemas.openxmlformats.org/officeDocument/2006/relationships/hyperlink" Target="https://portal.stf.jus.br/jurisprudencia/sumariosumulas.asp?base=30&amp;sumula=1602" TargetMode="External"/><Relationship Id="rId34" Type="http://schemas.openxmlformats.org/officeDocument/2006/relationships/hyperlink" Target="https://www.planalto.gov.br/ccivil_03/leis/l8213cons.htm" TargetMode="External"/><Relationship Id="rId50" Type="http://schemas.openxmlformats.org/officeDocument/2006/relationships/hyperlink" Target="https://www.planalto.gov.br/ccivil_03/_ato2019-2022/2021/lei/l14133.htm" TargetMode="External"/><Relationship Id="rId55" Type="http://schemas.openxmlformats.org/officeDocument/2006/relationships/hyperlink" Target="https://bllcompras.com" TargetMode="External"/><Relationship Id="rId76" Type="http://schemas.openxmlformats.org/officeDocument/2006/relationships/hyperlink" Target="https://www.planalto.gov.br/ccivil_03/_ato2019-2022/2021/lei/l1413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yperlink" Target="mailto:licitacao@itiquira.mt.gov.br" TargetMode="External"/><Relationship Id="rId125" Type="http://schemas.openxmlformats.org/officeDocument/2006/relationships/hyperlink" Target="https://www.planalto.gov.br/ccivil_03/_ato2019-2022/2021/lei/l14133.htm" TargetMode="External"/><Relationship Id="rId7" Type="http://schemas.openxmlformats.org/officeDocument/2006/relationships/settings" Target="settings.xml"/><Relationship Id="rId71" Type="http://schemas.openxmlformats.org/officeDocument/2006/relationships/hyperlink" Target="https://www.planalto.gov.br/ccivil_03/leis/lcp/lcp123.htm" TargetMode="External"/><Relationship Id="rId92" Type="http://schemas.openxmlformats.org/officeDocument/2006/relationships/hyperlink" Target="https://www.planalto.gov.br/ccivil_03/leis/l8429.htm" TargetMode="External"/><Relationship Id="rId2" Type="http://schemas.openxmlformats.org/officeDocument/2006/relationships/customXml" Target="../customXml/item2.xml"/><Relationship Id="rId29" Type="http://schemas.openxmlformats.org/officeDocument/2006/relationships/hyperlink" Target="https://bllcompras.com/Home/Login" TargetMode="External"/><Relationship Id="rId24" Type="http://schemas.openxmlformats.org/officeDocument/2006/relationships/hyperlink" Target="https://www.planalto.gov.br/ccivil_03/_ato2019-2022/2021/lei/l14133.htm"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_ato2019-2022/2021/lei/l14133.htm" TargetMode="External"/><Relationship Id="rId66" Type="http://schemas.openxmlformats.org/officeDocument/2006/relationships/hyperlink" Target="https://bllcompras.com/Home/Login" TargetMode="External"/><Relationship Id="rId87" Type="http://schemas.openxmlformats.org/officeDocument/2006/relationships/hyperlink" Target="https://www.gov.br/compras/pt-br/acesso-a-informacao/legislacao/instrucoes-normativas/instrucao-normativa-no-3-de-26-de-abril-de-2018"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s://www.planalto.gov.br/ccivil_03/leis/lcp/lcp123.htm" TargetMode="External"/><Relationship Id="rId131" Type="http://schemas.openxmlformats.org/officeDocument/2006/relationships/hyperlink" Target="https://www.planalto.gov.br/ccivil_03/_ato2019-2022/2021/lei/l14133.htm" TargetMode="External"/><Relationship Id="rId136" Type="http://schemas.openxmlformats.org/officeDocument/2006/relationships/hyperlink" Target="https://bllcompras.com/Home/Login" TargetMode="External"/><Relationship Id="rId61" Type="http://schemas.openxmlformats.org/officeDocument/2006/relationships/hyperlink" Target="https://www.planalto.gov.br/ccivil_03/_ato2019-2022/2021/lei/l14133.htm" TargetMode="External"/><Relationship Id="rId82" Type="http://schemas.openxmlformats.org/officeDocument/2006/relationships/hyperlink" Target="https://www.planalto.gov.br/ccivil_03/_ato2019-2022/2021/lei/l14133.htm" TargetMode="External"/><Relationship Id="rId19" Type="http://schemas.openxmlformats.org/officeDocument/2006/relationships/hyperlink" Target="https://www.itiquira.mt.gov.br/legislacao/decretos" TargetMode="External"/><Relationship Id="rId14" Type="http://schemas.openxmlformats.org/officeDocument/2006/relationships/hyperlink" Target="https://www.planalto.gov.br/ccivil_03/_ato2015-2018/2015/decreto/d8538.htm"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_ato2019-2022/2021/lei/l14133.htm" TargetMode="External"/><Relationship Id="rId56" Type="http://schemas.openxmlformats.org/officeDocument/2006/relationships/hyperlink" Target="https://www.planalto.gov.br/ccivil_03/leis/lcp/lcp123.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s://www.planalto.gov.br/ccivil_03/leis/lcp/lcp123.htm" TargetMode="External"/><Relationship Id="rId105" Type="http://schemas.openxmlformats.org/officeDocument/2006/relationships/hyperlink" Target="https://www.planalto.gov.br/ccivil_03/_ato2019-2022/2021/lei/l14133.htm" TargetMode="External"/><Relationship Id="rId126" Type="http://schemas.openxmlformats.org/officeDocument/2006/relationships/hyperlink" Target="https://www.planalto.gov.br/ccivil_03/_ato2019-2022/2021/lei/l14133.htm" TargetMode="External"/><Relationship Id="rId8" Type="http://schemas.openxmlformats.org/officeDocument/2006/relationships/webSettings" Target="webSettings.xml"/><Relationship Id="rId51" Type="http://schemas.openxmlformats.org/officeDocument/2006/relationships/hyperlink" Target="https://portal.stf.jus.br/jurisprudencia/sumariosumulas.asp?base=30&amp;sumula=1602" TargetMode="External"/><Relationship Id="rId72" Type="http://schemas.openxmlformats.org/officeDocument/2006/relationships/hyperlink" Target="https://www.planalto.gov.br/ccivil_03/leis/lcp/lcp12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s://www.planalto.gov.br/ccivil_03/leis/l8213cons.htm" TargetMode="External"/><Relationship Id="rId121" Type="http://schemas.openxmlformats.org/officeDocument/2006/relationships/hyperlink" Target="https://www.planalto.gov.br/ccivil_03/_ato2019-2022/2021/lei/l14133.htm" TargetMode="External"/><Relationship Id="rId3" Type="http://schemas.openxmlformats.org/officeDocument/2006/relationships/customXml" Target="../customXml/item3.xml"/><Relationship Id="rId25" Type="http://schemas.openxmlformats.org/officeDocument/2006/relationships/hyperlink" Target="https://bllcompras.com/Home/Login" TargetMode="External"/><Relationship Id="rId46" Type="http://schemas.openxmlformats.org/officeDocument/2006/relationships/hyperlink" Target="https://bllcompras.com/Home/Login" TargetMode="External"/><Relationship Id="rId67" Type="http://schemas.openxmlformats.org/officeDocument/2006/relationships/hyperlink" Target="https://www.planalto.gov.br/ccivil_03/leis/lcp/lcp123.htm" TargetMode="External"/><Relationship Id="rId116" Type="http://schemas.openxmlformats.org/officeDocument/2006/relationships/hyperlink" Target="https://www.planalto.gov.br/ccivil_03/_ato2019-2022/2021/lei/l14133.htm" TargetMode="External"/><Relationship Id="rId137" Type="http://schemas.openxmlformats.org/officeDocument/2006/relationships/header" Target="header1.xml"/><Relationship Id="rId20" Type="http://schemas.openxmlformats.org/officeDocument/2006/relationships/hyperlink" Target="https://www.itiquira.mt.gov.br/legislacao/decretos" TargetMode="External"/><Relationship Id="rId41" Type="http://schemas.openxmlformats.org/officeDocument/2006/relationships/hyperlink" Target="https://www.planalto.gov.br/ccivil_03/leis/l6404consol.htm" TargetMode="External"/><Relationship Id="rId62" Type="http://schemas.openxmlformats.org/officeDocument/2006/relationships/hyperlink" Target="https://bllcompras.com/Home/Login" TargetMode="External"/><Relationship Id="rId83" Type="http://schemas.openxmlformats.org/officeDocument/2006/relationships/hyperlink" Target="https://bllcompras.com/Home/Login"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s://www.planalto.gov.br/ccivil_03/_ato2019-2022/2021/lei/l14133.htm" TargetMode="External"/><Relationship Id="rId132" Type="http://schemas.openxmlformats.org/officeDocument/2006/relationships/hyperlink" Target="https://www.planalto.gov.br/ccivil_03/_ato2019-2022/2021/lei/l14133.htm" TargetMode="External"/><Relationship Id="rId15" Type="http://schemas.openxmlformats.org/officeDocument/2006/relationships/hyperlink" Target="https://www.itiquira.mt.gov.br/legislacao/decretos" TargetMode="External"/><Relationship Id="rId36" Type="http://schemas.openxmlformats.org/officeDocument/2006/relationships/hyperlink" Target="https://www.planalto.gov.br/ccivil_03/_ato2019-2022/2021/lei/l14133.htm" TargetMode="External"/><Relationship Id="rId57" Type="http://schemas.openxmlformats.org/officeDocument/2006/relationships/hyperlink" Target="https://www.planalto.gov.br/ccivil_03/leis/lcp/lcp123.htm" TargetMode="External"/><Relationship Id="rId106" Type="http://schemas.openxmlformats.org/officeDocument/2006/relationships/hyperlink" Target="https://bllcompras.com/Home/Login" TargetMode="External"/><Relationship Id="rId127" Type="http://schemas.openxmlformats.org/officeDocument/2006/relationships/hyperlink" Target="https://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s://www.planalto.gov.br/ccivil_03/_ato2019-2022/2021/lei/l14133.htm" TargetMode="External"/><Relationship Id="rId52" Type="http://schemas.openxmlformats.org/officeDocument/2006/relationships/hyperlink" Target="https://www.planalto.gov.br/ccivil_03/_ato2019-2022/2021/lei/l14133.htm" TargetMode="External"/><Relationship Id="rId73" Type="http://schemas.openxmlformats.org/officeDocument/2006/relationships/hyperlink" Target="https://www.planalto.gov.br/ccivil_03/leis/lcp/lcp123.htm" TargetMode="External"/><Relationship Id="rId78" Type="http://schemas.openxmlformats.org/officeDocument/2006/relationships/hyperlink" Target="https://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s://www.planalto.gov.br/ccivil_03/leis/lcp/lcp123.htm" TargetMode="External"/><Relationship Id="rId122" Type="http://schemas.openxmlformats.org/officeDocument/2006/relationships/hyperlink" Target="https://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s://www.itiquira.mt.gov.br/" TargetMode="External"/><Relationship Id="rId47" Type="http://schemas.openxmlformats.org/officeDocument/2006/relationships/hyperlink" Target="https://www.planalto.gov.br/ccivil_03/_ato2019-2022/2021/lei/l14133.htm" TargetMode="External"/><Relationship Id="rId68" Type="http://schemas.openxmlformats.org/officeDocument/2006/relationships/hyperlink" Target="https://www.planalto.gov.br/ccivil_03/leis/lcp/lcp123.htm" TargetMode="External"/><Relationship Id="rId89" Type="http://schemas.openxmlformats.org/officeDocument/2006/relationships/hyperlink" Target="https://www.gov.br/compras/pt-br/acesso-a-informacao/legislacao/instrucoes-normativas/instrucao-normativa-no-3-de-26-de-abril-de-2018" TargetMode="External"/><Relationship Id="rId112" Type="http://schemas.openxmlformats.org/officeDocument/2006/relationships/hyperlink" Target="https://www.planalto.gov.br/ccivil_03/_ato2019-2022/2021/lei/l14133.htm" TargetMode="External"/><Relationship Id="rId133" Type="http://schemas.openxmlformats.org/officeDocument/2006/relationships/hyperlink" Target="https://www.planalto.gov.br/ccivil_03/_ato2019-2022/2021/lei/l14133.htm"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portaldatransparencia.gov.br/pagina-interna/603245-ceis" TargetMode="External"/><Relationship Id="rId2" Type="http://schemas.openxmlformats.org/officeDocument/2006/relationships/hyperlink" Target="https://portaldatransparencia.gov.br/pagina-interna/603244-cnep" TargetMode="External"/><Relationship Id="rId1" Type="http://schemas.openxmlformats.org/officeDocument/2006/relationships/hyperlink" Target="https://www.gov.br/trabalho-e-previdencia/pt-br/composicao/orgaos-especificos/secretaria-de-trabalho/inspecao/areas-de-atuacao/cadastro_de_empregadores.pdf" TargetMode="External"/><Relationship Id="rId5" Type="http://schemas.openxmlformats.org/officeDocument/2006/relationships/hyperlink" Target="https://contas.tcu.gov.br/ords/f?p=704144:1:115251089840080:::::" TargetMode="External"/><Relationship Id="rId4" Type="http://schemas.openxmlformats.org/officeDocument/2006/relationships/hyperlink" Target="https://www.cnj.jus.br/improbidade_adm/consultar_requerido.php"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http://www.itiquira.mt.gov.br"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hyperlink" Target="http://www.itiquira.mt.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BCD0BBE5FF6A428B22A2C1997703AB" ma:contentTypeVersion="2" ma:contentTypeDescription="Crie um novo documento." ma:contentTypeScope="" ma:versionID="4849a99c89ee830415bf1e799923efdb">
  <xsd:schema xmlns:xsd="http://www.w3.org/2001/XMLSchema" xmlns:xs="http://www.w3.org/2001/XMLSchema" xmlns:p="http://schemas.microsoft.com/office/2006/metadata/properties" xmlns:ns2="6fc0d3f4-1f87-48e4-be3e-f6909f2f0919" targetNamespace="http://schemas.microsoft.com/office/2006/metadata/properties" ma:root="true" ma:fieldsID="55ffb4ea865a6613d550fea9559a6110" ns2:_="">
    <xsd:import namespace="6fc0d3f4-1f87-48e4-be3e-f6909f2f091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c0d3f4-1f87-48e4-be3e-f6909f2f09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AF43AB-258F-46AE-84B1-DCEC811B5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c0d3f4-1f87-48e4-be3e-f6909f2f09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0CCFE8-B119-41DE-8C8E-2F3073DA7E2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1D5C72-3651-4138-9965-9B0CE3CCB50E}">
  <ds:schemaRefs>
    <ds:schemaRef ds:uri="http://schemas.microsoft.com/sharepoint/v3/contenttype/forms"/>
  </ds:schemaRefs>
</ds:datastoreItem>
</file>

<file path=customXml/itemProps4.xml><?xml version="1.0" encoding="utf-8"?>
<ds:datastoreItem xmlns:ds="http://schemas.openxmlformats.org/officeDocument/2006/customXml" ds:itemID="{CBC04C24-93FC-4DC4-AA5D-F86104CE1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3466</TotalTime>
  <Pages>35</Pages>
  <Words>16031</Words>
  <Characters>86571</Characters>
  <Application>Microsoft Office Word</Application>
  <DocSecurity>0</DocSecurity>
  <Lines>721</Lines>
  <Paragraphs>204</Paragraphs>
  <ScaleCrop>false</ScaleCrop>
  <HeadingPairs>
    <vt:vector size="2" baseType="variant">
      <vt:variant>
        <vt:lpstr>Título</vt:lpstr>
      </vt:variant>
      <vt:variant>
        <vt:i4>1</vt:i4>
      </vt:variant>
    </vt:vector>
  </HeadingPairs>
  <TitlesOfParts>
    <vt:vector size="1" baseType="lpstr">
      <vt:lpstr>Minuta Edital de Pregão - Compras com SRP</vt:lpstr>
    </vt:vector>
  </TitlesOfParts>
  <Company/>
  <LinksUpToDate>false</LinksUpToDate>
  <CharactersWithSpaces>102398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Minuta Edital de Pregão - Compras com SRP</dc:title>
  <dc:creator>User</dc:creator>
  <cp:lastModifiedBy>PREFEITURA</cp:lastModifiedBy>
  <cp:revision>585</cp:revision>
  <cp:lastPrinted>2026-05-14T10:39:00Z</cp:lastPrinted>
  <dcterms:created xsi:type="dcterms:W3CDTF">2024-01-29T13:25:00Z</dcterms:created>
  <dcterms:modified xsi:type="dcterms:W3CDTF">2026-05-14T10:40:00Z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0x010100F9BCD0BBE5FF6A428B22A2C1997703AB</vt:lpwstr>
  </property>
</Properties>
</file>